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5F8" w:rsidRDefault="00E935F8" w:rsidP="00E935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35F8">
        <w:rPr>
          <w:rFonts w:ascii="Times New Roman" w:hAnsi="Times New Roman" w:cs="Times New Roman"/>
          <w:b/>
          <w:sz w:val="24"/>
          <w:szCs w:val="24"/>
        </w:rPr>
        <w:t>Примеры заданий теорет</w:t>
      </w:r>
      <w:r>
        <w:rPr>
          <w:rFonts w:ascii="Times New Roman" w:hAnsi="Times New Roman" w:cs="Times New Roman"/>
          <w:b/>
          <w:sz w:val="24"/>
          <w:szCs w:val="24"/>
        </w:rPr>
        <w:t>ического и практического этапов</w:t>
      </w:r>
    </w:p>
    <w:p w:rsidR="00581C81" w:rsidRDefault="00E935F8" w:rsidP="00E935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35F8">
        <w:rPr>
          <w:rFonts w:ascii="Times New Roman" w:hAnsi="Times New Roman" w:cs="Times New Roman"/>
          <w:b/>
          <w:sz w:val="24"/>
          <w:szCs w:val="24"/>
        </w:rPr>
        <w:t>профессионального экзамена</w:t>
      </w:r>
    </w:p>
    <w:p w:rsidR="00FD263B" w:rsidRDefault="00FD263B" w:rsidP="00E935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263B" w:rsidRPr="00FD263B" w:rsidRDefault="00FD263B" w:rsidP="00FD263B">
      <w:pPr>
        <w:spacing w:after="0" w:line="240" w:lineRule="auto"/>
        <w:ind w:right="23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D263B">
        <w:rPr>
          <w:rFonts w:ascii="Times New Roman" w:hAnsi="Times New Roman" w:cs="Times New Roman"/>
          <w:i/>
          <w:sz w:val="24"/>
          <w:szCs w:val="24"/>
        </w:rPr>
        <w:t xml:space="preserve">Указанные задания и правильные ответы, решения взяты из примеров </w:t>
      </w:r>
      <w:r w:rsidR="00465295">
        <w:rPr>
          <w:rFonts w:ascii="Times New Roman" w:hAnsi="Times New Roman" w:cs="Times New Roman"/>
          <w:i/>
          <w:sz w:val="24"/>
          <w:szCs w:val="24"/>
        </w:rPr>
        <w:t xml:space="preserve">официально раскрытых </w:t>
      </w:r>
      <w:r w:rsidRPr="00FD263B">
        <w:rPr>
          <w:rFonts w:ascii="Times New Roman" w:hAnsi="Times New Roman" w:cs="Times New Roman"/>
          <w:i/>
          <w:sz w:val="24"/>
          <w:szCs w:val="24"/>
        </w:rPr>
        <w:t>оценочных средств для различных квалификаций</w:t>
      </w:r>
    </w:p>
    <w:p w:rsidR="00FD263B" w:rsidRDefault="00FD263B" w:rsidP="00E935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4932" w:rsidRDefault="00774932" w:rsidP="00687BA0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Примеры заданий разных типов теоретического этапа</w:t>
      </w:r>
    </w:p>
    <w:p w:rsidR="00FD263B" w:rsidRDefault="00774932" w:rsidP="00687BA0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профессионального экзамена</w:t>
      </w:r>
      <w:bookmarkStart w:id="0" w:name="_GoBack"/>
      <w:bookmarkEnd w:id="0"/>
    </w:p>
    <w:p w:rsidR="00774932" w:rsidRDefault="00774932" w:rsidP="00687BA0">
      <w:pPr>
        <w:pStyle w:val="Default"/>
        <w:ind w:right="-1"/>
        <w:rPr>
          <w:b/>
          <w:bCs/>
          <w:sz w:val="23"/>
          <w:szCs w:val="23"/>
          <w:u w:val="single"/>
        </w:rPr>
      </w:pPr>
    </w:p>
    <w:p w:rsidR="00FD263B" w:rsidRPr="00FD263B" w:rsidRDefault="00774932" w:rsidP="00687BA0">
      <w:pPr>
        <w:pStyle w:val="Default"/>
        <w:ind w:right="-1"/>
        <w:rPr>
          <w:b/>
          <w:bCs/>
          <w:sz w:val="23"/>
          <w:szCs w:val="23"/>
          <w:u w:val="single"/>
        </w:rPr>
      </w:pPr>
      <w:r>
        <w:rPr>
          <w:b/>
          <w:bCs/>
          <w:sz w:val="23"/>
          <w:szCs w:val="23"/>
          <w:u w:val="single"/>
        </w:rPr>
        <w:t xml:space="preserve">1.1 </w:t>
      </w:r>
      <w:r w:rsidR="00FD263B" w:rsidRPr="00FD263B">
        <w:rPr>
          <w:b/>
          <w:bCs/>
          <w:sz w:val="23"/>
          <w:szCs w:val="23"/>
          <w:u w:val="single"/>
        </w:rPr>
        <w:t>Пример за</w:t>
      </w:r>
      <w:r w:rsidR="00687BA0">
        <w:rPr>
          <w:b/>
          <w:bCs/>
          <w:sz w:val="23"/>
          <w:szCs w:val="23"/>
          <w:u w:val="single"/>
        </w:rPr>
        <w:t>дания с одним правильным ответом</w:t>
      </w:r>
    </w:p>
    <w:p w:rsidR="00FD263B" w:rsidRDefault="00FD263B" w:rsidP="00687BA0">
      <w:pPr>
        <w:pStyle w:val="Default"/>
        <w:ind w:right="-1"/>
        <w:rPr>
          <w:b/>
          <w:bCs/>
          <w:sz w:val="23"/>
          <w:szCs w:val="23"/>
        </w:rPr>
      </w:pPr>
    </w:p>
    <w:p w:rsidR="00FD263B" w:rsidRDefault="00FD263B" w:rsidP="00687BA0">
      <w:pPr>
        <w:pStyle w:val="Default"/>
        <w:ind w:right="-1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Выберите один правильный ответ. </w:t>
      </w:r>
    </w:p>
    <w:p w:rsidR="00FD263B" w:rsidRDefault="00FD263B" w:rsidP="00687BA0">
      <w:pPr>
        <w:pStyle w:val="Default"/>
        <w:ind w:right="-1"/>
        <w:jc w:val="both"/>
        <w:rPr>
          <w:sz w:val="23"/>
          <w:szCs w:val="23"/>
        </w:rPr>
      </w:pPr>
      <w:r>
        <w:rPr>
          <w:sz w:val="23"/>
          <w:szCs w:val="23"/>
        </w:rPr>
        <w:t>Получение безрисковой прибыли за счет разницы цен на одинаковые финансовые активы на различных рынках называется:</w:t>
      </w:r>
    </w:p>
    <w:p w:rsidR="00FD263B" w:rsidRDefault="00FD263B" w:rsidP="00687BA0">
      <w:pPr>
        <w:pStyle w:val="Default"/>
        <w:ind w:right="-1"/>
        <w:jc w:val="both"/>
        <w:rPr>
          <w:sz w:val="23"/>
          <w:szCs w:val="23"/>
        </w:rPr>
      </w:pPr>
      <w:r>
        <w:rPr>
          <w:sz w:val="23"/>
          <w:szCs w:val="23"/>
        </w:rPr>
        <w:t>1. Спекуляция</w:t>
      </w:r>
    </w:p>
    <w:p w:rsidR="00FD263B" w:rsidRDefault="00FD263B" w:rsidP="00687BA0">
      <w:pPr>
        <w:pStyle w:val="Default"/>
        <w:ind w:right="-1"/>
        <w:jc w:val="both"/>
        <w:rPr>
          <w:sz w:val="23"/>
          <w:szCs w:val="23"/>
        </w:rPr>
      </w:pPr>
      <w:r>
        <w:rPr>
          <w:sz w:val="23"/>
          <w:szCs w:val="23"/>
        </w:rPr>
        <w:t>2. Хеджирование</w:t>
      </w:r>
    </w:p>
    <w:p w:rsidR="00FD263B" w:rsidRDefault="00FD263B" w:rsidP="00687BA0">
      <w:pPr>
        <w:pStyle w:val="Default"/>
        <w:ind w:right="-1"/>
        <w:jc w:val="both"/>
        <w:rPr>
          <w:sz w:val="23"/>
          <w:szCs w:val="23"/>
        </w:rPr>
      </w:pPr>
      <w:r>
        <w:rPr>
          <w:sz w:val="23"/>
          <w:szCs w:val="23"/>
        </w:rPr>
        <w:t>3. Арбитраж</w:t>
      </w:r>
    </w:p>
    <w:p w:rsidR="00FD263B" w:rsidRDefault="00FD263B" w:rsidP="00687BA0">
      <w:pPr>
        <w:pStyle w:val="Default"/>
        <w:ind w:right="-1"/>
        <w:jc w:val="both"/>
        <w:rPr>
          <w:sz w:val="23"/>
          <w:szCs w:val="23"/>
        </w:rPr>
      </w:pPr>
      <w:r>
        <w:rPr>
          <w:sz w:val="23"/>
          <w:szCs w:val="23"/>
        </w:rPr>
        <w:t>4. Диверсификация</w:t>
      </w:r>
    </w:p>
    <w:p w:rsidR="00FD263B" w:rsidRDefault="00FD263B" w:rsidP="00687BA0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263B" w:rsidRDefault="009472FE" w:rsidP="00687BA0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Правильный ответ: 3</w:t>
      </w:r>
    </w:p>
    <w:p w:rsidR="00FD263B" w:rsidRDefault="00FD263B" w:rsidP="00851715">
      <w:pPr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</w:rPr>
      </w:pPr>
    </w:p>
    <w:p w:rsidR="007F5A55" w:rsidRPr="00687BA0" w:rsidRDefault="00774932" w:rsidP="00687BA0">
      <w:pPr>
        <w:pStyle w:val="Default"/>
        <w:ind w:right="-1"/>
        <w:rPr>
          <w:b/>
          <w:bCs/>
          <w:u w:val="single"/>
        </w:rPr>
      </w:pPr>
      <w:r>
        <w:rPr>
          <w:b/>
          <w:bCs/>
          <w:u w:val="single"/>
        </w:rPr>
        <w:t xml:space="preserve">1.2 </w:t>
      </w:r>
      <w:r w:rsidR="007F5A55" w:rsidRPr="00687BA0">
        <w:rPr>
          <w:b/>
          <w:bCs/>
          <w:u w:val="single"/>
        </w:rPr>
        <w:t>Пример задания с несколькими правильными ответами</w:t>
      </w:r>
    </w:p>
    <w:p w:rsidR="007F5A55" w:rsidRPr="00687BA0" w:rsidRDefault="007F5A55" w:rsidP="00687BA0">
      <w:pPr>
        <w:pStyle w:val="Default"/>
        <w:ind w:right="-1"/>
        <w:rPr>
          <w:b/>
          <w:bCs/>
        </w:rPr>
      </w:pPr>
    </w:p>
    <w:p w:rsidR="00FD263B" w:rsidRPr="00687BA0" w:rsidRDefault="00FD263B" w:rsidP="00687BA0">
      <w:pPr>
        <w:pStyle w:val="Default"/>
        <w:ind w:right="-1"/>
      </w:pPr>
      <w:r w:rsidRPr="00687BA0">
        <w:rPr>
          <w:b/>
          <w:bCs/>
        </w:rPr>
        <w:t xml:space="preserve">Выберите ВСЕ правильные варианты ответа. </w:t>
      </w:r>
    </w:p>
    <w:p w:rsidR="00FD263B" w:rsidRPr="00687BA0" w:rsidRDefault="00FD263B" w:rsidP="00687BA0">
      <w:pPr>
        <w:pStyle w:val="Default"/>
        <w:ind w:right="-1"/>
      </w:pPr>
      <w:r w:rsidRPr="00687BA0">
        <w:t xml:space="preserve">Какие производные финансовые инструменты, обращающиеся на Московской бирже, могут являться поставочными? </w:t>
      </w:r>
    </w:p>
    <w:p w:rsidR="00FD263B" w:rsidRPr="00687BA0" w:rsidRDefault="00FD263B" w:rsidP="00687BA0">
      <w:pPr>
        <w:pStyle w:val="Default"/>
        <w:ind w:right="-1"/>
      </w:pPr>
      <w:r w:rsidRPr="00687BA0">
        <w:t>1. Фьючерсные контракты на акции российских эмитентов</w:t>
      </w:r>
    </w:p>
    <w:p w:rsidR="00FD263B" w:rsidRPr="00687BA0" w:rsidRDefault="00FD263B" w:rsidP="00687BA0">
      <w:pPr>
        <w:pStyle w:val="Default"/>
        <w:ind w:right="-1"/>
      </w:pPr>
      <w:r w:rsidRPr="00687BA0">
        <w:t>2. Фьючерсные контракты на драгоценные металлы</w:t>
      </w:r>
    </w:p>
    <w:p w:rsidR="00FD263B" w:rsidRPr="00687BA0" w:rsidRDefault="00FD263B" w:rsidP="00687BA0">
      <w:pPr>
        <w:pStyle w:val="Default"/>
        <w:ind w:right="-1"/>
      </w:pPr>
      <w:r w:rsidRPr="00687BA0">
        <w:t>3. Фьючерсный контракт на волатильность российского рынка</w:t>
      </w:r>
    </w:p>
    <w:p w:rsidR="00FD263B" w:rsidRPr="00687BA0" w:rsidRDefault="00FD263B" w:rsidP="00687BA0">
      <w:pPr>
        <w:pStyle w:val="Default"/>
        <w:ind w:right="-1"/>
      </w:pPr>
      <w:r w:rsidRPr="00687BA0">
        <w:t>4. Фьючерсные контракты на облигации федерального займа</w:t>
      </w:r>
      <w:r w:rsidR="007F5A55" w:rsidRPr="00687BA0">
        <w:t>.</w:t>
      </w:r>
    </w:p>
    <w:p w:rsidR="00FD263B" w:rsidRDefault="00FD263B" w:rsidP="00851715">
      <w:pPr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</w:rPr>
      </w:pPr>
    </w:p>
    <w:p w:rsidR="00E16099" w:rsidRDefault="00E16099" w:rsidP="00687BA0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Правильный ответ: 1,2,4</w:t>
      </w:r>
    </w:p>
    <w:p w:rsidR="00253429" w:rsidRDefault="00253429" w:rsidP="00851715">
      <w:pPr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</w:rPr>
      </w:pPr>
    </w:p>
    <w:p w:rsidR="00253429" w:rsidRPr="00E16099" w:rsidRDefault="00774932" w:rsidP="00687BA0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1.3 </w:t>
      </w:r>
      <w:r w:rsidR="00E16099" w:rsidRPr="00E16099">
        <w:rPr>
          <w:rFonts w:ascii="Times New Roman" w:hAnsi="Times New Roman" w:cs="Times New Roman"/>
          <w:b/>
          <w:sz w:val="24"/>
          <w:szCs w:val="24"/>
          <w:u w:val="single"/>
        </w:rPr>
        <w:t>Пример задания с открытым ответом</w:t>
      </w:r>
    </w:p>
    <w:p w:rsidR="00E16099" w:rsidRPr="00253429" w:rsidRDefault="00E16099" w:rsidP="00687BA0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FD263B" w:rsidRDefault="00FD263B" w:rsidP="00687BA0">
      <w:pPr>
        <w:pStyle w:val="Default"/>
        <w:ind w:right="-1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Задание с открытым ответом. </w:t>
      </w:r>
    </w:p>
    <w:p w:rsidR="00253429" w:rsidRPr="00E16099" w:rsidRDefault="00FD263B" w:rsidP="00687BA0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16099">
        <w:rPr>
          <w:rFonts w:ascii="Times New Roman" w:hAnsi="Times New Roman" w:cs="Times New Roman"/>
          <w:sz w:val="24"/>
          <w:szCs w:val="24"/>
        </w:rPr>
        <w:t>АО Х выпустило 800 штук обыкновенных акций номиналом 10 рублей и 100 штук привилегированных акций номиналом 20 рублей. Опре</w:t>
      </w:r>
      <w:r w:rsidR="00E16099">
        <w:rPr>
          <w:rFonts w:ascii="Times New Roman" w:hAnsi="Times New Roman" w:cs="Times New Roman"/>
          <w:sz w:val="24"/>
          <w:szCs w:val="24"/>
        </w:rPr>
        <w:t xml:space="preserve">делите объем имущественных прав </w:t>
      </w:r>
      <w:r w:rsidRPr="00E16099">
        <w:rPr>
          <w:rFonts w:ascii="Times New Roman" w:hAnsi="Times New Roman" w:cs="Times New Roman"/>
          <w:sz w:val="24"/>
          <w:szCs w:val="24"/>
        </w:rPr>
        <w:t>(в % от стоимости чистых активов), который удостоверяют одна обыкновенная и одна привилегированная акция. Ответ указать в процентах (без знака «процент») с точностью до второго знака после запятой, через пробел. Первое число – объем имущественных прав по обыкновенной акции, второе – объем имущественных прав по привилегированной акции.</w:t>
      </w:r>
    </w:p>
    <w:p w:rsidR="00FD263B" w:rsidRPr="00CF129A" w:rsidRDefault="00CF129A" w:rsidP="00687BA0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129A">
        <w:rPr>
          <w:rFonts w:ascii="Times New Roman" w:hAnsi="Times New Roman" w:cs="Times New Roman"/>
          <w:b/>
          <w:sz w:val="24"/>
          <w:szCs w:val="24"/>
        </w:rPr>
        <w:t>Правильный ответ: 0,1 0,2</w:t>
      </w:r>
    </w:p>
    <w:p w:rsidR="00E16099" w:rsidRDefault="00E16099" w:rsidP="007F5A55">
      <w:pPr>
        <w:spacing w:after="0" w:line="240" w:lineRule="auto"/>
        <w:ind w:right="-1"/>
        <w:jc w:val="both"/>
        <w:rPr>
          <w:sz w:val="23"/>
          <w:szCs w:val="23"/>
        </w:rPr>
      </w:pPr>
    </w:p>
    <w:p w:rsidR="00FD263B" w:rsidRPr="00CF129A" w:rsidRDefault="00774932" w:rsidP="00CF129A">
      <w:pPr>
        <w:pStyle w:val="Default"/>
        <w:ind w:right="-1"/>
        <w:jc w:val="both"/>
        <w:rPr>
          <w:b/>
          <w:u w:val="single"/>
        </w:rPr>
      </w:pPr>
      <w:r>
        <w:rPr>
          <w:b/>
          <w:u w:val="single"/>
        </w:rPr>
        <w:t xml:space="preserve">1.4 </w:t>
      </w:r>
      <w:r w:rsidR="00CF129A" w:rsidRPr="00CF129A">
        <w:rPr>
          <w:b/>
          <w:u w:val="single"/>
        </w:rPr>
        <w:t>Пример задания на установление последовательности</w:t>
      </w:r>
    </w:p>
    <w:p w:rsidR="00CF129A" w:rsidRPr="00CF129A" w:rsidRDefault="00CF129A" w:rsidP="00CF129A">
      <w:pPr>
        <w:pStyle w:val="Default"/>
        <w:ind w:right="-1"/>
        <w:jc w:val="both"/>
      </w:pPr>
    </w:p>
    <w:p w:rsidR="00CF129A" w:rsidRDefault="00FD263B" w:rsidP="00687BA0">
      <w:pPr>
        <w:pStyle w:val="Default"/>
        <w:spacing w:after="27"/>
        <w:ind w:right="-1"/>
        <w:jc w:val="both"/>
        <w:rPr>
          <w:b/>
          <w:bCs/>
        </w:rPr>
      </w:pPr>
      <w:r w:rsidRPr="00CF129A">
        <w:rPr>
          <w:b/>
          <w:bCs/>
        </w:rPr>
        <w:t xml:space="preserve">Задание на установление последовательности </w:t>
      </w:r>
    </w:p>
    <w:p w:rsidR="00CF129A" w:rsidRPr="00CF129A" w:rsidRDefault="00CF129A" w:rsidP="00687BA0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F129A">
        <w:rPr>
          <w:rFonts w:ascii="Times New Roman" w:hAnsi="Times New Roman" w:cs="Times New Roman"/>
          <w:bCs/>
          <w:sz w:val="24"/>
          <w:szCs w:val="24"/>
        </w:rPr>
        <w:t>Составьте последовательность действий при финансовом планировании. В ответе последовательность напишите цифрами без пробелов.</w:t>
      </w:r>
    </w:p>
    <w:p w:rsidR="00FD263B" w:rsidRPr="00CF129A" w:rsidRDefault="00687BA0" w:rsidP="00687BA0">
      <w:pPr>
        <w:pStyle w:val="Default"/>
        <w:spacing w:after="27"/>
        <w:ind w:right="-1"/>
        <w:jc w:val="both"/>
      </w:pPr>
      <w:r>
        <w:t xml:space="preserve">1. </w:t>
      </w:r>
      <w:r w:rsidR="00FD263B" w:rsidRPr="00CF129A">
        <w:t>Составление плана расходов и дох</w:t>
      </w:r>
      <w:r>
        <w:t>одов (ведение личного бюджета)</w:t>
      </w:r>
    </w:p>
    <w:p w:rsidR="00FD263B" w:rsidRPr="00CF129A" w:rsidRDefault="00687BA0" w:rsidP="00687BA0">
      <w:pPr>
        <w:pStyle w:val="Default"/>
        <w:spacing w:after="27"/>
        <w:ind w:right="-1"/>
        <w:jc w:val="both"/>
      </w:pPr>
      <w:r>
        <w:t xml:space="preserve">2. </w:t>
      </w:r>
      <w:r w:rsidR="00B8623A">
        <w:t>Учет доходов и расходов</w:t>
      </w:r>
    </w:p>
    <w:p w:rsidR="00FD263B" w:rsidRPr="00CF129A" w:rsidRDefault="00687BA0" w:rsidP="00687BA0">
      <w:pPr>
        <w:pStyle w:val="Default"/>
        <w:ind w:right="-1"/>
        <w:jc w:val="both"/>
      </w:pPr>
      <w:r>
        <w:lastRenderedPageBreak/>
        <w:t xml:space="preserve">3. </w:t>
      </w:r>
      <w:r w:rsidR="00FD263B" w:rsidRPr="00CF129A">
        <w:t>Постановка це</w:t>
      </w:r>
      <w:r w:rsidR="00B8623A">
        <w:t>лей и расчет, достижимы ли они</w:t>
      </w:r>
    </w:p>
    <w:p w:rsidR="00FD263B" w:rsidRPr="00CF129A" w:rsidRDefault="00FD263B" w:rsidP="00687BA0">
      <w:pPr>
        <w:pStyle w:val="Default"/>
        <w:ind w:right="-1"/>
        <w:jc w:val="both"/>
      </w:pPr>
    </w:p>
    <w:p w:rsidR="00FD263B" w:rsidRPr="00687BA0" w:rsidRDefault="00687BA0" w:rsidP="007F5A55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BA0">
        <w:rPr>
          <w:rFonts w:ascii="Times New Roman" w:hAnsi="Times New Roman" w:cs="Times New Roman"/>
          <w:b/>
          <w:sz w:val="24"/>
          <w:szCs w:val="24"/>
        </w:rPr>
        <w:t>Правильный ответ:</w:t>
      </w:r>
      <w:r>
        <w:rPr>
          <w:rFonts w:ascii="Times New Roman" w:hAnsi="Times New Roman" w:cs="Times New Roman"/>
          <w:b/>
          <w:sz w:val="24"/>
          <w:szCs w:val="24"/>
        </w:rPr>
        <w:t xml:space="preserve"> 312</w:t>
      </w:r>
    </w:p>
    <w:p w:rsidR="00687BA0" w:rsidRDefault="00687BA0" w:rsidP="00687BA0">
      <w:pPr>
        <w:pStyle w:val="Default"/>
        <w:ind w:right="-1"/>
        <w:jc w:val="both"/>
        <w:rPr>
          <w:b/>
          <w:u w:val="single"/>
        </w:rPr>
      </w:pPr>
    </w:p>
    <w:p w:rsidR="00687BA0" w:rsidRPr="00CF129A" w:rsidRDefault="00774932" w:rsidP="00687BA0">
      <w:pPr>
        <w:pStyle w:val="Default"/>
        <w:ind w:right="-1"/>
        <w:jc w:val="both"/>
        <w:rPr>
          <w:b/>
          <w:u w:val="single"/>
        </w:rPr>
      </w:pPr>
      <w:r>
        <w:rPr>
          <w:b/>
          <w:u w:val="single"/>
        </w:rPr>
        <w:t xml:space="preserve">1.5 </w:t>
      </w:r>
      <w:r w:rsidR="00687BA0" w:rsidRPr="00CF129A">
        <w:rPr>
          <w:b/>
          <w:u w:val="single"/>
        </w:rPr>
        <w:t xml:space="preserve">Пример задания на установление </w:t>
      </w:r>
      <w:r w:rsidR="00687BA0">
        <w:rPr>
          <w:b/>
          <w:u w:val="single"/>
        </w:rPr>
        <w:t>соответствия</w:t>
      </w:r>
    </w:p>
    <w:p w:rsidR="00687BA0" w:rsidRDefault="00687BA0" w:rsidP="007F5A55">
      <w:pPr>
        <w:pStyle w:val="Default"/>
        <w:ind w:right="-1"/>
        <w:rPr>
          <w:b/>
          <w:bCs/>
          <w:sz w:val="23"/>
          <w:szCs w:val="23"/>
        </w:rPr>
      </w:pPr>
    </w:p>
    <w:p w:rsidR="00FD263B" w:rsidRPr="00687BA0" w:rsidRDefault="00FD263B" w:rsidP="00687BA0">
      <w:pPr>
        <w:pStyle w:val="Default"/>
        <w:ind w:right="-1"/>
        <w:jc w:val="both"/>
      </w:pPr>
      <w:r w:rsidRPr="00687BA0">
        <w:rPr>
          <w:b/>
          <w:bCs/>
        </w:rPr>
        <w:t xml:space="preserve">Задание на установление соответствия </w:t>
      </w:r>
    </w:p>
    <w:p w:rsidR="00687BA0" w:rsidRDefault="00687BA0" w:rsidP="00687BA0">
      <w:pPr>
        <w:pStyle w:val="Default"/>
        <w:ind w:right="-1"/>
        <w:jc w:val="both"/>
      </w:pPr>
      <w:r w:rsidRPr="00687BA0">
        <w:t>Операционная прибыль компании равна 100, ставка налога на прибыль — 24%, долг — 200, собственный капитал — 100. Определите, по каким ставкам из указанных в таблице (Столбец А), есть экономический смысл, при прочих равных, без изменения природы бизнеса, привлекать в него заёмные средства (Столбец В</w:t>
      </w:r>
      <w:r>
        <w:t>).</w:t>
      </w:r>
    </w:p>
    <w:p w:rsidR="00687BA0" w:rsidRDefault="00687BA0" w:rsidP="007F5A55">
      <w:pPr>
        <w:pStyle w:val="Default"/>
        <w:ind w:right="-1"/>
        <w:rPr>
          <w:b/>
          <w:bCs/>
          <w:color w:val="auto"/>
          <w:sz w:val="23"/>
          <w:szCs w:val="23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25081" w:rsidTr="00025081">
        <w:tc>
          <w:tcPr>
            <w:tcW w:w="4672" w:type="dxa"/>
          </w:tcPr>
          <w:p w:rsidR="00025081" w:rsidRDefault="00FC119B" w:rsidP="00FC119B">
            <w:pPr>
              <w:pStyle w:val="Default"/>
              <w:ind w:right="-1"/>
              <w:jc w:val="center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Столбец А</w:t>
            </w:r>
          </w:p>
          <w:p w:rsidR="00FC119B" w:rsidRDefault="00FC119B" w:rsidP="00FC119B">
            <w:pPr>
              <w:pStyle w:val="Default"/>
              <w:ind w:right="-1"/>
              <w:jc w:val="center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Ставка</w:t>
            </w:r>
          </w:p>
        </w:tc>
        <w:tc>
          <w:tcPr>
            <w:tcW w:w="4673" w:type="dxa"/>
          </w:tcPr>
          <w:p w:rsidR="00025081" w:rsidRDefault="00FC119B" w:rsidP="00FC119B">
            <w:pPr>
              <w:pStyle w:val="Default"/>
              <w:ind w:right="-1"/>
              <w:jc w:val="center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Столбец В</w:t>
            </w:r>
          </w:p>
          <w:p w:rsidR="00FC119B" w:rsidRDefault="00FC119B" w:rsidP="00FC119B">
            <w:pPr>
              <w:pStyle w:val="Default"/>
              <w:ind w:right="-1"/>
              <w:jc w:val="center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Наличие экономического смысла</w:t>
            </w:r>
          </w:p>
        </w:tc>
      </w:tr>
      <w:tr w:rsidR="00025081" w:rsidRPr="00774932" w:rsidTr="00025081">
        <w:tc>
          <w:tcPr>
            <w:tcW w:w="4672" w:type="dxa"/>
          </w:tcPr>
          <w:p w:rsidR="00025081" w:rsidRPr="00774932" w:rsidRDefault="00774932" w:rsidP="007F5A55">
            <w:pPr>
              <w:pStyle w:val="Default"/>
              <w:ind w:right="-1"/>
              <w:rPr>
                <w:bCs/>
                <w:color w:val="auto"/>
                <w:sz w:val="23"/>
                <w:szCs w:val="23"/>
              </w:rPr>
            </w:pPr>
            <w:r>
              <w:rPr>
                <w:bCs/>
                <w:color w:val="auto"/>
                <w:sz w:val="23"/>
                <w:szCs w:val="23"/>
              </w:rPr>
              <w:t>1. 20%</w:t>
            </w:r>
          </w:p>
        </w:tc>
        <w:tc>
          <w:tcPr>
            <w:tcW w:w="4673" w:type="dxa"/>
          </w:tcPr>
          <w:p w:rsidR="00025081" w:rsidRPr="00774932" w:rsidRDefault="00752BD5" w:rsidP="007F5A55">
            <w:pPr>
              <w:pStyle w:val="Default"/>
              <w:ind w:right="-1"/>
              <w:rPr>
                <w:bCs/>
                <w:color w:val="auto"/>
                <w:sz w:val="23"/>
                <w:szCs w:val="23"/>
              </w:rPr>
            </w:pPr>
            <w:r w:rsidRPr="00774932">
              <w:rPr>
                <w:bCs/>
                <w:color w:val="auto"/>
                <w:sz w:val="23"/>
                <w:szCs w:val="23"/>
              </w:rPr>
              <w:t>А. Да</w:t>
            </w:r>
          </w:p>
        </w:tc>
      </w:tr>
      <w:tr w:rsidR="00025081" w:rsidRPr="00774932" w:rsidTr="00025081">
        <w:tc>
          <w:tcPr>
            <w:tcW w:w="4672" w:type="dxa"/>
          </w:tcPr>
          <w:p w:rsidR="00025081" w:rsidRPr="00774932" w:rsidRDefault="00774932" w:rsidP="007F5A55">
            <w:pPr>
              <w:pStyle w:val="Default"/>
              <w:ind w:right="-1"/>
              <w:rPr>
                <w:bCs/>
                <w:color w:val="auto"/>
                <w:sz w:val="23"/>
                <w:szCs w:val="23"/>
              </w:rPr>
            </w:pPr>
            <w:r>
              <w:rPr>
                <w:bCs/>
                <w:color w:val="auto"/>
                <w:sz w:val="23"/>
                <w:szCs w:val="23"/>
              </w:rPr>
              <w:t>2. 24%</w:t>
            </w:r>
          </w:p>
        </w:tc>
        <w:tc>
          <w:tcPr>
            <w:tcW w:w="4673" w:type="dxa"/>
          </w:tcPr>
          <w:p w:rsidR="00025081" w:rsidRPr="00774932" w:rsidRDefault="00752BD5" w:rsidP="007F5A55">
            <w:pPr>
              <w:pStyle w:val="Default"/>
              <w:ind w:right="-1"/>
              <w:rPr>
                <w:bCs/>
                <w:color w:val="auto"/>
                <w:sz w:val="23"/>
                <w:szCs w:val="23"/>
              </w:rPr>
            </w:pPr>
            <w:r w:rsidRPr="00774932">
              <w:rPr>
                <w:bCs/>
                <w:color w:val="auto"/>
                <w:sz w:val="23"/>
                <w:szCs w:val="23"/>
              </w:rPr>
              <w:t>В. Нет</w:t>
            </w:r>
          </w:p>
        </w:tc>
      </w:tr>
      <w:tr w:rsidR="00025081" w:rsidRPr="00774932" w:rsidTr="00025081">
        <w:tc>
          <w:tcPr>
            <w:tcW w:w="4672" w:type="dxa"/>
          </w:tcPr>
          <w:p w:rsidR="00025081" w:rsidRPr="00774932" w:rsidRDefault="00774932" w:rsidP="007F5A55">
            <w:pPr>
              <w:pStyle w:val="Default"/>
              <w:ind w:right="-1"/>
              <w:rPr>
                <w:bCs/>
                <w:color w:val="auto"/>
                <w:sz w:val="23"/>
                <w:szCs w:val="23"/>
              </w:rPr>
            </w:pPr>
            <w:r>
              <w:rPr>
                <w:bCs/>
                <w:color w:val="auto"/>
                <w:sz w:val="23"/>
                <w:szCs w:val="23"/>
              </w:rPr>
              <w:t>3. 26%</w:t>
            </w:r>
          </w:p>
        </w:tc>
        <w:tc>
          <w:tcPr>
            <w:tcW w:w="4673" w:type="dxa"/>
          </w:tcPr>
          <w:p w:rsidR="00025081" w:rsidRPr="00774932" w:rsidRDefault="00025081" w:rsidP="007F5A55">
            <w:pPr>
              <w:pStyle w:val="Default"/>
              <w:ind w:right="-1"/>
              <w:rPr>
                <w:bCs/>
                <w:color w:val="auto"/>
                <w:sz w:val="23"/>
                <w:szCs w:val="23"/>
              </w:rPr>
            </w:pPr>
          </w:p>
        </w:tc>
      </w:tr>
      <w:tr w:rsidR="00025081" w:rsidRPr="00774932" w:rsidTr="00025081">
        <w:tc>
          <w:tcPr>
            <w:tcW w:w="4672" w:type="dxa"/>
          </w:tcPr>
          <w:p w:rsidR="00025081" w:rsidRPr="00774932" w:rsidRDefault="00774932" w:rsidP="007F5A55">
            <w:pPr>
              <w:pStyle w:val="Default"/>
              <w:ind w:right="-1"/>
              <w:rPr>
                <w:bCs/>
                <w:color w:val="auto"/>
                <w:sz w:val="23"/>
                <w:szCs w:val="23"/>
              </w:rPr>
            </w:pPr>
            <w:r>
              <w:rPr>
                <w:bCs/>
                <w:color w:val="auto"/>
                <w:sz w:val="23"/>
                <w:szCs w:val="23"/>
              </w:rPr>
              <w:t>4. 28%</w:t>
            </w:r>
          </w:p>
        </w:tc>
        <w:tc>
          <w:tcPr>
            <w:tcW w:w="4673" w:type="dxa"/>
          </w:tcPr>
          <w:p w:rsidR="00025081" w:rsidRPr="00774932" w:rsidRDefault="00025081" w:rsidP="007F5A55">
            <w:pPr>
              <w:pStyle w:val="Default"/>
              <w:ind w:right="-1"/>
              <w:rPr>
                <w:bCs/>
                <w:color w:val="auto"/>
                <w:sz w:val="23"/>
                <w:szCs w:val="23"/>
              </w:rPr>
            </w:pPr>
          </w:p>
        </w:tc>
      </w:tr>
    </w:tbl>
    <w:p w:rsidR="00025081" w:rsidRDefault="00025081" w:rsidP="007F5A55">
      <w:pPr>
        <w:pStyle w:val="Default"/>
        <w:ind w:right="-1"/>
        <w:rPr>
          <w:b/>
          <w:bCs/>
          <w:color w:val="auto"/>
          <w:sz w:val="23"/>
          <w:szCs w:val="23"/>
        </w:rPr>
      </w:pPr>
    </w:p>
    <w:p w:rsidR="00774932" w:rsidRDefault="00774932" w:rsidP="00774932">
      <w:pPr>
        <w:pStyle w:val="Default"/>
        <w:ind w:right="-1"/>
        <w:jc w:val="both"/>
        <w:rPr>
          <w:b/>
        </w:rPr>
      </w:pPr>
      <w:r w:rsidRPr="00774932">
        <w:rPr>
          <w:b/>
          <w:bCs/>
          <w:color w:val="auto"/>
        </w:rPr>
        <w:t xml:space="preserve">Правильный ответ: </w:t>
      </w:r>
      <w:r w:rsidRPr="00774932">
        <w:rPr>
          <w:b/>
        </w:rPr>
        <w:t>1 – А; 2 -А; 3 – В; 4 – В</w:t>
      </w:r>
    </w:p>
    <w:p w:rsidR="00774932" w:rsidRDefault="00774932" w:rsidP="00774932">
      <w:pPr>
        <w:pStyle w:val="Default"/>
        <w:ind w:right="-1"/>
        <w:jc w:val="both"/>
        <w:rPr>
          <w:b/>
        </w:rPr>
      </w:pPr>
    </w:p>
    <w:p w:rsidR="00774932" w:rsidRDefault="00774932" w:rsidP="00774932">
      <w:pPr>
        <w:pStyle w:val="Default"/>
        <w:ind w:right="-1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2. Пример заданий практического этапа профессионального экзамена</w:t>
      </w:r>
    </w:p>
    <w:p w:rsidR="001C10A6" w:rsidRPr="001C10A6" w:rsidRDefault="001C10A6" w:rsidP="001C10A6">
      <w:pPr>
        <w:pStyle w:val="Default"/>
        <w:ind w:right="-1"/>
        <w:jc w:val="both"/>
        <w:rPr>
          <w:bCs/>
          <w:color w:val="auto"/>
        </w:rPr>
      </w:pPr>
    </w:p>
    <w:p w:rsidR="001C10A6" w:rsidRDefault="001C10A6" w:rsidP="001C10A6">
      <w:pPr>
        <w:pStyle w:val="Default"/>
        <w:jc w:val="both"/>
        <w:rPr>
          <w:sz w:val="23"/>
          <w:szCs w:val="23"/>
        </w:rPr>
      </w:pPr>
      <w:r w:rsidRPr="001C10A6">
        <w:rPr>
          <w:b/>
          <w:bCs/>
          <w:sz w:val="23"/>
          <w:szCs w:val="23"/>
        </w:rPr>
        <w:t>2</w:t>
      </w:r>
      <w:r>
        <w:rPr>
          <w:b/>
          <w:bCs/>
          <w:sz w:val="23"/>
          <w:szCs w:val="23"/>
        </w:rPr>
        <w:t>.1 Ситуация</w:t>
      </w:r>
      <w:r w:rsidR="001077F7">
        <w:rPr>
          <w:b/>
          <w:bCs/>
          <w:sz w:val="23"/>
          <w:szCs w:val="23"/>
        </w:rPr>
        <w:t>:</w:t>
      </w:r>
    </w:p>
    <w:p w:rsidR="001C10A6" w:rsidRPr="001C10A6" w:rsidRDefault="001C10A6" w:rsidP="001C10A6">
      <w:pPr>
        <w:pStyle w:val="Default"/>
        <w:jc w:val="both"/>
      </w:pPr>
      <w:r w:rsidRPr="001C10A6">
        <w:t>Инвестор приобретает рискованный актив А на 400 тыс. руб. и актив В на 500 тыс. руб. за счет собственных средств. Ожидаемая доходность актива А равна 11%, актива В – 18% годовых, стандартное отклонение актива А в расчете на год составляет 6%, актива В – 9%, коэффициент ковариации доходностей активов равен 0,8.</w:t>
      </w:r>
    </w:p>
    <w:p w:rsidR="001C10A6" w:rsidRPr="001C10A6" w:rsidRDefault="001C10A6" w:rsidP="001C10A6">
      <w:pPr>
        <w:pStyle w:val="Default"/>
        <w:jc w:val="both"/>
      </w:pPr>
      <w:r w:rsidRPr="001C10A6">
        <w:rPr>
          <w:b/>
          <w:bCs/>
        </w:rPr>
        <w:t>Требуется:</w:t>
      </w:r>
    </w:p>
    <w:p w:rsidR="001C10A6" w:rsidRPr="001C10A6" w:rsidRDefault="001C10A6" w:rsidP="001C10A6">
      <w:pPr>
        <w:pStyle w:val="Default"/>
        <w:jc w:val="both"/>
      </w:pPr>
      <w:r w:rsidRPr="001C10A6">
        <w:t>1. Определить ожидаемую доходность портфеля инвестора. Ответ указать в процентах с точностью до второго знака после запятой.</w:t>
      </w:r>
    </w:p>
    <w:p w:rsidR="001C10A6" w:rsidRPr="001C10A6" w:rsidRDefault="001C10A6" w:rsidP="001C10A6">
      <w:pPr>
        <w:pStyle w:val="Default"/>
        <w:jc w:val="both"/>
      </w:pPr>
      <w:r w:rsidRPr="001C10A6">
        <w:t>2. Определить волатильность портфеля инвестора. Ответ указать в процентах с точностью до второго знака после запятой.</w:t>
      </w:r>
    </w:p>
    <w:p w:rsidR="001C10A6" w:rsidRPr="001C10A6" w:rsidRDefault="001C10A6" w:rsidP="001C10A6">
      <w:pPr>
        <w:pStyle w:val="Default"/>
        <w:jc w:val="both"/>
      </w:pPr>
      <w:r w:rsidRPr="001C10A6">
        <w:t>3. Определить, какую доходность инвестор может получить через год с вероятностью 99,7%. Нижнюю и верхнюю границы указать в процентах с точностью до второго знака после запятой.</w:t>
      </w:r>
    </w:p>
    <w:p w:rsidR="001C10A6" w:rsidRPr="001C10A6" w:rsidRDefault="001C10A6" w:rsidP="001C10A6">
      <w:pPr>
        <w:pStyle w:val="Default"/>
        <w:jc w:val="both"/>
      </w:pPr>
      <w:r w:rsidRPr="001C10A6">
        <w:t>4. Определить, подходит ли портфель для инвестора, чьи предельные допустимые потери составляют</w:t>
      </w:r>
      <w:r>
        <w:t xml:space="preserve"> 5%</w:t>
      </w:r>
    </w:p>
    <w:p w:rsidR="001C10A6" w:rsidRPr="001C10A6" w:rsidRDefault="001C10A6" w:rsidP="001C10A6">
      <w:pPr>
        <w:pStyle w:val="Default"/>
        <w:jc w:val="both"/>
      </w:pPr>
      <w:r w:rsidRPr="001C10A6">
        <w:rPr>
          <w:b/>
          <w:bCs/>
        </w:rPr>
        <w:t xml:space="preserve">Решение: </w:t>
      </w:r>
    </w:p>
    <w:p w:rsidR="001C10A6" w:rsidRPr="001C10A6" w:rsidRDefault="001C10A6" w:rsidP="001C10A6">
      <w:pPr>
        <w:pStyle w:val="Default"/>
        <w:jc w:val="both"/>
      </w:pPr>
      <w:r w:rsidRPr="001C10A6">
        <w:t>Доля актива А = 400 / 900 = 0,444444444</w:t>
      </w:r>
    </w:p>
    <w:p w:rsidR="001C10A6" w:rsidRPr="001C10A6" w:rsidRDefault="001C10A6" w:rsidP="001C10A6">
      <w:pPr>
        <w:pStyle w:val="Default"/>
        <w:jc w:val="both"/>
      </w:pPr>
      <w:r w:rsidRPr="001C10A6">
        <w:t>Доля актива В = 500 / 900 = 0,555555556</w:t>
      </w:r>
    </w:p>
    <w:p w:rsidR="001C10A6" w:rsidRPr="001C10A6" w:rsidRDefault="001C10A6" w:rsidP="001C10A6">
      <w:pPr>
        <w:pStyle w:val="Default"/>
        <w:jc w:val="both"/>
      </w:pPr>
      <w:r w:rsidRPr="001C10A6">
        <w:t>Матожидание доходности = 0,444444444*11 + 0,555555556*18</w:t>
      </w:r>
    </w:p>
    <w:p w:rsidR="001C10A6" w:rsidRPr="001C10A6" w:rsidRDefault="001C10A6" w:rsidP="001C10A6">
      <w:pPr>
        <w:pStyle w:val="Default"/>
        <w:jc w:val="both"/>
      </w:pPr>
      <w:r w:rsidRPr="001C10A6">
        <w:t>= 14,8888889%</w:t>
      </w:r>
    </w:p>
    <w:p w:rsidR="001C10A6" w:rsidRPr="001C10A6" w:rsidRDefault="001C10A6" w:rsidP="001C10A6">
      <w:pPr>
        <w:pStyle w:val="Default"/>
        <w:jc w:val="both"/>
      </w:pPr>
      <w:r w:rsidRPr="001C10A6">
        <w:t>Волатильность= ((00,444444444*6)2 + (0,555555556* 9)2 + 2 * 0,8 * 0, 0,444444444* 0,555555556) 1/2 = 5,701418494%</w:t>
      </w:r>
    </w:p>
    <w:p w:rsidR="001C10A6" w:rsidRPr="001C10A6" w:rsidRDefault="001C10A6" w:rsidP="001C10A6">
      <w:pPr>
        <w:pStyle w:val="Default"/>
        <w:jc w:val="both"/>
      </w:pPr>
      <w:r w:rsidRPr="001C10A6">
        <w:t>С вероятностью 99,7% доходность окажется в диапазоне [М (Х) ± 3 отклонения], то есть в интервале</w:t>
      </w:r>
    </w:p>
    <w:p w:rsidR="001C10A6" w:rsidRPr="001C10A6" w:rsidRDefault="001C10A6" w:rsidP="001C10A6">
      <w:pPr>
        <w:pStyle w:val="Default"/>
        <w:jc w:val="both"/>
      </w:pPr>
      <w:r w:rsidRPr="001C10A6">
        <w:t>14,89± 3*5,70 (от -2,21% до 31,99%)</w:t>
      </w:r>
    </w:p>
    <w:p w:rsidR="001C10A6" w:rsidRPr="001C10A6" w:rsidRDefault="001C10A6" w:rsidP="001C10A6">
      <w:pPr>
        <w:pStyle w:val="Default"/>
        <w:jc w:val="both"/>
      </w:pPr>
      <w:r w:rsidRPr="001C10A6">
        <w:t xml:space="preserve">Так как нижняя граница доверительного интервала (-2,21%) больше предельных допустимых потерь инвестора, портфель подходит инвестору </w:t>
      </w:r>
    </w:p>
    <w:p w:rsidR="001C10A6" w:rsidRPr="001C10A6" w:rsidRDefault="001C10A6" w:rsidP="001C10A6">
      <w:pPr>
        <w:pStyle w:val="Default"/>
        <w:jc w:val="both"/>
      </w:pPr>
      <w:r w:rsidRPr="001C10A6">
        <w:rPr>
          <w:b/>
          <w:bCs/>
        </w:rPr>
        <w:t xml:space="preserve">Модельный ответ. </w:t>
      </w:r>
    </w:p>
    <w:p w:rsidR="001C10A6" w:rsidRPr="001C10A6" w:rsidRDefault="001C10A6" w:rsidP="001C10A6">
      <w:pPr>
        <w:pStyle w:val="Default"/>
        <w:jc w:val="both"/>
      </w:pPr>
      <w:r w:rsidRPr="001C10A6">
        <w:t>1. 14,89%</w:t>
      </w:r>
    </w:p>
    <w:p w:rsidR="001C10A6" w:rsidRPr="001C10A6" w:rsidRDefault="001C10A6" w:rsidP="001C10A6">
      <w:pPr>
        <w:pStyle w:val="Default"/>
        <w:jc w:val="both"/>
      </w:pPr>
      <w:r w:rsidRPr="001C10A6">
        <w:lastRenderedPageBreak/>
        <w:t>2. 5,7%</w:t>
      </w:r>
    </w:p>
    <w:p w:rsidR="001C10A6" w:rsidRPr="001C10A6" w:rsidRDefault="001C10A6" w:rsidP="001C10A6">
      <w:pPr>
        <w:pStyle w:val="Default"/>
        <w:jc w:val="both"/>
      </w:pPr>
      <w:r w:rsidRPr="001C10A6">
        <w:t>3. от -2,21% до 31,99%</w:t>
      </w:r>
    </w:p>
    <w:p w:rsidR="001C10A6" w:rsidRPr="001C10A6" w:rsidRDefault="001C10A6" w:rsidP="001C10A6">
      <w:pPr>
        <w:pStyle w:val="Default"/>
        <w:ind w:right="-1"/>
        <w:jc w:val="both"/>
        <w:rPr>
          <w:bCs/>
          <w:color w:val="auto"/>
        </w:rPr>
      </w:pPr>
      <w:r w:rsidRPr="001C10A6">
        <w:t>4. Да</w:t>
      </w:r>
    </w:p>
    <w:p w:rsidR="001C10A6" w:rsidRPr="001C10A6" w:rsidRDefault="001C10A6" w:rsidP="001C10A6">
      <w:pPr>
        <w:pStyle w:val="Default"/>
        <w:ind w:right="-1"/>
        <w:jc w:val="both"/>
        <w:rPr>
          <w:bCs/>
          <w:color w:val="auto"/>
        </w:rPr>
      </w:pPr>
    </w:p>
    <w:p w:rsidR="001C10A6" w:rsidRPr="001C10A6" w:rsidRDefault="001C10A6" w:rsidP="001C10A6">
      <w:pPr>
        <w:pStyle w:val="Default"/>
        <w:jc w:val="both"/>
      </w:pPr>
      <w:r w:rsidRPr="001C10A6">
        <w:rPr>
          <w:bCs/>
          <w:color w:val="auto"/>
        </w:rPr>
        <w:t xml:space="preserve">2.2 </w:t>
      </w:r>
      <w:r w:rsidRPr="001C10A6">
        <w:rPr>
          <w:b/>
          <w:bCs/>
        </w:rPr>
        <w:t xml:space="preserve">Исходные данные: </w:t>
      </w:r>
    </w:p>
    <w:p w:rsidR="001C10A6" w:rsidRPr="001C10A6" w:rsidRDefault="001C10A6" w:rsidP="001C10A6">
      <w:pPr>
        <w:pStyle w:val="Default"/>
        <w:jc w:val="both"/>
      </w:pPr>
      <w:r w:rsidRPr="001C10A6">
        <w:t xml:space="preserve">К инвестиционному советнику обращается клиент, физическое лицо. Возраст 34 года. Клиент является налоговым резидентом РФ. Не женат, и в настоящий момент заводить семью не планирует, детей и других финансово-зависимых лиц нет. </w:t>
      </w:r>
    </w:p>
    <w:p w:rsidR="001C10A6" w:rsidRPr="001C10A6" w:rsidRDefault="001C10A6" w:rsidP="001C10A6">
      <w:pPr>
        <w:pStyle w:val="Default"/>
        <w:jc w:val="both"/>
      </w:pPr>
      <w:r w:rsidRPr="001C10A6">
        <w:t xml:space="preserve">У клиента есть квартира в собственности. Клиент в ней проживает. Кредитов и займов не имеет. Клиент – индивидуальный предприниматель. Предпринимательской деятельностью занимается 9 лет. Доход от предпринимательской деятельности нестабильный. Назвать средний ежемесячный доход клиент затрудняется. Но уточняет, что он недавно закрыл ипотеку, и последние пять лет выплаты составляли порядка 600 000 руб. в год. Страховых продуктов клиент не имеет за исключением обязательного медицинского страхования. В дальнейшем аналогичную сумму в год он планирует направлять на инвестиции, и, если бизнес будет приносить прибыль, клиент рассчитывает увеличивать суммы пополнений в будущем. Среднемесячный уровень расходов 45 000 руб. Клиент инвестирует на фондовом рынке с текущего года – решил попробовать себя в инвестициях с небольшой суммы. </w:t>
      </w:r>
    </w:p>
    <w:p w:rsidR="001C10A6" w:rsidRPr="001C10A6" w:rsidRDefault="001C10A6" w:rsidP="001C10A6">
      <w:pPr>
        <w:pStyle w:val="Default"/>
        <w:jc w:val="both"/>
      </w:pPr>
      <w:r w:rsidRPr="001C10A6">
        <w:t>Портфель, состоящий целиком из российских акций, приобретенных по рекомендациям из статей брокеров и телеграм-каналов, находится в просадке (минус 45%). Просадка была еще больше и на пике кризиса достигала 65%. Начальная сумма портфеля 200 000 руб., текущая 110 000 руб. Времени следить за портфелем или обучаться инвестированию клиент не имеет: 100% времени клиент уделяет своему бизнесу. Свой собственный результат по доходности его не устраивает. Других накоплений клиент не имеет: после того, как клиент закрыл ипотеку, решил сразу приступить к инвестициям, чтобы не терять времени. Официального дохода от трудовой деятельности, облагаемого по ставке 13%, клиент не имеет (ИП на УСН, 6%). По этой причине клиент не использует индивидуальный инвестиционный счет. Цель инвестиций – накопить капитал под пассивный доход к 55-летию. Пассивный доход, который клиент хочет получать в месяц, составляет 50 000 руб., доходность безрисковых инструментов 8%, ставка инфляции</w:t>
      </w:r>
      <w:r>
        <w:t xml:space="preserve"> 4%.</w:t>
      </w:r>
    </w:p>
    <w:p w:rsidR="001C10A6" w:rsidRPr="001C10A6" w:rsidRDefault="001C10A6" w:rsidP="001C10A6">
      <w:pPr>
        <w:pStyle w:val="Default"/>
        <w:jc w:val="both"/>
      </w:pPr>
      <w:r w:rsidRPr="001C10A6">
        <w:t xml:space="preserve">Клиент интересуется, нужно ли закрыть убыточные позиции и выйти из рынка, или их можно усреднить? Пожелание клиента на будущее: сделать портфель менее волатильным. Клиента также беспокоит, что на текущий момент весь портфель находится в рублях, а курс рубля к доллару ослабевает. Инвестиции в зарубежные активы в настоящий момент клиент рассматривает в принципе (категорически против) - боится блокировок. </w:t>
      </w:r>
    </w:p>
    <w:p w:rsidR="001C10A6" w:rsidRPr="001C10A6" w:rsidRDefault="001C10A6" w:rsidP="001C10A6">
      <w:pPr>
        <w:pStyle w:val="Default"/>
        <w:jc w:val="both"/>
      </w:pPr>
      <w:r w:rsidRPr="001C10A6">
        <w:rPr>
          <w:b/>
          <w:bCs/>
        </w:rPr>
        <w:t xml:space="preserve">Вопросы к кейсу: </w:t>
      </w:r>
    </w:p>
    <w:p w:rsidR="001C10A6" w:rsidRPr="001C10A6" w:rsidRDefault="001C10A6" w:rsidP="001C10A6">
      <w:pPr>
        <w:pStyle w:val="Default"/>
        <w:jc w:val="both"/>
      </w:pPr>
      <w:r w:rsidRPr="001C10A6">
        <w:rPr>
          <w:b/>
          <w:bCs/>
        </w:rPr>
        <w:t xml:space="preserve">1. </w:t>
      </w:r>
      <w:r w:rsidRPr="001C10A6">
        <w:t>Выявить (выписать) самые существенные риски в личной ситуации клиента, выявить самые существенные риски в портфеле клиента. Определить риск-профиль клиента: консервативный, консервативно-умеренный, умеренный, умеренно-агрессивный, агрессивный. Аргументировать выбор</w:t>
      </w:r>
      <w:r>
        <w:t>.</w:t>
      </w:r>
    </w:p>
    <w:p w:rsidR="001C10A6" w:rsidRPr="001C10A6" w:rsidRDefault="001C10A6" w:rsidP="001C10A6">
      <w:pPr>
        <w:pStyle w:val="Default"/>
        <w:jc w:val="both"/>
      </w:pPr>
      <w:r w:rsidRPr="001C10A6">
        <w:rPr>
          <w:b/>
          <w:bCs/>
        </w:rPr>
        <w:t xml:space="preserve">2. </w:t>
      </w:r>
      <w:r w:rsidRPr="001C10A6">
        <w:t>Рассчитать, какая сумма капитала потребуется для того, чтобы клиент получал указанный пассивный доход</w:t>
      </w:r>
      <w:r>
        <w:t>.</w:t>
      </w:r>
    </w:p>
    <w:p w:rsidR="001C10A6" w:rsidRPr="001C10A6" w:rsidRDefault="001C10A6" w:rsidP="001C10A6">
      <w:pPr>
        <w:pStyle w:val="Default"/>
        <w:jc w:val="both"/>
      </w:pPr>
      <w:r w:rsidRPr="001C10A6">
        <w:rPr>
          <w:b/>
          <w:bCs/>
        </w:rPr>
        <w:t xml:space="preserve">3. </w:t>
      </w:r>
      <w:r w:rsidRPr="001C10A6">
        <w:t>Предоставить клиенту рекомендации по формированию финансовой защиты</w:t>
      </w:r>
      <w:r>
        <w:t>.</w:t>
      </w:r>
    </w:p>
    <w:p w:rsidR="001C10A6" w:rsidRPr="001C10A6" w:rsidRDefault="001C10A6" w:rsidP="001C10A6">
      <w:pPr>
        <w:pStyle w:val="Default"/>
        <w:jc w:val="both"/>
      </w:pPr>
      <w:r w:rsidRPr="001C10A6">
        <w:rPr>
          <w:b/>
          <w:bCs/>
        </w:rPr>
        <w:t xml:space="preserve">Модельный ответ: </w:t>
      </w:r>
    </w:p>
    <w:p w:rsidR="001C10A6" w:rsidRPr="001C10A6" w:rsidRDefault="001C10A6" w:rsidP="001C10A6">
      <w:pPr>
        <w:pStyle w:val="Default"/>
        <w:jc w:val="both"/>
      </w:pPr>
      <w:r w:rsidRPr="001C10A6">
        <w:rPr>
          <w:i/>
          <w:iCs/>
        </w:rPr>
        <w:t xml:space="preserve">Ответ к вопросу 1 </w:t>
      </w:r>
    </w:p>
    <w:p w:rsidR="001C10A6" w:rsidRPr="001C10A6" w:rsidRDefault="001C10A6" w:rsidP="001C10A6">
      <w:pPr>
        <w:pStyle w:val="Default"/>
        <w:jc w:val="both"/>
      </w:pPr>
      <w:r w:rsidRPr="001C10A6">
        <w:t xml:space="preserve">Выявить самые существенные риски в личной ситуации клиента: </w:t>
      </w:r>
    </w:p>
    <w:p w:rsidR="001C10A6" w:rsidRPr="001C10A6" w:rsidRDefault="001C10A6" w:rsidP="001C10A6">
      <w:pPr>
        <w:pStyle w:val="Default"/>
        <w:jc w:val="both"/>
      </w:pPr>
      <w:r w:rsidRPr="001C10A6">
        <w:t xml:space="preserve">А. Нестабильный доход; </w:t>
      </w:r>
    </w:p>
    <w:p w:rsidR="001C10A6" w:rsidRPr="001C10A6" w:rsidRDefault="001C10A6" w:rsidP="001C10A6">
      <w:pPr>
        <w:pStyle w:val="Default"/>
        <w:jc w:val="both"/>
      </w:pPr>
      <w:r w:rsidRPr="001C10A6">
        <w:t xml:space="preserve">Б. Отсутствие резервного фонда; 24 </w:t>
      </w:r>
    </w:p>
    <w:p w:rsidR="001C10A6" w:rsidRPr="001C10A6" w:rsidRDefault="001C10A6" w:rsidP="001C10A6">
      <w:pPr>
        <w:pStyle w:val="Default"/>
        <w:jc w:val="both"/>
        <w:rPr>
          <w:color w:val="auto"/>
        </w:rPr>
      </w:pPr>
    </w:p>
    <w:p w:rsidR="001C10A6" w:rsidRPr="001C10A6" w:rsidRDefault="001C10A6" w:rsidP="001C10A6">
      <w:pPr>
        <w:pStyle w:val="Default"/>
        <w:pageBreakBefore/>
        <w:jc w:val="both"/>
        <w:rPr>
          <w:color w:val="auto"/>
        </w:rPr>
      </w:pPr>
      <w:r w:rsidRPr="001C10A6">
        <w:rPr>
          <w:color w:val="auto"/>
        </w:rPr>
        <w:lastRenderedPageBreak/>
        <w:t xml:space="preserve">В. Отсутствие знаний об инвестировании (клиент на рынке недавно и времени на обучение у него нет); </w:t>
      </w:r>
    </w:p>
    <w:p w:rsidR="001C10A6" w:rsidRPr="001C10A6" w:rsidRDefault="001C10A6" w:rsidP="001C10A6">
      <w:pPr>
        <w:pStyle w:val="Default"/>
        <w:jc w:val="both"/>
        <w:rPr>
          <w:color w:val="auto"/>
        </w:rPr>
      </w:pPr>
      <w:r w:rsidRPr="001C10A6">
        <w:rPr>
          <w:color w:val="auto"/>
        </w:rPr>
        <w:t xml:space="preserve">Г. Отсутствие времени на контроль за портфелем. </w:t>
      </w:r>
    </w:p>
    <w:p w:rsidR="001C10A6" w:rsidRPr="001C10A6" w:rsidRDefault="001C10A6" w:rsidP="001C10A6">
      <w:pPr>
        <w:pStyle w:val="Default"/>
        <w:jc w:val="both"/>
        <w:rPr>
          <w:color w:val="auto"/>
        </w:rPr>
      </w:pPr>
      <w:r w:rsidRPr="001C10A6">
        <w:rPr>
          <w:color w:val="auto"/>
        </w:rPr>
        <w:t xml:space="preserve">Выявить самые существенные риски в портфеле клиента: </w:t>
      </w:r>
    </w:p>
    <w:p w:rsidR="001C10A6" w:rsidRPr="001C10A6" w:rsidRDefault="001C10A6" w:rsidP="001C10A6">
      <w:pPr>
        <w:pStyle w:val="Default"/>
        <w:jc w:val="both"/>
        <w:rPr>
          <w:color w:val="auto"/>
        </w:rPr>
      </w:pPr>
      <w:r w:rsidRPr="001C10A6">
        <w:rPr>
          <w:color w:val="auto"/>
        </w:rPr>
        <w:t xml:space="preserve">А. Отсутствие валютной диверсификации (портфель клиента целиком находится в рублях); </w:t>
      </w:r>
    </w:p>
    <w:p w:rsidR="001C10A6" w:rsidRPr="001C10A6" w:rsidRDefault="001C10A6" w:rsidP="001C10A6">
      <w:pPr>
        <w:pStyle w:val="Default"/>
        <w:jc w:val="both"/>
        <w:rPr>
          <w:color w:val="auto"/>
        </w:rPr>
      </w:pPr>
      <w:r w:rsidRPr="001C10A6">
        <w:rPr>
          <w:color w:val="auto"/>
        </w:rPr>
        <w:t xml:space="preserve">Б. Отсутствие диверсификации по классам активов; </w:t>
      </w:r>
    </w:p>
    <w:p w:rsidR="001C10A6" w:rsidRPr="001C10A6" w:rsidRDefault="001C10A6" w:rsidP="001C10A6">
      <w:pPr>
        <w:pStyle w:val="Default"/>
        <w:jc w:val="both"/>
        <w:rPr>
          <w:color w:val="auto"/>
        </w:rPr>
      </w:pPr>
      <w:r w:rsidRPr="001C10A6">
        <w:rPr>
          <w:color w:val="auto"/>
        </w:rPr>
        <w:t xml:space="preserve">В. Отсутствие страновой диверсификации. </w:t>
      </w:r>
    </w:p>
    <w:p w:rsidR="001C10A6" w:rsidRPr="001C10A6" w:rsidRDefault="001C10A6" w:rsidP="001C10A6">
      <w:pPr>
        <w:pStyle w:val="Default"/>
        <w:jc w:val="both"/>
        <w:rPr>
          <w:color w:val="auto"/>
        </w:rPr>
      </w:pPr>
      <w:r w:rsidRPr="001C10A6">
        <w:rPr>
          <w:color w:val="auto"/>
        </w:rPr>
        <w:t xml:space="preserve">Определить риск-профиль клиента: консервативный, консервативно-умеренный, умеренный, умеренно-агрессивный, агрессивный. Аргументировать выбор. </w:t>
      </w:r>
    </w:p>
    <w:p w:rsidR="001C10A6" w:rsidRPr="001C10A6" w:rsidRDefault="001C10A6" w:rsidP="001C10A6">
      <w:pPr>
        <w:pStyle w:val="Default"/>
        <w:jc w:val="both"/>
        <w:rPr>
          <w:color w:val="auto"/>
        </w:rPr>
      </w:pPr>
      <w:r w:rsidRPr="001C10A6">
        <w:rPr>
          <w:color w:val="auto"/>
        </w:rPr>
        <w:t xml:space="preserve">Самый существенный риск представляет нестабильный доход и отсутствие резервного фонда. Если мы исходим из сумм пополнений в 600 000 руб. в год, и среднемесячных расходов в размере 45 000 руб., то сумма резервного фонда = 45 000 * 6 мес. = 270 тыс. руб. Клиент может закрыть данную цель в течение года из сумм пополнений. </w:t>
      </w:r>
    </w:p>
    <w:p w:rsidR="001C10A6" w:rsidRPr="001C10A6" w:rsidRDefault="001C10A6" w:rsidP="001C10A6">
      <w:pPr>
        <w:pStyle w:val="Default"/>
        <w:jc w:val="both"/>
        <w:rPr>
          <w:color w:val="auto"/>
        </w:rPr>
      </w:pPr>
      <w:r w:rsidRPr="001C10A6">
        <w:rPr>
          <w:color w:val="auto"/>
        </w:rPr>
        <w:t xml:space="preserve">Клиент не готов тратить время на слежение за портфелем и обучением инвестированию: этот риск можно закрыть вариантами готовых инвестиционных стратегий (модельные портфели, автоследование), ДУ, облигационными стратегиями, структурными стратегиями со 100% защитой капитала, классическим индексным инвестированием с регулярными пополнениями или их сочетанием. </w:t>
      </w:r>
    </w:p>
    <w:p w:rsidR="001C10A6" w:rsidRPr="001C10A6" w:rsidRDefault="001C10A6" w:rsidP="001C10A6">
      <w:pPr>
        <w:pStyle w:val="Default"/>
        <w:jc w:val="both"/>
        <w:rPr>
          <w:color w:val="auto"/>
        </w:rPr>
      </w:pPr>
      <w:r w:rsidRPr="001C10A6">
        <w:rPr>
          <w:color w:val="auto"/>
        </w:rPr>
        <w:t xml:space="preserve">Время, которое потребуется на то, чтобы закрыть оба этих риска – минимальное. </w:t>
      </w:r>
    </w:p>
    <w:p w:rsidR="001C10A6" w:rsidRPr="001C10A6" w:rsidRDefault="001C10A6" w:rsidP="001C10A6">
      <w:pPr>
        <w:pStyle w:val="Default"/>
        <w:jc w:val="both"/>
        <w:rPr>
          <w:color w:val="auto"/>
        </w:rPr>
      </w:pPr>
      <w:r w:rsidRPr="001C10A6">
        <w:rPr>
          <w:color w:val="auto"/>
        </w:rPr>
        <w:t xml:space="preserve">Все остальные параметры говорят скорее об агрессивном риск-профиле: инвестиционный горизонт - долгосрочный, кредитов и займов нет, финансово-зависимых лиц нет, цель «собственное жилье» закрыта. То, что клиент является индивидуальным предпринимателем и начал инвестировать с агрессивных инструментов, говорит скорее о высокой склонности к риску. </w:t>
      </w:r>
    </w:p>
    <w:p w:rsidR="001C10A6" w:rsidRPr="001C10A6" w:rsidRDefault="001C10A6" w:rsidP="001C10A6">
      <w:pPr>
        <w:pStyle w:val="Default"/>
        <w:jc w:val="both"/>
        <w:rPr>
          <w:color w:val="auto"/>
        </w:rPr>
      </w:pPr>
      <w:r w:rsidRPr="001C10A6">
        <w:rPr>
          <w:color w:val="auto"/>
        </w:rPr>
        <w:t xml:space="preserve">Поэтому советником клиенту может быть присвоен риск-профиль: умеренно-агрессивный или агрессивный. С учетом названных рисков, скорее, умеренно-агрессивный. </w:t>
      </w:r>
    </w:p>
    <w:p w:rsidR="001C10A6" w:rsidRPr="001C10A6" w:rsidRDefault="001C10A6" w:rsidP="001C10A6">
      <w:pPr>
        <w:pStyle w:val="Default"/>
        <w:jc w:val="both"/>
        <w:rPr>
          <w:color w:val="auto"/>
        </w:rPr>
      </w:pPr>
      <w:r w:rsidRPr="001C10A6">
        <w:rPr>
          <w:i/>
          <w:iCs/>
          <w:color w:val="auto"/>
        </w:rPr>
        <w:t xml:space="preserve">Ответ к вопросу 2 </w:t>
      </w:r>
    </w:p>
    <w:p w:rsidR="001C10A6" w:rsidRPr="001C10A6" w:rsidRDefault="001C10A6" w:rsidP="001C10A6">
      <w:pPr>
        <w:pStyle w:val="Default"/>
        <w:jc w:val="both"/>
        <w:rPr>
          <w:color w:val="auto"/>
        </w:rPr>
      </w:pPr>
      <w:r w:rsidRPr="001C10A6">
        <w:rPr>
          <w:color w:val="auto"/>
        </w:rPr>
        <w:t xml:space="preserve">Формула: </w:t>
      </w:r>
    </w:p>
    <w:p w:rsidR="001C10A6" w:rsidRPr="001C10A6" w:rsidRDefault="001C10A6" w:rsidP="001C10A6">
      <w:pPr>
        <w:pStyle w:val="Default"/>
        <w:jc w:val="both"/>
        <w:rPr>
          <w:color w:val="auto"/>
        </w:rPr>
      </w:pPr>
      <w:r w:rsidRPr="001C10A6">
        <w:rPr>
          <w:color w:val="auto"/>
        </w:rPr>
        <w:t>Капитал = (Желаемая сумма пассивного дохода в месяц *12) *100/(Доходность безрисковых вложений – Инфляция</w:t>
      </w:r>
      <w:r>
        <w:rPr>
          <w:color w:val="auto"/>
        </w:rPr>
        <w:t>).</w:t>
      </w:r>
    </w:p>
    <w:p w:rsidR="001C10A6" w:rsidRPr="001C10A6" w:rsidRDefault="001C10A6" w:rsidP="001C10A6">
      <w:pPr>
        <w:pStyle w:val="Default"/>
        <w:jc w:val="both"/>
        <w:rPr>
          <w:color w:val="auto"/>
        </w:rPr>
      </w:pPr>
      <w:r w:rsidRPr="001C10A6">
        <w:rPr>
          <w:color w:val="auto"/>
        </w:rPr>
        <w:t xml:space="preserve">Желаемая сумма пассивного дохода 50 000 руб., безрисковая доходность 8% годовых, инфляция 4%. </w:t>
      </w:r>
    </w:p>
    <w:p w:rsidR="001C10A6" w:rsidRPr="001C10A6" w:rsidRDefault="001C10A6" w:rsidP="001C10A6">
      <w:pPr>
        <w:pStyle w:val="Default"/>
        <w:jc w:val="both"/>
        <w:rPr>
          <w:color w:val="auto"/>
        </w:rPr>
      </w:pPr>
      <w:r w:rsidRPr="001C10A6">
        <w:rPr>
          <w:color w:val="auto"/>
        </w:rPr>
        <w:t xml:space="preserve">50 000* 12* 100 /(8-4) = 15 000 000 руб. </w:t>
      </w:r>
    </w:p>
    <w:p w:rsidR="001C10A6" w:rsidRPr="001C10A6" w:rsidRDefault="001C10A6" w:rsidP="001C10A6">
      <w:pPr>
        <w:pStyle w:val="Default"/>
        <w:jc w:val="both"/>
        <w:rPr>
          <w:color w:val="auto"/>
        </w:rPr>
      </w:pPr>
      <w:r w:rsidRPr="001C10A6">
        <w:rPr>
          <w:i/>
          <w:iCs/>
          <w:color w:val="auto"/>
        </w:rPr>
        <w:t xml:space="preserve">Ответ к вопросу 3 </w:t>
      </w:r>
    </w:p>
    <w:p w:rsidR="001C10A6" w:rsidRPr="001C10A6" w:rsidRDefault="001C10A6" w:rsidP="001C10A6">
      <w:pPr>
        <w:pStyle w:val="Default"/>
        <w:jc w:val="both"/>
        <w:rPr>
          <w:color w:val="auto"/>
        </w:rPr>
      </w:pPr>
      <w:r w:rsidRPr="001C10A6">
        <w:rPr>
          <w:color w:val="auto"/>
        </w:rPr>
        <w:t xml:space="preserve">3.1 У клиента нестабильный доход, и при этом отсутствует резервный фонд. Поэтому первой рекомендацией будет сформировать резервный фонд. Поскольку доход клиента нестабильный, то размер резервного фонда должен быть увеличен относительно стандартного и составлять не менее 6 среднемесячных уровней расходов – не менее 45 000 руб. * 6 мес. = 270 000 руб. Резервный фонд рекомендуется разместить на банковском депозите с возможностью пополнения и изъятия. </w:t>
      </w:r>
    </w:p>
    <w:p w:rsidR="001C10A6" w:rsidRPr="001C10A6" w:rsidRDefault="001C10A6" w:rsidP="001C10A6">
      <w:pPr>
        <w:pStyle w:val="Default"/>
        <w:jc w:val="both"/>
        <w:rPr>
          <w:bCs/>
          <w:color w:val="auto"/>
        </w:rPr>
      </w:pPr>
      <w:r w:rsidRPr="001C10A6">
        <w:rPr>
          <w:color w:val="auto"/>
        </w:rPr>
        <w:t>3.2 Поскольку значительных сбережений клиент не имеет, а в случае чрезвычайной ситуации ему могут потребоваться крупные суммы на расходы, клиенту рекомендовано застраховать личные риски: жизнь, здоровье, имущество, трудоспособность, ответственность. Если бюджет небольшой, то стоит застраховать хотя бы самые актуальные риски.</w:t>
      </w:r>
    </w:p>
    <w:sectPr w:rsidR="001C10A6" w:rsidRPr="001C10A6" w:rsidSect="00014DA2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0CA" w:rsidRDefault="000D70CA" w:rsidP="00014DA2">
      <w:pPr>
        <w:spacing w:after="0" w:line="240" w:lineRule="auto"/>
      </w:pPr>
      <w:r>
        <w:separator/>
      </w:r>
    </w:p>
  </w:endnote>
  <w:endnote w:type="continuationSeparator" w:id="0">
    <w:p w:rsidR="000D70CA" w:rsidRDefault="000D70CA" w:rsidP="00014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4376018"/>
      <w:docPartObj>
        <w:docPartGallery w:val="Page Numbers (Bottom of Page)"/>
        <w:docPartUnique/>
      </w:docPartObj>
    </w:sdtPr>
    <w:sdtEndPr/>
    <w:sdtContent>
      <w:p w:rsidR="00014DA2" w:rsidRDefault="00014DA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6616">
          <w:rPr>
            <w:noProof/>
          </w:rPr>
          <w:t>2</w:t>
        </w:r>
        <w:r>
          <w:fldChar w:fldCharType="end"/>
        </w:r>
      </w:p>
    </w:sdtContent>
  </w:sdt>
  <w:p w:rsidR="00014DA2" w:rsidRDefault="00014DA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0CA" w:rsidRDefault="000D70CA" w:rsidP="00014DA2">
      <w:pPr>
        <w:spacing w:after="0" w:line="240" w:lineRule="auto"/>
      </w:pPr>
      <w:r>
        <w:separator/>
      </w:r>
    </w:p>
  </w:footnote>
  <w:footnote w:type="continuationSeparator" w:id="0">
    <w:p w:rsidR="000D70CA" w:rsidRDefault="000D70CA" w:rsidP="00014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482676"/>
    <w:multiLevelType w:val="hybridMultilevel"/>
    <w:tmpl w:val="1B7DDDC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5F8"/>
    <w:rsid w:val="00014DA2"/>
    <w:rsid w:val="00025081"/>
    <w:rsid w:val="000D70CA"/>
    <w:rsid w:val="001077F7"/>
    <w:rsid w:val="001C10A6"/>
    <w:rsid w:val="00253429"/>
    <w:rsid w:val="00465295"/>
    <w:rsid w:val="00581C81"/>
    <w:rsid w:val="00687BA0"/>
    <w:rsid w:val="00752BD5"/>
    <w:rsid w:val="00774932"/>
    <w:rsid w:val="007F5A55"/>
    <w:rsid w:val="007F6A48"/>
    <w:rsid w:val="00851715"/>
    <w:rsid w:val="009472FE"/>
    <w:rsid w:val="00B8623A"/>
    <w:rsid w:val="00BA6616"/>
    <w:rsid w:val="00CF129A"/>
    <w:rsid w:val="00E16099"/>
    <w:rsid w:val="00E87C57"/>
    <w:rsid w:val="00E935F8"/>
    <w:rsid w:val="00EE3BF6"/>
    <w:rsid w:val="00FC119B"/>
    <w:rsid w:val="00FD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BC91D7-ECCC-4FDD-97E8-EC2836E55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D26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025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14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4DA2"/>
  </w:style>
  <w:style w:type="paragraph" w:styleId="a6">
    <w:name w:val="footer"/>
    <w:basedOn w:val="a"/>
    <w:link w:val="a7"/>
    <w:uiPriority w:val="99"/>
    <w:unhideWhenUsed/>
    <w:rsid w:val="00014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4DA2"/>
  </w:style>
  <w:style w:type="paragraph" w:styleId="a8">
    <w:name w:val="Balloon Text"/>
    <w:basedOn w:val="a"/>
    <w:link w:val="a9"/>
    <w:uiPriority w:val="99"/>
    <w:semiHidden/>
    <w:unhideWhenUsed/>
    <w:rsid w:val="009472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472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1493</Words>
  <Characters>8512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MFC</dc:creator>
  <cp:keywords/>
  <dc:description/>
  <cp:lastModifiedBy>MFC</cp:lastModifiedBy>
  <cp:revision>2</cp:revision>
  <cp:lastPrinted>2026-05-05T10:44:00Z</cp:lastPrinted>
  <dcterms:created xsi:type="dcterms:W3CDTF">2026-06-18T12:08:00Z</dcterms:created>
  <dcterms:modified xsi:type="dcterms:W3CDTF">2026-06-18T12:08:00Z</dcterms:modified>
</cp:coreProperties>
</file>