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0C0F1" w14:textId="77777777" w:rsidR="00F86528" w:rsidRPr="001249C5" w:rsidRDefault="00F86528" w:rsidP="00973E10">
      <w:pPr>
        <w:widowControl w:val="0"/>
        <w:jc w:val="both"/>
        <w:rPr>
          <w:sz w:val="24"/>
          <w:szCs w:val="24"/>
        </w:rPr>
      </w:pPr>
    </w:p>
    <w:p w14:paraId="4F66A1CF" w14:textId="77777777" w:rsidR="00F86528" w:rsidRPr="001249C5" w:rsidRDefault="00F86528" w:rsidP="00973E10">
      <w:pPr>
        <w:widowControl w:val="0"/>
        <w:jc w:val="both"/>
        <w:rPr>
          <w:sz w:val="24"/>
          <w:szCs w:val="24"/>
        </w:rPr>
      </w:pPr>
    </w:p>
    <w:p w14:paraId="2F5A6E3F" w14:textId="77777777" w:rsidR="00F86528" w:rsidRPr="001249C5" w:rsidRDefault="00F86528" w:rsidP="00973E10">
      <w:pPr>
        <w:widowControl w:val="0"/>
        <w:jc w:val="both"/>
        <w:rPr>
          <w:sz w:val="24"/>
          <w:szCs w:val="24"/>
        </w:rPr>
      </w:pPr>
    </w:p>
    <w:p w14:paraId="3B443DE1" w14:textId="77777777" w:rsidR="00F86528" w:rsidRPr="001249C5" w:rsidRDefault="00F86528" w:rsidP="00973E10">
      <w:pPr>
        <w:widowControl w:val="0"/>
        <w:jc w:val="both"/>
        <w:rPr>
          <w:sz w:val="24"/>
          <w:szCs w:val="24"/>
        </w:rPr>
      </w:pPr>
    </w:p>
    <w:p w14:paraId="4406B628" w14:textId="77777777" w:rsidR="00F86528" w:rsidRPr="001249C5" w:rsidRDefault="00F86528" w:rsidP="00973E10">
      <w:pPr>
        <w:widowControl w:val="0"/>
        <w:jc w:val="both"/>
        <w:rPr>
          <w:sz w:val="24"/>
          <w:szCs w:val="24"/>
        </w:rPr>
      </w:pPr>
    </w:p>
    <w:p w14:paraId="5086F911" w14:textId="77777777" w:rsidR="00F86528" w:rsidRPr="001249C5" w:rsidRDefault="00F86528" w:rsidP="00973E10">
      <w:pPr>
        <w:widowControl w:val="0"/>
        <w:jc w:val="both"/>
        <w:rPr>
          <w:sz w:val="24"/>
          <w:szCs w:val="24"/>
        </w:rPr>
      </w:pPr>
    </w:p>
    <w:p w14:paraId="650DE787" w14:textId="77777777" w:rsidR="00F86528" w:rsidRPr="001249C5" w:rsidRDefault="00F86528" w:rsidP="00973E10">
      <w:pPr>
        <w:widowControl w:val="0"/>
        <w:jc w:val="both"/>
        <w:rPr>
          <w:sz w:val="24"/>
          <w:szCs w:val="24"/>
          <w:lang w:val="en-US"/>
        </w:rPr>
      </w:pPr>
    </w:p>
    <w:p w14:paraId="54528AC1" w14:textId="77777777" w:rsidR="00F86528" w:rsidRPr="001249C5" w:rsidRDefault="00F86528" w:rsidP="00973E10">
      <w:pPr>
        <w:widowControl w:val="0"/>
        <w:jc w:val="both"/>
        <w:rPr>
          <w:sz w:val="24"/>
          <w:szCs w:val="24"/>
        </w:rPr>
      </w:pPr>
    </w:p>
    <w:p w14:paraId="7DA1F489" w14:textId="77777777" w:rsidR="00F86528" w:rsidRPr="001249C5" w:rsidRDefault="00F86528" w:rsidP="00973E10">
      <w:pPr>
        <w:widowControl w:val="0"/>
        <w:jc w:val="both"/>
        <w:rPr>
          <w:sz w:val="24"/>
          <w:szCs w:val="24"/>
        </w:rPr>
      </w:pPr>
    </w:p>
    <w:p w14:paraId="492F3796" w14:textId="77777777" w:rsidR="00F86528" w:rsidRPr="001249C5" w:rsidRDefault="00F86528" w:rsidP="00973E10">
      <w:pPr>
        <w:widowControl w:val="0"/>
        <w:jc w:val="both"/>
        <w:rPr>
          <w:sz w:val="24"/>
          <w:szCs w:val="24"/>
        </w:rPr>
      </w:pPr>
    </w:p>
    <w:p w14:paraId="33744D3C" w14:textId="77777777" w:rsidR="00F86528" w:rsidRPr="001249C5" w:rsidRDefault="00F86528" w:rsidP="00973E10">
      <w:pPr>
        <w:widowControl w:val="0"/>
        <w:jc w:val="both"/>
        <w:rPr>
          <w:sz w:val="24"/>
          <w:szCs w:val="24"/>
        </w:rPr>
      </w:pPr>
    </w:p>
    <w:p w14:paraId="0FC3C52D" w14:textId="77777777" w:rsidR="00F86528" w:rsidRPr="001249C5" w:rsidRDefault="00F86528" w:rsidP="00973E10">
      <w:pPr>
        <w:widowControl w:val="0"/>
        <w:jc w:val="both"/>
        <w:rPr>
          <w:sz w:val="24"/>
          <w:szCs w:val="24"/>
        </w:rPr>
      </w:pPr>
    </w:p>
    <w:p w14:paraId="647002AC" w14:textId="77777777" w:rsidR="00F86528" w:rsidRPr="001249C5" w:rsidRDefault="00F86528" w:rsidP="00973E10">
      <w:pPr>
        <w:widowControl w:val="0"/>
        <w:jc w:val="both"/>
        <w:rPr>
          <w:sz w:val="24"/>
          <w:szCs w:val="24"/>
        </w:rPr>
      </w:pPr>
    </w:p>
    <w:p w14:paraId="38236A95" w14:textId="77777777" w:rsidR="00F86528" w:rsidRPr="001249C5" w:rsidRDefault="00F86528" w:rsidP="00973E10">
      <w:pPr>
        <w:widowControl w:val="0"/>
        <w:jc w:val="both"/>
        <w:rPr>
          <w:sz w:val="24"/>
          <w:szCs w:val="24"/>
        </w:rPr>
      </w:pPr>
    </w:p>
    <w:p w14:paraId="41BCB7C3" w14:textId="77777777" w:rsidR="00F86528" w:rsidRPr="001249C5" w:rsidRDefault="00F86528" w:rsidP="00973E10">
      <w:pPr>
        <w:widowControl w:val="0"/>
        <w:jc w:val="both"/>
        <w:rPr>
          <w:sz w:val="24"/>
          <w:szCs w:val="24"/>
        </w:rPr>
      </w:pPr>
    </w:p>
    <w:p w14:paraId="7FE28150" w14:textId="77777777" w:rsidR="00F86528" w:rsidRPr="001249C5" w:rsidRDefault="00F86528" w:rsidP="00973E10">
      <w:pPr>
        <w:widowControl w:val="0"/>
        <w:jc w:val="both"/>
        <w:rPr>
          <w:sz w:val="24"/>
          <w:szCs w:val="24"/>
        </w:rPr>
      </w:pPr>
    </w:p>
    <w:p w14:paraId="2F87D339" w14:textId="77777777" w:rsidR="00F86528" w:rsidRPr="001249C5" w:rsidRDefault="00F86528" w:rsidP="00973E10">
      <w:pPr>
        <w:widowControl w:val="0"/>
        <w:jc w:val="both"/>
        <w:rPr>
          <w:sz w:val="24"/>
          <w:szCs w:val="24"/>
        </w:rPr>
      </w:pPr>
    </w:p>
    <w:p w14:paraId="08BF009C" w14:textId="77777777" w:rsidR="00F86528" w:rsidRPr="001249C5" w:rsidRDefault="00F86528" w:rsidP="00973E10">
      <w:pPr>
        <w:widowControl w:val="0"/>
        <w:jc w:val="both"/>
        <w:rPr>
          <w:sz w:val="24"/>
          <w:szCs w:val="24"/>
        </w:rPr>
      </w:pPr>
    </w:p>
    <w:p w14:paraId="22871E6A" w14:textId="77777777" w:rsidR="00F86528" w:rsidRPr="001249C5" w:rsidRDefault="00F86528" w:rsidP="00973E10">
      <w:pPr>
        <w:widowControl w:val="0"/>
        <w:jc w:val="both"/>
        <w:rPr>
          <w:sz w:val="24"/>
          <w:szCs w:val="24"/>
        </w:rPr>
      </w:pPr>
    </w:p>
    <w:p w14:paraId="34A695C3" w14:textId="77777777" w:rsidR="00F86528" w:rsidRPr="001249C5" w:rsidRDefault="00F86528" w:rsidP="00973E10">
      <w:pPr>
        <w:widowControl w:val="0"/>
        <w:jc w:val="both"/>
        <w:rPr>
          <w:sz w:val="24"/>
          <w:szCs w:val="24"/>
        </w:rPr>
      </w:pPr>
    </w:p>
    <w:p w14:paraId="75CC17BA" w14:textId="63847663" w:rsidR="00F86528" w:rsidRPr="001249C5" w:rsidRDefault="00636213" w:rsidP="00973E10">
      <w:pPr>
        <w:widowControl w:val="0"/>
        <w:jc w:val="center"/>
        <w:rPr>
          <w:sz w:val="24"/>
          <w:szCs w:val="24"/>
        </w:rPr>
      </w:pPr>
      <w:r>
        <w:rPr>
          <w:sz w:val="24"/>
          <w:szCs w:val="24"/>
        </w:rPr>
        <w:t>Пример оценочного средства</w:t>
      </w:r>
    </w:p>
    <w:p w14:paraId="31B73C1F" w14:textId="6A40D420" w:rsidR="00F86528" w:rsidRPr="001249C5" w:rsidRDefault="00F86528" w:rsidP="00973E10">
      <w:pPr>
        <w:widowControl w:val="0"/>
        <w:jc w:val="center"/>
        <w:rPr>
          <w:sz w:val="24"/>
          <w:szCs w:val="24"/>
        </w:rPr>
      </w:pPr>
      <w:r w:rsidRPr="001249C5">
        <w:rPr>
          <w:sz w:val="24"/>
          <w:szCs w:val="24"/>
        </w:rPr>
        <w:t>для</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p>
    <w:p w14:paraId="1DC6323D" w14:textId="434245DC" w:rsidR="00F86528" w:rsidRPr="001249C5" w:rsidRDefault="00F86528" w:rsidP="00646E4A">
      <w:pPr>
        <w:widowControl w:val="0"/>
        <w:jc w:val="center"/>
        <w:rPr>
          <w:b/>
          <w:sz w:val="24"/>
          <w:szCs w:val="24"/>
        </w:rPr>
      </w:pPr>
      <w:r w:rsidRPr="001249C5">
        <w:rPr>
          <w:b/>
          <w:sz w:val="24"/>
          <w:szCs w:val="24"/>
        </w:rPr>
        <w:t>«</w:t>
      </w:r>
      <w:r w:rsidR="00E12076" w:rsidRPr="00E12076">
        <w:rPr>
          <w:b/>
          <w:sz w:val="24"/>
          <w:szCs w:val="24"/>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(6-й уровень квалификации)</w:t>
      </w:r>
      <w:r w:rsidR="00E12076">
        <w:rPr>
          <w:b/>
          <w:sz w:val="24"/>
          <w:szCs w:val="24"/>
        </w:rPr>
        <w:t>»</w:t>
      </w:r>
    </w:p>
    <w:p w14:paraId="57821F02" w14:textId="77777777" w:rsidR="00F86528" w:rsidRPr="001249C5" w:rsidRDefault="00F86528" w:rsidP="00973E10">
      <w:pPr>
        <w:widowControl w:val="0"/>
        <w:jc w:val="center"/>
        <w:rPr>
          <w:b/>
          <w:sz w:val="24"/>
          <w:szCs w:val="24"/>
        </w:rPr>
      </w:pPr>
    </w:p>
    <w:p w14:paraId="27326B45" w14:textId="77777777" w:rsidR="00F86528" w:rsidRPr="001249C5" w:rsidRDefault="00F86528" w:rsidP="00973E10">
      <w:pPr>
        <w:widowControl w:val="0"/>
        <w:jc w:val="both"/>
        <w:rPr>
          <w:b/>
          <w:bCs/>
          <w:sz w:val="24"/>
          <w:szCs w:val="24"/>
        </w:rPr>
      </w:pPr>
    </w:p>
    <w:p w14:paraId="173667E0" w14:textId="77777777" w:rsidR="00835985" w:rsidRPr="001249C5" w:rsidRDefault="00835985" w:rsidP="00973E10">
      <w:pPr>
        <w:widowControl w:val="0"/>
        <w:jc w:val="both"/>
        <w:rPr>
          <w:b/>
          <w:bCs/>
          <w:sz w:val="24"/>
          <w:szCs w:val="24"/>
        </w:rPr>
      </w:pPr>
    </w:p>
    <w:p w14:paraId="19D561D4" w14:textId="77777777" w:rsidR="00835985" w:rsidRPr="001249C5" w:rsidRDefault="00835985" w:rsidP="00973E10">
      <w:pPr>
        <w:widowControl w:val="0"/>
        <w:jc w:val="both"/>
        <w:rPr>
          <w:b/>
          <w:bCs/>
          <w:sz w:val="24"/>
          <w:szCs w:val="24"/>
        </w:rPr>
      </w:pPr>
    </w:p>
    <w:p w14:paraId="4887830B" w14:textId="77777777" w:rsidR="00835985" w:rsidRPr="001249C5" w:rsidRDefault="00835985" w:rsidP="00973E10">
      <w:pPr>
        <w:widowControl w:val="0"/>
        <w:jc w:val="both"/>
        <w:rPr>
          <w:b/>
          <w:bCs/>
          <w:sz w:val="24"/>
          <w:szCs w:val="24"/>
        </w:rPr>
      </w:pPr>
    </w:p>
    <w:p w14:paraId="5122E484" w14:textId="77777777" w:rsidR="00835985" w:rsidRPr="001249C5" w:rsidRDefault="00835985" w:rsidP="00973E10">
      <w:pPr>
        <w:widowControl w:val="0"/>
        <w:jc w:val="both"/>
        <w:rPr>
          <w:b/>
          <w:bCs/>
          <w:sz w:val="24"/>
          <w:szCs w:val="24"/>
        </w:rPr>
      </w:pPr>
    </w:p>
    <w:p w14:paraId="63E658E9" w14:textId="77777777" w:rsidR="00835985" w:rsidRPr="001249C5" w:rsidRDefault="00835985" w:rsidP="00973E10">
      <w:pPr>
        <w:widowControl w:val="0"/>
        <w:jc w:val="both"/>
        <w:rPr>
          <w:b/>
          <w:bCs/>
          <w:sz w:val="24"/>
          <w:szCs w:val="24"/>
        </w:rPr>
      </w:pPr>
    </w:p>
    <w:p w14:paraId="544A026B" w14:textId="77777777" w:rsidR="00F86528" w:rsidRPr="001249C5" w:rsidRDefault="00F86528" w:rsidP="00973E10">
      <w:pPr>
        <w:widowControl w:val="0"/>
        <w:jc w:val="both"/>
        <w:rPr>
          <w:sz w:val="24"/>
          <w:szCs w:val="24"/>
        </w:rPr>
      </w:pPr>
    </w:p>
    <w:p w14:paraId="364BA03C" w14:textId="77777777" w:rsidR="00F86528" w:rsidRPr="001249C5" w:rsidRDefault="00F86528" w:rsidP="00973E10">
      <w:pPr>
        <w:widowControl w:val="0"/>
        <w:jc w:val="both"/>
        <w:rPr>
          <w:sz w:val="24"/>
          <w:szCs w:val="24"/>
        </w:rPr>
      </w:pPr>
    </w:p>
    <w:p w14:paraId="0E4EDDB7" w14:textId="77777777" w:rsidR="00F86528" w:rsidRPr="001249C5" w:rsidRDefault="00F86528" w:rsidP="00973E10">
      <w:pPr>
        <w:widowControl w:val="0"/>
        <w:jc w:val="both"/>
        <w:rPr>
          <w:sz w:val="24"/>
          <w:szCs w:val="24"/>
        </w:rPr>
      </w:pPr>
    </w:p>
    <w:p w14:paraId="029C66A3" w14:textId="77777777" w:rsidR="00F86528" w:rsidRPr="001249C5" w:rsidRDefault="00F86528" w:rsidP="00973E10">
      <w:pPr>
        <w:widowControl w:val="0"/>
        <w:jc w:val="both"/>
        <w:rPr>
          <w:sz w:val="24"/>
          <w:szCs w:val="24"/>
        </w:rPr>
      </w:pPr>
    </w:p>
    <w:p w14:paraId="451A34AF" w14:textId="77777777" w:rsidR="00F86528" w:rsidRPr="001249C5" w:rsidRDefault="00F86528" w:rsidP="00973E10">
      <w:pPr>
        <w:widowControl w:val="0"/>
        <w:jc w:val="both"/>
        <w:rPr>
          <w:sz w:val="24"/>
          <w:szCs w:val="24"/>
        </w:rPr>
      </w:pPr>
    </w:p>
    <w:p w14:paraId="196403A2" w14:textId="77777777" w:rsidR="00F86528" w:rsidRPr="001249C5" w:rsidRDefault="00F86528" w:rsidP="00973E10">
      <w:pPr>
        <w:widowControl w:val="0"/>
        <w:jc w:val="both"/>
        <w:rPr>
          <w:sz w:val="24"/>
          <w:szCs w:val="24"/>
        </w:rPr>
      </w:pPr>
    </w:p>
    <w:p w14:paraId="2CEC111B" w14:textId="77777777" w:rsidR="00F86528" w:rsidRPr="001249C5" w:rsidRDefault="00F86528" w:rsidP="00973E10">
      <w:pPr>
        <w:widowControl w:val="0"/>
        <w:jc w:val="both"/>
        <w:rPr>
          <w:sz w:val="24"/>
          <w:szCs w:val="24"/>
        </w:rPr>
      </w:pPr>
    </w:p>
    <w:p w14:paraId="7758F593" w14:textId="77777777" w:rsidR="00F86528" w:rsidRPr="001249C5" w:rsidRDefault="00F86528" w:rsidP="00973E10">
      <w:pPr>
        <w:widowControl w:val="0"/>
        <w:jc w:val="both"/>
        <w:rPr>
          <w:sz w:val="24"/>
          <w:szCs w:val="24"/>
        </w:rPr>
      </w:pPr>
    </w:p>
    <w:p w14:paraId="2AD1EE28" w14:textId="77777777" w:rsidR="00F86528" w:rsidRPr="001249C5" w:rsidRDefault="00F86528" w:rsidP="00973E10">
      <w:pPr>
        <w:widowControl w:val="0"/>
        <w:jc w:val="both"/>
        <w:rPr>
          <w:sz w:val="24"/>
          <w:szCs w:val="24"/>
        </w:rPr>
      </w:pPr>
    </w:p>
    <w:p w14:paraId="52AA41C8" w14:textId="77777777" w:rsidR="00F86528" w:rsidRPr="001249C5" w:rsidRDefault="00F86528" w:rsidP="00973E10">
      <w:pPr>
        <w:widowControl w:val="0"/>
        <w:jc w:val="both"/>
        <w:rPr>
          <w:sz w:val="24"/>
          <w:szCs w:val="24"/>
        </w:rPr>
      </w:pPr>
    </w:p>
    <w:p w14:paraId="68AA79E8" w14:textId="77777777" w:rsidR="00F86528" w:rsidRPr="001249C5" w:rsidRDefault="00F86528" w:rsidP="00973E10">
      <w:pPr>
        <w:widowControl w:val="0"/>
        <w:jc w:val="both"/>
        <w:rPr>
          <w:sz w:val="24"/>
          <w:szCs w:val="24"/>
        </w:rPr>
      </w:pPr>
    </w:p>
    <w:p w14:paraId="6F13BAD4" w14:textId="57E944A0" w:rsidR="00F86528" w:rsidRPr="001249C5" w:rsidRDefault="00F86528" w:rsidP="00973E10">
      <w:pPr>
        <w:widowControl w:val="0"/>
        <w:jc w:val="center"/>
        <w:rPr>
          <w:sz w:val="24"/>
          <w:szCs w:val="24"/>
        </w:rPr>
      </w:pPr>
      <w:r w:rsidRPr="001249C5">
        <w:rPr>
          <w:sz w:val="24"/>
          <w:szCs w:val="24"/>
        </w:rPr>
        <w:t>20</w:t>
      </w:r>
      <w:r w:rsidR="009046B9" w:rsidRPr="001249C5">
        <w:rPr>
          <w:sz w:val="24"/>
          <w:szCs w:val="24"/>
        </w:rPr>
        <w:t>2</w:t>
      </w:r>
      <w:r w:rsidR="00646E4A" w:rsidRPr="001249C5">
        <w:rPr>
          <w:sz w:val="24"/>
          <w:szCs w:val="24"/>
        </w:rPr>
        <w:t>6</w:t>
      </w:r>
      <w:r w:rsidR="002D280C" w:rsidRPr="001249C5">
        <w:rPr>
          <w:sz w:val="24"/>
          <w:szCs w:val="24"/>
        </w:rPr>
        <w:t xml:space="preserve"> </w:t>
      </w:r>
      <w:r w:rsidRPr="001249C5">
        <w:rPr>
          <w:sz w:val="24"/>
          <w:szCs w:val="24"/>
        </w:rPr>
        <w:t>год</w:t>
      </w:r>
    </w:p>
    <w:p w14:paraId="62F35964" w14:textId="77777777" w:rsidR="00F86528" w:rsidRPr="001249C5" w:rsidRDefault="00F86528" w:rsidP="00973E10">
      <w:pPr>
        <w:pageBreakBefore/>
        <w:widowControl w:val="0"/>
        <w:jc w:val="both"/>
        <w:rPr>
          <w:sz w:val="24"/>
          <w:szCs w:val="24"/>
        </w:rPr>
      </w:pPr>
      <w:r w:rsidRPr="001249C5">
        <w:rPr>
          <w:sz w:val="24"/>
          <w:szCs w:val="24"/>
        </w:rPr>
        <w:lastRenderedPageBreak/>
        <w:t>ОГЛАВЛЕНИЕ</w:t>
      </w:r>
    </w:p>
    <w:p w14:paraId="2CB92D44" w14:textId="77777777" w:rsidR="00F86528" w:rsidRPr="001249C5" w:rsidRDefault="00F86528" w:rsidP="00973E10">
      <w:pPr>
        <w:jc w:val="both"/>
        <w:rPr>
          <w:sz w:val="24"/>
          <w:szCs w:val="24"/>
        </w:rPr>
      </w:pPr>
    </w:p>
    <w:sdt>
      <w:sdtPr>
        <w:rPr>
          <w:rFonts w:ascii="Times New Roman" w:eastAsiaTheme="minorEastAsia" w:hAnsi="Times New Roman" w:cs="Times New Roman"/>
          <w:color w:val="auto"/>
          <w:sz w:val="24"/>
          <w:szCs w:val="24"/>
        </w:rPr>
        <w:id w:val="1517042849"/>
        <w:docPartObj>
          <w:docPartGallery w:val="Table of Contents"/>
          <w:docPartUnique/>
        </w:docPartObj>
      </w:sdtPr>
      <w:sdtEndPr>
        <w:rPr>
          <w:b/>
          <w:bCs/>
        </w:rPr>
      </w:sdtEndPr>
      <w:sdtContent>
        <w:p w14:paraId="57741CEA" w14:textId="7F66A344" w:rsidR="00C6409E" w:rsidRPr="001249C5" w:rsidRDefault="00C6409E">
          <w:pPr>
            <w:pStyle w:val="aff5"/>
            <w:rPr>
              <w:rFonts w:ascii="Times New Roman" w:hAnsi="Times New Roman" w:cs="Times New Roman"/>
              <w:sz w:val="24"/>
              <w:szCs w:val="24"/>
            </w:rPr>
          </w:pPr>
          <w:r w:rsidRPr="001249C5">
            <w:rPr>
              <w:rFonts w:ascii="Times New Roman" w:hAnsi="Times New Roman" w:cs="Times New Roman"/>
              <w:sz w:val="24"/>
              <w:szCs w:val="24"/>
            </w:rPr>
            <w:t>Оглавление</w:t>
          </w:r>
        </w:p>
        <w:p w14:paraId="68F7222A" w14:textId="587C465B" w:rsidR="004D3605" w:rsidRDefault="00C6409E">
          <w:pPr>
            <w:pStyle w:val="22"/>
            <w:tabs>
              <w:tab w:val="left" w:pos="720"/>
              <w:tab w:val="right" w:leader="dot" w:pos="9345"/>
            </w:tabs>
            <w:rPr>
              <w:rFonts w:asciiTheme="minorHAnsi" w:hAnsiTheme="minorHAnsi" w:cstheme="minorBidi"/>
              <w:noProof/>
              <w:kern w:val="2"/>
              <w:sz w:val="24"/>
              <w:szCs w:val="24"/>
              <w14:ligatures w14:val="standardContextual"/>
            </w:rPr>
          </w:pPr>
          <w:r w:rsidRPr="001249C5">
            <w:rPr>
              <w:sz w:val="24"/>
              <w:szCs w:val="24"/>
            </w:rPr>
            <w:fldChar w:fldCharType="begin"/>
          </w:r>
          <w:r w:rsidRPr="001249C5">
            <w:rPr>
              <w:sz w:val="24"/>
              <w:szCs w:val="24"/>
            </w:rPr>
            <w:instrText xml:space="preserve"> TOC \o "1-3" \h \z \u </w:instrText>
          </w:r>
          <w:r w:rsidRPr="001249C5">
            <w:rPr>
              <w:sz w:val="24"/>
              <w:szCs w:val="24"/>
            </w:rPr>
            <w:fldChar w:fldCharType="separate"/>
          </w:r>
          <w:hyperlink w:anchor="_Toc238716702" w:history="1">
            <w:r w:rsidR="004D3605" w:rsidRPr="0085299D">
              <w:rPr>
                <w:rStyle w:val="af"/>
                <w:noProof/>
              </w:rPr>
              <w:t>1.</w:t>
            </w:r>
            <w:r w:rsidR="004D3605">
              <w:rPr>
                <w:rFonts w:asciiTheme="minorHAnsi" w:hAnsiTheme="minorHAnsi" w:cstheme="minorBidi"/>
                <w:noProof/>
                <w:kern w:val="2"/>
                <w:sz w:val="24"/>
                <w:szCs w:val="24"/>
                <w14:ligatures w14:val="standardContextual"/>
              </w:rPr>
              <w:tab/>
            </w:r>
            <w:r w:rsidR="004D3605" w:rsidRPr="0085299D">
              <w:rPr>
                <w:rStyle w:val="af"/>
                <w:noProof/>
              </w:rPr>
              <w:t>Наименование квалификации и уровень квалификации</w:t>
            </w:r>
            <w:r w:rsidR="004D3605">
              <w:rPr>
                <w:noProof/>
                <w:webHidden/>
              </w:rPr>
              <w:tab/>
            </w:r>
            <w:r w:rsidR="004D3605">
              <w:rPr>
                <w:noProof/>
                <w:webHidden/>
              </w:rPr>
              <w:fldChar w:fldCharType="begin"/>
            </w:r>
            <w:r w:rsidR="004D3605">
              <w:rPr>
                <w:noProof/>
                <w:webHidden/>
              </w:rPr>
              <w:instrText xml:space="preserve"> PAGEREF _Toc238716702 \h </w:instrText>
            </w:r>
            <w:r w:rsidR="004D3605">
              <w:rPr>
                <w:noProof/>
                <w:webHidden/>
              </w:rPr>
            </w:r>
            <w:r w:rsidR="004D3605">
              <w:rPr>
                <w:noProof/>
                <w:webHidden/>
              </w:rPr>
              <w:fldChar w:fldCharType="separate"/>
            </w:r>
            <w:r w:rsidR="004D3605">
              <w:rPr>
                <w:noProof/>
                <w:webHidden/>
              </w:rPr>
              <w:t>3</w:t>
            </w:r>
            <w:r w:rsidR="004D3605">
              <w:rPr>
                <w:noProof/>
                <w:webHidden/>
              </w:rPr>
              <w:fldChar w:fldCharType="end"/>
            </w:r>
          </w:hyperlink>
        </w:p>
        <w:p w14:paraId="6BE68CE2" w14:textId="3AA429FC"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3" w:history="1">
            <w:r w:rsidR="004D3605" w:rsidRPr="0085299D">
              <w:rPr>
                <w:rStyle w:val="af"/>
                <w:noProof/>
              </w:rPr>
              <w:t>2.</w:t>
            </w:r>
            <w:r w:rsidR="004D3605">
              <w:rPr>
                <w:rFonts w:asciiTheme="minorHAnsi" w:hAnsiTheme="minorHAnsi" w:cstheme="minorBidi"/>
                <w:noProof/>
                <w:kern w:val="2"/>
                <w:sz w:val="24"/>
                <w:szCs w:val="24"/>
                <w14:ligatures w14:val="standardContextual"/>
              </w:rPr>
              <w:tab/>
            </w:r>
            <w:r w:rsidR="004D3605" w:rsidRPr="0085299D">
              <w:rPr>
                <w:rStyle w:val="af"/>
                <w:noProof/>
              </w:rPr>
              <w:t>Номер квалификации</w:t>
            </w:r>
            <w:r w:rsidR="004D3605">
              <w:rPr>
                <w:noProof/>
                <w:webHidden/>
              </w:rPr>
              <w:tab/>
            </w:r>
            <w:r w:rsidR="004D3605">
              <w:rPr>
                <w:noProof/>
                <w:webHidden/>
              </w:rPr>
              <w:fldChar w:fldCharType="begin"/>
            </w:r>
            <w:r w:rsidR="004D3605">
              <w:rPr>
                <w:noProof/>
                <w:webHidden/>
              </w:rPr>
              <w:instrText xml:space="preserve"> PAGEREF _Toc238716703 \h </w:instrText>
            </w:r>
            <w:r w:rsidR="004D3605">
              <w:rPr>
                <w:noProof/>
                <w:webHidden/>
              </w:rPr>
            </w:r>
            <w:r w:rsidR="004D3605">
              <w:rPr>
                <w:noProof/>
                <w:webHidden/>
              </w:rPr>
              <w:fldChar w:fldCharType="separate"/>
            </w:r>
            <w:r w:rsidR="004D3605">
              <w:rPr>
                <w:noProof/>
                <w:webHidden/>
              </w:rPr>
              <w:t>3</w:t>
            </w:r>
            <w:r w:rsidR="004D3605">
              <w:rPr>
                <w:noProof/>
                <w:webHidden/>
              </w:rPr>
              <w:fldChar w:fldCharType="end"/>
            </w:r>
          </w:hyperlink>
        </w:p>
        <w:p w14:paraId="06B79BF6" w14:textId="13043923"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4" w:history="1">
            <w:r w:rsidR="004D3605" w:rsidRPr="0085299D">
              <w:rPr>
                <w:rStyle w:val="af"/>
                <w:noProof/>
              </w:rPr>
              <w:t>3.</w:t>
            </w:r>
            <w:r w:rsidR="004D3605">
              <w:rPr>
                <w:rFonts w:asciiTheme="minorHAnsi" w:hAnsiTheme="minorHAnsi" w:cstheme="minorBidi"/>
                <w:noProof/>
                <w:kern w:val="2"/>
                <w:sz w:val="24"/>
                <w:szCs w:val="24"/>
                <w14:ligatures w14:val="standardContextual"/>
              </w:rPr>
              <w:tab/>
            </w:r>
            <w:r w:rsidR="004D3605" w:rsidRPr="0085299D">
              <w:rPr>
                <w:rStyle w:val="af"/>
                <w:noProof/>
              </w:rPr>
              <w:t>Профессиональный стандарт или квалификационные требования, установленные федеральными законами и иными нормативными правовыми актами Российской Федерации</w:t>
            </w:r>
            <w:r w:rsidR="004D3605">
              <w:rPr>
                <w:noProof/>
                <w:webHidden/>
              </w:rPr>
              <w:tab/>
            </w:r>
            <w:r w:rsidR="004D3605">
              <w:rPr>
                <w:noProof/>
                <w:webHidden/>
              </w:rPr>
              <w:fldChar w:fldCharType="begin"/>
            </w:r>
            <w:r w:rsidR="004D3605">
              <w:rPr>
                <w:noProof/>
                <w:webHidden/>
              </w:rPr>
              <w:instrText xml:space="preserve"> PAGEREF _Toc238716704 \h </w:instrText>
            </w:r>
            <w:r w:rsidR="004D3605">
              <w:rPr>
                <w:noProof/>
                <w:webHidden/>
              </w:rPr>
            </w:r>
            <w:r w:rsidR="004D3605">
              <w:rPr>
                <w:noProof/>
                <w:webHidden/>
              </w:rPr>
              <w:fldChar w:fldCharType="separate"/>
            </w:r>
            <w:r w:rsidR="004D3605">
              <w:rPr>
                <w:noProof/>
                <w:webHidden/>
              </w:rPr>
              <w:t>3</w:t>
            </w:r>
            <w:r w:rsidR="004D3605">
              <w:rPr>
                <w:noProof/>
                <w:webHidden/>
              </w:rPr>
              <w:fldChar w:fldCharType="end"/>
            </w:r>
          </w:hyperlink>
        </w:p>
        <w:p w14:paraId="4CE6E889" w14:textId="45D6B5F7"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5" w:history="1">
            <w:r w:rsidR="004D3605" w:rsidRPr="0085299D">
              <w:rPr>
                <w:rStyle w:val="af"/>
                <w:noProof/>
              </w:rPr>
              <w:t>4.</w:t>
            </w:r>
            <w:r w:rsidR="004D3605">
              <w:rPr>
                <w:rFonts w:asciiTheme="minorHAnsi" w:hAnsiTheme="minorHAnsi" w:cstheme="minorBidi"/>
                <w:noProof/>
                <w:kern w:val="2"/>
                <w:sz w:val="24"/>
                <w:szCs w:val="24"/>
                <w14:ligatures w14:val="standardContextual"/>
              </w:rPr>
              <w:tab/>
            </w:r>
            <w:r w:rsidR="004D3605" w:rsidRPr="0085299D">
              <w:rPr>
                <w:rStyle w:val="af"/>
                <w:noProof/>
              </w:rPr>
              <w:t>Вид профессиональной деятельности</w:t>
            </w:r>
            <w:r w:rsidR="004D3605">
              <w:rPr>
                <w:noProof/>
                <w:webHidden/>
              </w:rPr>
              <w:tab/>
            </w:r>
            <w:r w:rsidR="004D3605">
              <w:rPr>
                <w:noProof/>
                <w:webHidden/>
              </w:rPr>
              <w:fldChar w:fldCharType="begin"/>
            </w:r>
            <w:r w:rsidR="004D3605">
              <w:rPr>
                <w:noProof/>
                <w:webHidden/>
              </w:rPr>
              <w:instrText xml:space="preserve"> PAGEREF _Toc238716705 \h </w:instrText>
            </w:r>
            <w:r w:rsidR="004D3605">
              <w:rPr>
                <w:noProof/>
                <w:webHidden/>
              </w:rPr>
            </w:r>
            <w:r w:rsidR="004D3605">
              <w:rPr>
                <w:noProof/>
                <w:webHidden/>
              </w:rPr>
              <w:fldChar w:fldCharType="separate"/>
            </w:r>
            <w:r w:rsidR="004D3605">
              <w:rPr>
                <w:noProof/>
                <w:webHidden/>
              </w:rPr>
              <w:t>3</w:t>
            </w:r>
            <w:r w:rsidR="004D3605">
              <w:rPr>
                <w:noProof/>
                <w:webHidden/>
              </w:rPr>
              <w:fldChar w:fldCharType="end"/>
            </w:r>
          </w:hyperlink>
        </w:p>
        <w:p w14:paraId="5173A423" w14:textId="3A81BB84"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6" w:history="1">
            <w:r w:rsidR="004D3605" w:rsidRPr="0085299D">
              <w:rPr>
                <w:rStyle w:val="af"/>
                <w:noProof/>
              </w:rPr>
              <w:t>5.</w:t>
            </w:r>
            <w:r w:rsidR="004D3605">
              <w:rPr>
                <w:rFonts w:asciiTheme="minorHAnsi" w:hAnsiTheme="minorHAnsi" w:cstheme="minorBidi"/>
                <w:noProof/>
                <w:kern w:val="2"/>
                <w:sz w:val="24"/>
                <w:szCs w:val="24"/>
                <w14:ligatures w14:val="standardContextual"/>
              </w:rPr>
              <w:tab/>
            </w:r>
            <w:r w:rsidR="004D3605" w:rsidRPr="0085299D">
              <w:rPr>
                <w:rStyle w:val="af"/>
                <w:noProof/>
              </w:rPr>
              <w:t>Спецификация заданий для теоретического этапа профессионального экзамена</w:t>
            </w:r>
            <w:r w:rsidR="004D3605">
              <w:rPr>
                <w:noProof/>
                <w:webHidden/>
              </w:rPr>
              <w:tab/>
            </w:r>
            <w:r w:rsidR="004D3605">
              <w:rPr>
                <w:noProof/>
                <w:webHidden/>
              </w:rPr>
              <w:fldChar w:fldCharType="begin"/>
            </w:r>
            <w:r w:rsidR="004D3605">
              <w:rPr>
                <w:noProof/>
                <w:webHidden/>
              </w:rPr>
              <w:instrText xml:space="preserve"> PAGEREF _Toc238716706 \h </w:instrText>
            </w:r>
            <w:r w:rsidR="004D3605">
              <w:rPr>
                <w:noProof/>
                <w:webHidden/>
              </w:rPr>
            </w:r>
            <w:r w:rsidR="004D3605">
              <w:rPr>
                <w:noProof/>
                <w:webHidden/>
              </w:rPr>
              <w:fldChar w:fldCharType="separate"/>
            </w:r>
            <w:r w:rsidR="004D3605">
              <w:rPr>
                <w:noProof/>
                <w:webHidden/>
              </w:rPr>
              <w:t>4</w:t>
            </w:r>
            <w:r w:rsidR="004D3605">
              <w:rPr>
                <w:noProof/>
                <w:webHidden/>
              </w:rPr>
              <w:fldChar w:fldCharType="end"/>
            </w:r>
          </w:hyperlink>
        </w:p>
        <w:p w14:paraId="5C6CC0C8" w14:textId="08C3E239"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7" w:history="1">
            <w:r w:rsidR="004D3605" w:rsidRPr="0085299D">
              <w:rPr>
                <w:rStyle w:val="af"/>
                <w:noProof/>
              </w:rPr>
              <w:t>6.</w:t>
            </w:r>
            <w:r w:rsidR="004D3605">
              <w:rPr>
                <w:rFonts w:asciiTheme="minorHAnsi" w:hAnsiTheme="minorHAnsi" w:cstheme="minorBidi"/>
                <w:noProof/>
                <w:kern w:val="2"/>
                <w:sz w:val="24"/>
                <w:szCs w:val="24"/>
                <w14:ligatures w14:val="standardContextual"/>
              </w:rPr>
              <w:tab/>
            </w:r>
            <w:r w:rsidR="004D3605" w:rsidRPr="0085299D">
              <w:rPr>
                <w:rStyle w:val="af"/>
                <w:noProof/>
              </w:rPr>
              <w:t>Спецификация заданий для практического этапа профессионального экзамена</w:t>
            </w:r>
            <w:r w:rsidR="004D3605">
              <w:rPr>
                <w:noProof/>
                <w:webHidden/>
              </w:rPr>
              <w:tab/>
            </w:r>
            <w:r w:rsidR="004D3605">
              <w:rPr>
                <w:noProof/>
                <w:webHidden/>
              </w:rPr>
              <w:fldChar w:fldCharType="begin"/>
            </w:r>
            <w:r w:rsidR="004D3605">
              <w:rPr>
                <w:noProof/>
                <w:webHidden/>
              </w:rPr>
              <w:instrText xml:space="preserve"> PAGEREF _Toc238716707 \h </w:instrText>
            </w:r>
            <w:r w:rsidR="004D3605">
              <w:rPr>
                <w:noProof/>
                <w:webHidden/>
              </w:rPr>
            </w:r>
            <w:r w:rsidR="004D3605">
              <w:rPr>
                <w:noProof/>
                <w:webHidden/>
              </w:rPr>
              <w:fldChar w:fldCharType="separate"/>
            </w:r>
            <w:r w:rsidR="004D3605">
              <w:rPr>
                <w:noProof/>
                <w:webHidden/>
              </w:rPr>
              <w:t>10</w:t>
            </w:r>
            <w:r w:rsidR="004D3605">
              <w:rPr>
                <w:noProof/>
                <w:webHidden/>
              </w:rPr>
              <w:fldChar w:fldCharType="end"/>
            </w:r>
          </w:hyperlink>
        </w:p>
        <w:p w14:paraId="532CB257" w14:textId="4A507A7D"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8" w:history="1">
            <w:r w:rsidR="004D3605" w:rsidRPr="0085299D">
              <w:rPr>
                <w:rStyle w:val="af"/>
                <w:noProof/>
              </w:rPr>
              <w:t>7.</w:t>
            </w:r>
            <w:r w:rsidR="004D3605">
              <w:rPr>
                <w:rFonts w:asciiTheme="minorHAnsi" w:hAnsiTheme="minorHAnsi" w:cstheme="minorBidi"/>
                <w:noProof/>
                <w:kern w:val="2"/>
                <w:sz w:val="24"/>
                <w:szCs w:val="24"/>
                <w14:ligatures w14:val="standardContextual"/>
              </w:rPr>
              <w:tab/>
            </w:r>
            <w:r w:rsidR="004D3605" w:rsidRPr="0085299D">
              <w:rPr>
                <w:rStyle w:val="af"/>
                <w:noProof/>
              </w:rPr>
              <w:t>Материально-техническое обеспечение оценочных мероприятий:</w:t>
            </w:r>
            <w:r w:rsidR="004D3605">
              <w:rPr>
                <w:noProof/>
                <w:webHidden/>
              </w:rPr>
              <w:tab/>
            </w:r>
            <w:r w:rsidR="004D3605">
              <w:rPr>
                <w:noProof/>
                <w:webHidden/>
              </w:rPr>
              <w:fldChar w:fldCharType="begin"/>
            </w:r>
            <w:r w:rsidR="004D3605">
              <w:rPr>
                <w:noProof/>
                <w:webHidden/>
              </w:rPr>
              <w:instrText xml:space="preserve"> PAGEREF _Toc238716708 \h </w:instrText>
            </w:r>
            <w:r w:rsidR="004D3605">
              <w:rPr>
                <w:noProof/>
                <w:webHidden/>
              </w:rPr>
            </w:r>
            <w:r w:rsidR="004D3605">
              <w:rPr>
                <w:noProof/>
                <w:webHidden/>
              </w:rPr>
              <w:fldChar w:fldCharType="separate"/>
            </w:r>
            <w:r w:rsidR="004D3605">
              <w:rPr>
                <w:noProof/>
                <w:webHidden/>
              </w:rPr>
              <w:t>11</w:t>
            </w:r>
            <w:r w:rsidR="004D3605">
              <w:rPr>
                <w:noProof/>
                <w:webHidden/>
              </w:rPr>
              <w:fldChar w:fldCharType="end"/>
            </w:r>
          </w:hyperlink>
        </w:p>
        <w:p w14:paraId="74C28CD8" w14:textId="58ADC5AC"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09" w:history="1">
            <w:r w:rsidR="004D3605" w:rsidRPr="0085299D">
              <w:rPr>
                <w:rStyle w:val="af"/>
                <w:noProof/>
              </w:rPr>
              <w:t>8.</w:t>
            </w:r>
            <w:r w:rsidR="004D3605">
              <w:rPr>
                <w:rFonts w:asciiTheme="minorHAnsi" w:hAnsiTheme="minorHAnsi" w:cstheme="minorBidi"/>
                <w:noProof/>
                <w:kern w:val="2"/>
                <w:sz w:val="24"/>
                <w:szCs w:val="24"/>
                <w14:ligatures w14:val="standardContextual"/>
              </w:rPr>
              <w:tab/>
            </w:r>
            <w:r w:rsidR="004D3605" w:rsidRPr="0085299D">
              <w:rPr>
                <w:rStyle w:val="af"/>
                <w:noProof/>
              </w:rPr>
              <w:t>Кадровое обеспечение оценочных мероприятий:</w:t>
            </w:r>
            <w:r w:rsidR="004D3605">
              <w:rPr>
                <w:noProof/>
                <w:webHidden/>
              </w:rPr>
              <w:tab/>
            </w:r>
            <w:r w:rsidR="004D3605">
              <w:rPr>
                <w:noProof/>
                <w:webHidden/>
              </w:rPr>
              <w:fldChar w:fldCharType="begin"/>
            </w:r>
            <w:r w:rsidR="004D3605">
              <w:rPr>
                <w:noProof/>
                <w:webHidden/>
              </w:rPr>
              <w:instrText xml:space="preserve"> PAGEREF _Toc238716709 \h </w:instrText>
            </w:r>
            <w:r w:rsidR="004D3605">
              <w:rPr>
                <w:noProof/>
                <w:webHidden/>
              </w:rPr>
            </w:r>
            <w:r w:rsidR="004D3605">
              <w:rPr>
                <w:noProof/>
                <w:webHidden/>
              </w:rPr>
              <w:fldChar w:fldCharType="separate"/>
            </w:r>
            <w:r w:rsidR="004D3605">
              <w:rPr>
                <w:noProof/>
                <w:webHidden/>
              </w:rPr>
              <w:t>14</w:t>
            </w:r>
            <w:r w:rsidR="004D3605">
              <w:rPr>
                <w:noProof/>
                <w:webHidden/>
              </w:rPr>
              <w:fldChar w:fldCharType="end"/>
            </w:r>
          </w:hyperlink>
        </w:p>
        <w:p w14:paraId="66A2211E" w14:textId="134176BD"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10" w:history="1">
            <w:r w:rsidR="004D3605" w:rsidRPr="0085299D">
              <w:rPr>
                <w:rStyle w:val="af"/>
                <w:noProof/>
              </w:rPr>
              <w:t>9.</w:t>
            </w:r>
            <w:r w:rsidR="004D3605">
              <w:rPr>
                <w:rFonts w:asciiTheme="minorHAnsi" w:hAnsiTheme="minorHAnsi" w:cstheme="minorBidi"/>
                <w:noProof/>
                <w:kern w:val="2"/>
                <w:sz w:val="24"/>
                <w:szCs w:val="24"/>
                <w14:ligatures w14:val="standardContextual"/>
              </w:rPr>
              <w:tab/>
            </w:r>
            <w:r w:rsidR="004D3605" w:rsidRPr="0085299D">
              <w:rPr>
                <w:rStyle w:val="af"/>
                <w:noProof/>
              </w:rPr>
              <w:t>Требования безопасности к проведению оценочных мероприятий (при необходимости):</w:t>
            </w:r>
            <w:r w:rsidR="004D3605">
              <w:rPr>
                <w:noProof/>
                <w:webHidden/>
              </w:rPr>
              <w:tab/>
            </w:r>
            <w:r w:rsidR="004D3605">
              <w:rPr>
                <w:noProof/>
                <w:webHidden/>
              </w:rPr>
              <w:fldChar w:fldCharType="begin"/>
            </w:r>
            <w:r w:rsidR="004D3605">
              <w:rPr>
                <w:noProof/>
                <w:webHidden/>
              </w:rPr>
              <w:instrText xml:space="preserve"> PAGEREF _Toc238716710 \h </w:instrText>
            </w:r>
            <w:r w:rsidR="004D3605">
              <w:rPr>
                <w:noProof/>
                <w:webHidden/>
              </w:rPr>
            </w:r>
            <w:r w:rsidR="004D3605">
              <w:rPr>
                <w:noProof/>
                <w:webHidden/>
              </w:rPr>
              <w:fldChar w:fldCharType="separate"/>
            </w:r>
            <w:r w:rsidR="004D3605">
              <w:rPr>
                <w:noProof/>
                <w:webHidden/>
              </w:rPr>
              <w:t>16</w:t>
            </w:r>
            <w:r w:rsidR="004D3605">
              <w:rPr>
                <w:noProof/>
                <w:webHidden/>
              </w:rPr>
              <w:fldChar w:fldCharType="end"/>
            </w:r>
          </w:hyperlink>
        </w:p>
        <w:p w14:paraId="74DD7667" w14:textId="333A29BF"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11" w:history="1">
            <w:r w:rsidR="004D3605" w:rsidRPr="0085299D">
              <w:rPr>
                <w:rStyle w:val="af"/>
                <w:noProof/>
              </w:rPr>
              <w:t>10.</w:t>
            </w:r>
            <w:r w:rsidR="004D3605">
              <w:rPr>
                <w:rFonts w:asciiTheme="minorHAnsi" w:hAnsiTheme="minorHAnsi" w:cstheme="minorBidi"/>
                <w:noProof/>
                <w:kern w:val="2"/>
                <w:sz w:val="24"/>
                <w:szCs w:val="24"/>
                <w14:ligatures w14:val="standardContextual"/>
              </w:rPr>
              <w:tab/>
            </w:r>
            <w:r w:rsidR="004D3605" w:rsidRPr="0085299D">
              <w:rPr>
                <w:rStyle w:val="af"/>
                <w:noProof/>
              </w:rPr>
              <w:t>Задания для теоретического этапа профессионального экзамена:</w:t>
            </w:r>
            <w:r w:rsidR="004D3605">
              <w:rPr>
                <w:noProof/>
                <w:webHidden/>
              </w:rPr>
              <w:tab/>
            </w:r>
            <w:r w:rsidR="004D3605">
              <w:rPr>
                <w:noProof/>
                <w:webHidden/>
              </w:rPr>
              <w:fldChar w:fldCharType="begin"/>
            </w:r>
            <w:r w:rsidR="004D3605">
              <w:rPr>
                <w:noProof/>
                <w:webHidden/>
              </w:rPr>
              <w:instrText xml:space="preserve"> PAGEREF _Toc238716711 \h </w:instrText>
            </w:r>
            <w:r w:rsidR="004D3605">
              <w:rPr>
                <w:noProof/>
                <w:webHidden/>
              </w:rPr>
            </w:r>
            <w:r w:rsidR="004D3605">
              <w:rPr>
                <w:noProof/>
                <w:webHidden/>
              </w:rPr>
              <w:fldChar w:fldCharType="separate"/>
            </w:r>
            <w:r w:rsidR="004D3605">
              <w:rPr>
                <w:noProof/>
                <w:webHidden/>
              </w:rPr>
              <w:t>16</w:t>
            </w:r>
            <w:r w:rsidR="004D3605">
              <w:rPr>
                <w:noProof/>
                <w:webHidden/>
              </w:rPr>
              <w:fldChar w:fldCharType="end"/>
            </w:r>
          </w:hyperlink>
        </w:p>
        <w:p w14:paraId="6F144CF2" w14:textId="66157D51"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12" w:history="1">
            <w:r w:rsidR="004D3605" w:rsidRPr="0085299D">
              <w:rPr>
                <w:rStyle w:val="af"/>
                <w:noProof/>
              </w:rPr>
              <w:t>11.</w:t>
            </w:r>
            <w:r w:rsidR="004D3605">
              <w:rPr>
                <w:rFonts w:asciiTheme="minorHAnsi" w:hAnsiTheme="minorHAnsi" w:cstheme="minorBidi"/>
                <w:noProof/>
                <w:kern w:val="2"/>
                <w:sz w:val="24"/>
                <w:szCs w:val="24"/>
                <w14:ligatures w14:val="standardContextual"/>
              </w:rPr>
              <w:tab/>
            </w:r>
            <w:r w:rsidR="004D3605" w:rsidRPr="0085299D">
              <w:rPr>
                <w:rStyle w:val="af"/>
                <w:noProof/>
              </w:rPr>
              <w:t>Критерии оценки (ключи к заданиям), правила обработки результатов теоретического этапа профессионального экзамена и принятия решения о допуске (отказе в допуске) к практическому этапу профессионального экзамена:</w:t>
            </w:r>
            <w:r w:rsidR="004D3605">
              <w:rPr>
                <w:noProof/>
                <w:webHidden/>
              </w:rPr>
              <w:tab/>
            </w:r>
            <w:r w:rsidR="004D3605">
              <w:rPr>
                <w:noProof/>
                <w:webHidden/>
              </w:rPr>
              <w:fldChar w:fldCharType="begin"/>
            </w:r>
            <w:r w:rsidR="004D3605">
              <w:rPr>
                <w:noProof/>
                <w:webHidden/>
              </w:rPr>
              <w:instrText xml:space="preserve"> PAGEREF _Toc238716712 \h </w:instrText>
            </w:r>
            <w:r w:rsidR="004D3605">
              <w:rPr>
                <w:noProof/>
                <w:webHidden/>
              </w:rPr>
            </w:r>
            <w:r w:rsidR="004D3605">
              <w:rPr>
                <w:noProof/>
                <w:webHidden/>
              </w:rPr>
              <w:fldChar w:fldCharType="separate"/>
            </w:r>
            <w:r w:rsidR="004D3605">
              <w:rPr>
                <w:noProof/>
                <w:webHidden/>
              </w:rPr>
              <w:t>26</w:t>
            </w:r>
            <w:r w:rsidR="004D3605">
              <w:rPr>
                <w:noProof/>
                <w:webHidden/>
              </w:rPr>
              <w:fldChar w:fldCharType="end"/>
            </w:r>
          </w:hyperlink>
        </w:p>
        <w:p w14:paraId="78D8BFBF" w14:textId="7A3065C3"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13" w:history="1">
            <w:r w:rsidR="004D3605" w:rsidRPr="0085299D">
              <w:rPr>
                <w:rStyle w:val="af"/>
                <w:noProof/>
              </w:rPr>
              <w:t>12.</w:t>
            </w:r>
            <w:r w:rsidR="004D3605">
              <w:rPr>
                <w:rFonts w:asciiTheme="minorHAnsi" w:hAnsiTheme="minorHAnsi" w:cstheme="minorBidi"/>
                <w:noProof/>
                <w:kern w:val="2"/>
                <w:sz w:val="24"/>
                <w:szCs w:val="24"/>
                <w14:ligatures w14:val="standardContextual"/>
              </w:rPr>
              <w:tab/>
            </w:r>
            <w:r w:rsidR="004D3605" w:rsidRPr="0085299D">
              <w:rPr>
                <w:rStyle w:val="af"/>
                <w:noProof/>
              </w:rPr>
              <w:t>Задания для практического этапа профессионального экзамена:</w:t>
            </w:r>
            <w:r w:rsidR="004D3605">
              <w:rPr>
                <w:noProof/>
                <w:webHidden/>
              </w:rPr>
              <w:tab/>
            </w:r>
            <w:r w:rsidR="004D3605">
              <w:rPr>
                <w:noProof/>
                <w:webHidden/>
              </w:rPr>
              <w:fldChar w:fldCharType="begin"/>
            </w:r>
            <w:r w:rsidR="004D3605">
              <w:rPr>
                <w:noProof/>
                <w:webHidden/>
              </w:rPr>
              <w:instrText xml:space="preserve"> PAGEREF _Toc238716713 \h </w:instrText>
            </w:r>
            <w:r w:rsidR="004D3605">
              <w:rPr>
                <w:noProof/>
                <w:webHidden/>
              </w:rPr>
            </w:r>
            <w:r w:rsidR="004D3605">
              <w:rPr>
                <w:noProof/>
                <w:webHidden/>
              </w:rPr>
              <w:fldChar w:fldCharType="separate"/>
            </w:r>
            <w:r w:rsidR="004D3605">
              <w:rPr>
                <w:noProof/>
                <w:webHidden/>
              </w:rPr>
              <w:t>27</w:t>
            </w:r>
            <w:r w:rsidR="004D3605">
              <w:rPr>
                <w:noProof/>
                <w:webHidden/>
              </w:rPr>
              <w:fldChar w:fldCharType="end"/>
            </w:r>
          </w:hyperlink>
        </w:p>
        <w:p w14:paraId="2E40E884" w14:textId="2EF4D0C0" w:rsidR="004D3605" w:rsidRDefault="00000000">
          <w:pPr>
            <w:pStyle w:val="34"/>
            <w:tabs>
              <w:tab w:val="right" w:leader="dot" w:pos="9345"/>
            </w:tabs>
            <w:rPr>
              <w:rFonts w:asciiTheme="minorHAnsi" w:hAnsiTheme="minorHAnsi" w:cstheme="minorBidi"/>
              <w:noProof/>
              <w:kern w:val="2"/>
              <w:sz w:val="24"/>
              <w:szCs w:val="24"/>
              <w14:ligatures w14:val="standardContextual"/>
            </w:rPr>
          </w:pPr>
          <w:hyperlink w:anchor="_Toc238716714" w:history="1">
            <w:r w:rsidR="004D3605" w:rsidRPr="0085299D">
              <w:rPr>
                <w:rStyle w:val="af"/>
                <w:noProof/>
              </w:rPr>
              <w:t>Практическое задание № 1</w:t>
            </w:r>
            <w:r w:rsidR="004D3605">
              <w:rPr>
                <w:noProof/>
                <w:webHidden/>
              </w:rPr>
              <w:tab/>
            </w:r>
            <w:r w:rsidR="004D3605">
              <w:rPr>
                <w:noProof/>
                <w:webHidden/>
              </w:rPr>
              <w:fldChar w:fldCharType="begin"/>
            </w:r>
            <w:r w:rsidR="004D3605">
              <w:rPr>
                <w:noProof/>
                <w:webHidden/>
              </w:rPr>
              <w:instrText xml:space="preserve"> PAGEREF _Toc238716714 \h </w:instrText>
            </w:r>
            <w:r w:rsidR="004D3605">
              <w:rPr>
                <w:noProof/>
                <w:webHidden/>
              </w:rPr>
            </w:r>
            <w:r w:rsidR="004D3605">
              <w:rPr>
                <w:noProof/>
                <w:webHidden/>
              </w:rPr>
              <w:fldChar w:fldCharType="separate"/>
            </w:r>
            <w:r w:rsidR="004D3605">
              <w:rPr>
                <w:noProof/>
                <w:webHidden/>
              </w:rPr>
              <w:t>27</w:t>
            </w:r>
            <w:r w:rsidR="004D3605">
              <w:rPr>
                <w:noProof/>
                <w:webHidden/>
              </w:rPr>
              <w:fldChar w:fldCharType="end"/>
            </w:r>
          </w:hyperlink>
        </w:p>
        <w:p w14:paraId="0B24D99C" w14:textId="531FA447" w:rsidR="004D3605" w:rsidRDefault="00000000">
          <w:pPr>
            <w:pStyle w:val="34"/>
            <w:tabs>
              <w:tab w:val="right" w:leader="dot" w:pos="9345"/>
            </w:tabs>
            <w:rPr>
              <w:rFonts w:asciiTheme="minorHAnsi" w:hAnsiTheme="minorHAnsi" w:cstheme="minorBidi"/>
              <w:noProof/>
              <w:kern w:val="2"/>
              <w:sz w:val="24"/>
              <w:szCs w:val="24"/>
              <w14:ligatures w14:val="standardContextual"/>
            </w:rPr>
          </w:pPr>
          <w:hyperlink w:anchor="_Toc238716715" w:history="1">
            <w:r w:rsidR="004D3605" w:rsidRPr="0085299D">
              <w:rPr>
                <w:rStyle w:val="af"/>
                <w:noProof/>
              </w:rPr>
              <w:t>Практическое задание № 2</w:t>
            </w:r>
            <w:r w:rsidR="004D3605">
              <w:rPr>
                <w:noProof/>
                <w:webHidden/>
              </w:rPr>
              <w:tab/>
            </w:r>
            <w:r w:rsidR="004D3605">
              <w:rPr>
                <w:noProof/>
                <w:webHidden/>
              </w:rPr>
              <w:fldChar w:fldCharType="begin"/>
            </w:r>
            <w:r w:rsidR="004D3605">
              <w:rPr>
                <w:noProof/>
                <w:webHidden/>
              </w:rPr>
              <w:instrText xml:space="preserve"> PAGEREF _Toc238716715 \h </w:instrText>
            </w:r>
            <w:r w:rsidR="004D3605">
              <w:rPr>
                <w:noProof/>
                <w:webHidden/>
              </w:rPr>
            </w:r>
            <w:r w:rsidR="004D3605">
              <w:rPr>
                <w:noProof/>
                <w:webHidden/>
              </w:rPr>
              <w:fldChar w:fldCharType="separate"/>
            </w:r>
            <w:r w:rsidR="004D3605">
              <w:rPr>
                <w:noProof/>
                <w:webHidden/>
              </w:rPr>
              <w:t>34</w:t>
            </w:r>
            <w:r w:rsidR="004D3605">
              <w:rPr>
                <w:noProof/>
                <w:webHidden/>
              </w:rPr>
              <w:fldChar w:fldCharType="end"/>
            </w:r>
          </w:hyperlink>
        </w:p>
        <w:p w14:paraId="1FBCFE5B" w14:textId="5CE13948"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16" w:history="1">
            <w:r w:rsidR="004D3605" w:rsidRPr="0085299D">
              <w:rPr>
                <w:rStyle w:val="af"/>
                <w:noProof/>
              </w:rPr>
              <w:t>13.</w:t>
            </w:r>
            <w:r w:rsidR="004D3605">
              <w:rPr>
                <w:rFonts w:asciiTheme="minorHAnsi" w:hAnsiTheme="minorHAnsi" w:cstheme="minorBidi"/>
                <w:noProof/>
                <w:kern w:val="2"/>
                <w:sz w:val="24"/>
                <w:szCs w:val="24"/>
                <w14:ligatures w14:val="standardContextual"/>
              </w:rPr>
              <w:tab/>
            </w:r>
            <w:r w:rsidR="004D3605" w:rsidRPr="0085299D">
              <w:rPr>
                <w:rStyle w:val="af"/>
                <w:noProof/>
              </w:rPr>
              <w:t>Правила обработки результатов профессионального экзамена и принятия решения о соответствии квалификации соискателя требованиям к квалификации:</w:t>
            </w:r>
            <w:r w:rsidR="004D3605">
              <w:rPr>
                <w:noProof/>
                <w:webHidden/>
              </w:rPr>
              <w:tab/>
            </w:r>
            <w:r w:rsidR="004D3605">
              <w:rPr>
                <w:noProof/>
                <w:webHidden/>
              </w:rPr>
              <w:fldChar w:fldCharType="begin"/>
            </w:r>
            <w:r w:rsidR="004D3605">
              <w:rPr>
                <w:noProof/>
                <w:webHidden/>
              </w:rPr>
              <w:instrText xml:space="preserve"> PAGEREF _Toc238716716 \h </w:instrText>
            </w:r>
            <w:r w:rsidR="004D3605">
              <w:rPr>
                <w:noProof/>
                <w:webHidden/>
              </w:rPr>
            </w:r>
            <w:r w:rsidR="004D3605">
              <w:rPr>
                <w:noProof/>
                <w:webHidden/>
              </w:rPr>
              <w:fldChar w:fldCharType="separate"/>
            </w:r>
            <w:r w:rsidR="004D3605">
              <w:rPr>
                <w:noProof/>
                <w:webHidden/>
              </w:rPr>
              <w:t>36</w:t>
            </w:r>
            <w:r w:rsidR="004D3605">
              <w:rPr>
                <w:noProof/>
                <w:webHidden/>
              </w:rPr>
              <w:fldChar w:fldCharType="end"/>
            </w:r>
          </w:hyperlink>
        </w:p>
        <w:p w14:paraId="3076A3E1" w14:textId="7BE34624" w:rsidR="004D3605" w:rsidRDefault="00000000">
          <w:pPr>
            <w:pStyle w:val="22"/>
            <w:tabs>
              <w:tab w:val="left" w:pos="720"/>
              <w:tab w:val="right" w:leader="dot" w:pos="9345"/>
            </w:tabs>
            <w:rPr>
              <w:rFonts w:asciiTheme="minorHAnsi" w:hAnsiTheme="minorHAnsi" w:cstheme="minorBidi"/>
              <w:noProof/>
              <w:kern w:val="2"/>
              <w:sz w:val="24"/>
              <w:szCs w:val="24"/>
              <w14:ligatures w14:val="standardContextual"/>
            </w:rPr>
          </w:pPr>
          <w:hyperlink w:anchor="_Toc238716717" w:history="1">
            <w:r w:rsidR="004D3605" w:rsidRPr="0085299D">
              <w:rPr>
                <w:rStyle w:val="af"/>
                <w:noProof/>
              </w:rPr>
              <w:t>14.</w:t>
            </w:r>
            <w:r w:rsidR="004D3605">
              <w:rPr>
                <w:rFonts w:asciiTheme="minorHAnsi" w:hAnsiTheme="minorHAnsi" w:cstheme="minorBidi"/>
                <w:noProof/>
                <w:kern w:val="2"/>
                <w:sz w:val="24"/>
                <w:szCs w:val="24"/>
                <w14:ligatures w14:val="standardContextual"/>
              </w:rPr>
              <w:tab/>
            </w:r>
            <w:r w:rsidR="004D3605" w:rsidRPr="0085299D">
              <w:rPr>
                <w:rStyle w:val="af"/>
                <w:noProof/>
              </w:rPr>
              <w:t>Перечень нормативных правовых и иных документов, использованных при подготовке комплекта оценочных средств</w:t>
            </w:r>
            <w:r w:rsidR="004D3605">
              <w:rPr>
                <w:noProof/>
                <w:webHidden/>
              </w:rPr>
              <w:tab/>
            </w:r>
            <w:r w:rsidR="004D3605">
              <w:rPr>
                <w:noProof/>
                <w:webHidden/>
              </w:rPr>
              <w:fldChar w:fldCharType="begin"/>
            </w:r>
            <w:r w:rsidR="004D3605">
              <w:rPr>
                <w:noProof/>
                <w:webHidden/>
              </w:rPr>
              <w:instrText xml:space="preserve"> PAGEREF _Toc238716717 \h </w:instrText>
            </w:r>
            <w:r w:rsidR="004D3605">
              <w:rPr>
                <w:noProof/>
                <w:webHidden/>
              </w:rPr>
            </w:r>
            <w:r w:rsidR="004D3605">
              <w:rPr>
                <w:noProof/>
                <w:webHidden/>
              </w:rPr>
              <w:fldChar w:fldCharType="separate"/>
            </w:r>
            <w:r w:rsidR="004D3605">
              <w:rPr>
                <w:noProof/>
                <w:webHidden/>
              </w:rPr>
              <w:t>36</w:t>
            </w:r>
            <w:r w:rsidR="004D3605">
              <w:rPr>
                <w:noProof/>
                <w:webHidden/>
              </w:rPr>
              <w:fldChar w:fldCharType="end"/>
            </w:r>
          </w:hyperlink>
        </w:p>
        <w:p w14:paraId="1C86247C" w14:textId="5279B8C4" w:rsidR="00C6409E" w:rsidRPr="001249C5" w:rsidRDefault="00C6409E">
          <w:pPr>
            <w:rPr>
              <w:sz w:val="24"/>
              <w:szCs w:val="24"/>
            </w:rPr>
          </w:pPr>
          <w:r w:rsidRPr="001249C5">
            <w:rPr>
              <w:b/>
              <w:bCs/>
              <w:sz w:val="24"/>
              <w:szCs w:val="24"/>
            </w:rPr>
            <w:fldChar w:fldCharType="end"/>
          </w:r>
        </w:p>
      </w:sdtContent>
    </w:sdt>
    <w:p w14:paraId="2350C57B" w14:textId="77777777" w:rsidR="00F86528" w:rsidRPr="001249C5" w:rsidRDefault="00F86528" w:rsidP="00973E10">
      <w:pPr>
        <w:jc w:val="both"/>
        <w:rPr>
          <w:sz w:val="24"/>
          <w:szCs w:val="24"/>
        </w:rPr>
      </w:pPr>
    </w:p>
    <w:p w14:paraId="34E5F044" w14:textId="5D349BED" w:rsidR="000B6B17" w:rsidRPr="001249C5" w:rsidRDefault="00F86528" w:rsidP="00D136F3">
      <w:pPr>
        <w:pStyle w:val="2"/>
        <w:numPr>
          <w:ilvl w:val="0"/>
          <w:numId w:val="3"/>
        </w:numPr>
        <w:rPr>
          <w:rFonts w:ascii="Times New Roman" w:hAnsi="Times New Roman"/>
          <w:sz w:val="24"/>
          <w:szCs w:val="24"/>
        </w:rPr>
      </w:pPr>
      <w:r w:rsidRPr="001249C5">
        <w:rPr>
          <w:rFonts w:ascii="Times New Roman" w:hAnsi="Times New Roman"/>
          <w:sz w:val="24"/>
          <w:szCs w:val="24"/>
        </w:rPr>
        <w:br w:type="page"/>
      </w:r>
      <w:bookmarkStart w:id="0" w:name="_Toc238716702"/>
      <w:r w:rsidR="000B6B17" w:rsidRPr="001249C5">
        <w:rPr>
          <w:rFonts w:ascii="Times New Roman" w:hAnsi="Times New Roman"/>
          <w:sz w:val="24"/>
          <w:szCs w:val="24"/>
        </w:rPr>
        <w:lastRenderedPageBreak/>
        <w:t>Наименование квалификации и уровень квалификации</w:t>
      </w:r>
      <w:bookmarkEnd w:id="0"/>
    </w:p>
    <w:p w14:paraId="743F3153" w14:textId="713B4B7A" w:rsidR="000B6B17" w:rsidRPr="001249C5" w:rsidRDefault="00E12076" w:rsidP="000B6B17">
      <w:pPr>
        <w:ind w:firstLine="567"/>
        <w:jc w:val="both"/>
        <w:rPr>
          <w:sz w:val="24"/>
          <w:szCs w:val="24"/>
        </w:rPr>
      </w:pPr>
      <w:r w:rsidRPr="00E12076">
        <w:rPr>
          <w:sz w:val="24"/>
          <w:szCs w:val="24"/>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(6-й уровень квалификации)</w:t>
      </w:r>
      <w:r w:rsidR="000B6B17" w:rsidRPr="001249C5">
        <w:rPr>
          <w:sz w:val="24"/>
          <w:szCs w:val="24"/>
        </w:rPr>
        <w:t>.</w:t>
      </w:r>
    </w:p>
    <w:p w14:paraId="37542813" w14:textId="45335306" w:rsidR="000B6B17" w:rsidRPr="001249C5" w:rsidRDefault="000B6B17" w:rsidP="00D136F3">
      <w:pPr>
        <w:pStyle w:val="2"/>
        <w:numPr>
          <w:ilvl w:val="0"/>
          <w:numId w:val="3"/>
        </w:numPr>
        <w:rPr>
          <w:rFonts w:ascii="Times New Roman" w:hAnsi="Times New Roman"/>
          <w:sz w:val="24"/>
          <w:szCs w:val="24"/>
        </w:rPr>
      </w:pPr>
      <w:bookmarkStart w:id="1" w:name="_Toc21948512"/>
      <w:bookmarkStart w:id="2" w:name="_Toc238716703"/>
      <w:r w:rsidRPr="001249C5">
        <w:rPr>
          <w:rFonts w:ascii="Times New Roman" w:hAnsi="Times New Roman"/>
          <w:sz w:val="24"/>
          <w:szCs w:val="24"/>
        </w:rPr>
        <w:t>Номер квалификации</w:t>
      </w:r>
      <w:bookmarkEnd w:id="1"/>
      <w:bookmarkEnd w:id="2"/>
    </w:p>
    <w:p w14:paraId="32924289" w14:textId="22E450FE" w:rsidR="000B6B17" w:rsidRPr="001249C5" w:rsidRDefault="000F2FBD" w:rsidP="000B6B17">
      <w:pPr>
        <w:ind w:firstLine="567"/>
        <w:jc w:val="both"/>
        <w:rPr>
          <w:sz w:val="24"/>
          <w:szCs w:val="24"/>
        </w:rPr>
      </w:pPr>
      <w:r w:rsidRPr="000F2FBD">
        <w:rPr>
          <w:sz w:val="24"/>
          <w:szCs w:val="24"/>
        </w:rPr>
        <w:t>08.00400.08</w:t>
      </w:r>
    </w:p>
    <w:p w14:paraId="300F4F3F" w14:textId="5D04D915" w:rsidR="000B6B17" w:rsidRPr="001249C5" w:rsidRDefault="000B6B17" w:rsidP="00D136F3">
      <w:pPr>
        <w:pStyle w:val="2"/>
        <w:numPr>
          <w:ilvl w:val="0"/>
          <w:numId w:val="3"/>
        </w:numPr>
        <w:rPr>
          <w:rFonts w:ascii="Times New Roman" w:hAnsi="Times New Roman"/>
          <w:sz w:val="24"/>
          <w:szCs w:val="24"/>
        </w:rPr>
      </w:pPr>
      <w:bookmarkStart w:id="3" w:name="_Toc21948513"/>
      <w:bookmarkStart w:id="4" w:name="_Toc238716704"/>
      <w:r w:rsidRPr="001249C5">
        <w:rPr>
          <w:rFonts w:ascii="Times New Roman" w:hAnsi="Times New Roman"/>
          <w:sz w:val="24"/>
          <w:szCs w:val="24"/>
        </w:rPr>
        <w:t>Профессиональный стандарт или квалификационные требования, установленные федеральными законами и иными нормативными правовыми актами Российской Федерации</w:t>
      </w:r>
      <w:bookmarkEnd w:id="3"/>
      <w:bookmarkEnd w:id="4"/>
    </w:p>
    <w:p w14:paraId="565FF6AE" w14:textId="29E0AD8F" w:rsidR="000B6B17" w:rsidRDefault="000B6B17" w:rsidP="000B6B17">
      <w:pPr>
        <w:ind w:firstLine="567"/>
        <w:jc w:val="both"/>
        <w:rPr>
          <w:sz w:val="24"/>
          <w:szCs w:val="24"/>
        </w:rPr>
      </w:pPr>
      <w:r w:rsidRPr="001249C5">
        <w:rPr>
          <w:sz w:val="24"/>
          <w:szCs w:val="24"/>
        </w:rPr>
        <w:t>08.004 Профессиональный стандарт «Специалист рынка ценных бумаг», утвержденный приказом Минтруда России от 23.03.2015 г. № 184н.</w:t>
      </w:r>
    </w:p>
    <w:p w14:paraId="73E5DECC" w14:textId="77777777" w:rsidR="001B0307" w:rsidRPr="0030366C" w:rsidRDefault="001B0307" w:rsidP="001B0307">
      <w:pPr>
        <w:ind w:firstLine="567"/>
        <w:jc w:val="both"/>
        <w:rPr>
          <w:sz w:val="24"/>
          <w:szCs w:val="24"/>
        </w:rPr>
      </w:pPr>
      <w:r w:rsidRPr="0030366C">
        <w:rPr>
          <w:sz w:val="24"/>
          <w:szCs w:val="24"/>
        </w:rPr>
        <w:t>Квалификационная характеристика:</w:t>
      </w:r>
    </w:p>
    <w:p w14:paraId="54A13517" w14:textId="40FDE79E" w:rsidR="001B0307" w:rsidRPr="001249C5" w:rsidRDefault="001B0307" w:rsidP="001B0307">
      <w:pPr>
        <w:ind w:firstLine="567"/>
        <w:jc w:val="both"/>
        <w:rPr>
          <w:sz w:val="24"/>
          <w:szCs w:val="24"/>
        </w:rPr>
      </w:pPr>
      <w:r w:rsidRPr="0030366C">
        <w:rPr>
          <w:sz w:val="24"/>
          <w:szCs w:val="24"/>
        </w:rPr>
        <w:t xml:space="preserve">«Специалист по </w:t>
      </w:r>
      <w:r w:rsidRPr="001B0307">
        <w:rPr>
          <w:sz w:val="24"/>
          <w:szCs w:val="24"/>
        </w:rPr>
        <w:t xml:space="preserve">деятельности специализированного депозитария инвестиционных фондов, паевых инвестиционных фондов и негосударственных пенсионных фондов </w:t>
      </w:r>
      <w:r w:rsidRPr="0030366C">
        <w:rPr>
          <w:sz w:val="24"/>
          <w:szCs w:val="24"/>
        </w:rPr>
        <w:t>(6-й уровень квалификации)»</w:t>
      </w:r>
    </w:p>
    <w:p w14:paraId="3A876666" w14:textId="1E08D48C" w:rsidR="000B6B17" w:rsidRPr="001249C5" w:rsidRDefault="000B6B17" w:rsidP="00D136F3">
      <w:pPr>
        <w:pStyle w:val="2"/>
        <w:numPr>
          <w:ilvl w:val="0"/>
          <w:numId w:val="3"/>
        </w:numPr>
        <w:rPr>
          <w:rFonts w:ascii="Times New Roman" w:hAnsi="Times New Roman"/>
          <w:sz w:val="24"/>
          <w:szCs w:val="24"/>
        </w:rPr>
      </w:pPr>
      <w:bookmarkStart w:id="5" w:name="100002"/>
      <w:bookmarkStart w:id="6" w:name="_Toc21948514"/>
      <w:bookmarkStart w:id="7" w:name="_Toc238716705"/>
      <w:bookmarkEnd w:id="5"/>
      <w:r w:rsidRPr="001249C5">
        <w:rPr>
          <w:rFonts w:ascii="Times New Roman" w:hAnsi="Times New Roman"/>
          <w:sz w:val="24"/>
          <w:szCs w:val="24"/>
        </w:rPr>
        <w:t>Вид профессиональной деятельности</w:t>
      </w:r>
      <w:bookmarkEnd w:id="6"/>
      <w:bookmarkEnd w:id="7"/>
    </w:p>
    <w:p w14:paraId="3D2C28D0" w14:textId="3B871E9D" w:rsidR="00646E4A" w:rsidRDefault="000B6B17" w:rsidP="00086B56">
      <w:pPr>
        <w:ind w:firstLine="567"/>
        <w:jc w:val="both"/>
        <w:rPr>
          <w:sz w:val="24"/>
          <w:szCs w:val="24"/>
        </w:rPr>
      </w:pPr>
      <w:r w:rsidRPr="001249C5">
        <w:rPr>
          <w:sz w:val="24"/>
          <w:szCs w:val="24"/>
        </w:rPr>
        <w:t>Предоставление услуг на рынке ценных бумаг и производных финансовых инструментов</w:t>
      </w:r>
      <w:bookmarkStart w:id="8" w:name="_Toc21948515"/>
      <w:r w:rsidR="00086B56">
        <w:rPr>
          <w:sz w:val="24"/>
          <w:szCs w:val="24"/>
        </w:rPr>
        <w:t>.</w:t>
      </w:r>
    </w:p>
    <w:p w14:paraId="49AE3D5C" w14:textId="22FB4BD1" w:rsidR="00086B56" w:rsidRDefault="00086B56" w:rsidP="00646E4A">
      <w:pPr>
        <w:rPr>
          <w:sz w:val="24"/>
          <w:szCs w:val="24"/>
        </w:rPr>
      </w:pPr>
    </w:p>
    <w:p w14:paraId="67526C36" w14:textId="20CF96E7" w:rsidR="000F2FBD" w:rsidRDefault="00086B56" w:rsidP="00086B56">
      <w:pPr>
        <w:spacing w:line="254" w:lineRule="auto"/>
        <w:jc w:val="both"/>
        <w:rPr>
          <w:color w:val="4472C4"/>
          <w:sz w:val="24"/>
          <w:szCs w:val="24"/>
        </w:rPr>
      </w:pPr>
      <w:r w:rsidRPr="00086B56">
        <w:rPr>
          <w:color w:val="4472C4"/>
          <w:sz w:val="24"/>
          <w:szCs w:val="24"/>
        </w:rPr>
        <w:t xml:space="preserve">4.1. </w:t>
      </w:r>
      <w:r w:rsidR="000F2FBD" w:rsidRPr="000F2FBD">
        <w:rPr>
          <w:color w:val="4472C4"/>
          <w:sz w:val="24"/>
          <w:szCs w:val="24"/>
        </w:rPr>
        <w:t>Перечень документов для прохождения профессионального экзамена</w:t>
      </w:r>
    </w:p>
    <w:p w14:paraId="644CA3C5" w14:textId="177EC7BA" w:rsidR="00086B56" w:rsidRPr="00086B56" w:rsidRDefault="00086B56" w:rsidP="00086B56">
      <w:pPr>
        <w:spacing w:line="254" w:lineRule="auto"/>
        <w:jc w:val="both"/>
        <w:rPr>
          <w:sz w:val="24"/>
          <w:szCs w:val="24"/>
        </w:rPr>
      </w:pPr>
      <w:r w:rsidRPr="00086B56">
        <w:rPr>
          <w:sz w:val="24"/>
          <w:szCs w:val="24"/>
        </w:rPr>
        <w:t>Для прохождения независимой оценки квалификации в форме профессионального экзамена соискатель предоставляет в ЦОК комплект документов, включающий в себя:</w:t>
      </w:r>
    </w:p>
    <w:p w14:paraId="6B33ADC8" w14:textId="0BDBDD5C" w:rsidR="00086B56" w:rsidRPr="00086B56" w:rsidRDefault="00086B56" w:rsidP="00086B56">
      <w:pPr>
        <w:pStyle w:val="aa"/>
        <w:numPr>
          <w:ilvl w:val="0"/>
          <w:numId w:val="369"/>
        </w:numPr>
        <w:spacing w:line="254" w:lineRule="auto"/>
        <w:ind w:left="567" w:hanging="567"/>
        <w:jc w:val="both"/>
        <w:rPr>
          <w:sz w:val="24"/>
          <w:szCs w:val="24"/>
        </w:rPr>
      </w:pPr>
      <w:r w:rsidRPr="00086B56">
        <w:rPr>
          <w:sz w:val="24"/>
          <w:szCs w:val="24"/>
        </w:rPr>
        <w:t>заявление о проведении независимой оценки квалификации с указанием квалификации, по которой он хочет пройти профессиональный экзамен;</w:t>
      </w:r>
    </w:p>
    <w:p w14:paraId="389EBD1B" w14:textId="1697B360" w:rsidR="00086B56" w:rsidRPr="00086B56" w:rsidRDefault="00086B56" w:rsidP="00086B56">
      <w:pPr>
        <w:pStyle w:val="aa"/>
        <w:numPr>
          <w:ilvl w:val="0"/>
          <w:numId w:val="369"/>
        </w:numPr>
        <w:spacing w:line="254" w:lineRule="auto"/>
        <w:ind w:left="567" w:hanging="567"/>
        <w:jc w:val="both"/>
        <w:rPr>
          <w:sz w:val="24"/>
          <w:szCs w:val="24"/>
        </w:rPr>
      </w:pPr>
      <w:r w:rsidRPr="00086B56">
        <w:rPr>
          <w:sz w:val="24"/>
          <w:szCs w:val="24"/>
        </w:rPr>
        <w:t>копию паспорта или иного документа, удостоверяющего личность соискателя;</w:t>
      </w:r>
    </w:p>
    <w:p w14:paraId="3CC97A91" w14:textId="275569BD" w:rsidR="00086B56" w:rsidRPr="00086B56" w:rsidRDefault="00086B56" w:rsidP="00086B56">
      <w:pPr>
        <w:pStyle w:val="aa"/>
        <w:numPr>
          <w:ilvl w:val="0"/>
          <w:numId w:val="369"/>
        </w:numPr>
        <w:spacing w:line="254" w:lineRule="auto"/>
        <w:ind w:left="567" w:hanging="567"/>
        <w:jc w:val="both"/>
        <w:rPr>
          <w:sz w:val="24"/>
          <w:szCs w:val="24"/>
        </w:rPr>
      </w:pPr>
      <w:r w:rsidRPr="00086B56">
        <w:rPr>
          <w:sz w:val="24"/>
          <w:szCs w:val="24"/>
        </w:rPr>
        <w:t>документ, подтверждающий наличие высшего образования;</w:t>
      </w:r>
    </w:p>
    <w:p w14:paraId="186FEAA3" w14:textId="49D854AC" w:rsidR="00086B56" w:rsidRDefault="00086B56" w:rsidP="00086B56">
      <w:pPr>
        <w:pStyle w:val="aa"/>
        <w:numPr>
          <w:ilvl w:val="0"/>
          <w:numId w:val="369"/>
        </w:numPr>
        <w:spacing w:line="254" w:lineRule="auto"/>
        <w:ind w:left="567" w:hanging="567"/>
        <w:jc w:val="both"/>
        <w:rPr>
          <w:sz w:val="24"/>
          <w:szCs w:val="24"/>
        </w:rPr>
      </w:pPr>
      <w:r w:rsidRPr="00086B56">
        <w:rPr>
          <w:sz w:val="24"/>
          <w:szCs w:val="24"/>
        </w:rPr>
        <w:t>документ (ы), подтверждающие наличие практического опыта работы в финансовой сфере не менее 1 года.</w:t>
      </w:r>
    </w:p>
    <w:p w14:paraId="0B3514E4" w14:textId="77777777" w:rsidR="00EE1840" w:rsidRPr="00EE1840" w:rsidRDefault="00EE1840" w:rsidP="00EE1840">
      <w:pPr>
        <w:spacing w:line="254" w:lineRule="auto"/>
        <w:jc w:val="both"/>
        <w:rPr>
          <w:sz w:val="24"/>
          <w:szCs w:val="24"/>
        </w:rPr>
      </w:pPr>
    </w:p>
    <w:p w14:paraId="09E901DD" w14:textId="60DBA86C" w:rsidR="004D3605" w:rsidRDefault="00086B56" w:rsidP="00086B56">
      <w:pPr>
        <w:spacing w:line="254" w:lineRule="auto"/>
        <w:jc w:val="both"/>
        <w:rPr>
          <w:color w:val="4472C4"/>
          <w:sz w:val="24"/>
          <w:szCs w:val="24"/>
        </w:rPr>
      </w:pPr>
      <w:r w:rsidRPr="00086B56">
        <w:rPr>
          <w:color w:val="4472C4"/>
          <w:sz w:val="24"/>
          <w:szCs w:val="24"/>
        </w:rPr>
        <w:t xml:space="preserve">4.2. </w:t>
      </w:r>
      <w:r w:rsidR="004D3605" w:rsidRPr="000F2FBD">
        <w:rPr>
          <w:color w:val="4472C4"/>
          <w:sz w:val="24"/>
          <w:szCs w:val="24"/>
        </w:rPr>
        <w:t>Перечень документов для</w:t>
      </w:r>
      <w:r w:rsidR="004D3605">
        <w:rPr>
          <w:color w:val="4472C4"/>
          <w:sz w:val="24"/>
          <w:szCs w:val="24"/>
        </w:rPr>
        <w:t xml:space="preserve"> признания квалификационных аттестатов</w:t>
      </w:r>
    </w:p>
    <w:p w14:paraId="18894084" w14:textId="7B2307A3" w:rsidR="00086B56" w:rsidRPr="00086B56" w:rsidRDefault="00086B56" w:rsidP="00086B56">
      <w:pPr>
        <w:spacing w:line="254" w:lineRule="auto"/>
        <w:jc w:val="both"/>
        <w:rPr>
          <w:sz w:val="24"/>
          <w:szCs w:val="24"/>
        </w:rPr>
      </w:pPr>
      <w:r w:rsidRPr="00086B56">
        <w:rPr>
          <w:sz w:val="24"/>
          <w:szCs w:val="24"/>
        </w:rPr>
        <w:t xml:space="preserve">Для прохождения независимой оценки квалификации при учете квалификационного аттестата </w:t>
      </w:r>
      <w:r w:rsidR="000F2FBD">
        <w:rPr>
          <w:sz w:val="24"/>
          <w:szCs w:val="24"/>
        </w:rPr>
        <w:t xml:space="preserve">специалиста </w:t>
      </w:r>
      <w:r w:rsidRPr="00086B56">
        <w:rPr>
          <w:sz w:val="24"/>
          <w:szCs w:val="24"/>
        </w:rPr>
        <w:t>финансового рынк</w:t>
      </w:r>
      <w:r>
        <w:rPr>
          <w:sz w:val="24"/>
          <w:szCs w:val="24"/>
        </w:rPr>
        <w:t xml:space="preserve">а соответствующей квалификации </w:t>
      </w:r>
      <w:r w:rsidRPr="00086B56">
        <w:rPr>
          <w:sz w:val="24"/>
          <w:szCs w:val="24"/>
        </w:rPr>
        <w:t>соискатель предоставляет в ЦОК комплект документов, включающий в себя:</w:t>
      </w:r>
    </w:p>
    <w:p w14:paraId="647CBE80" w14:textId="536960AF" w:rsidR="00086B56" w:rsidRPr="00086B56" w:rsidRDefault="00086B56" w:rsidP="00086B56">
      <w:pPr>
        <w:pStyle w:val="aa"/>
        <w:numPr>
          <w:ilvl w:val="0"/>
          <w:numId w:val="370"/>
        </w:numPr>
        <w:spacing w:line="254" w:lineRule="auto"/>
        <w:ind w:left="567" w:hanging="567"/>
        <w:jc w:val="both"/>
        <w:rPr>
          <w:sz w:val="24"/>
          <w:szCs w:val="24"/>
        </w:rPr>
      </w:pPr>
      <w:r w:rsidRPr="00086B56">
        <w:rPr>
          <w:sz w:val="24"/>
          <w:szCs w:val="24"/>
        </w:rPr>
        <w:t>заявление о проведении независимой оценки квалификации с указанием квалификации, по которой он хочет пройти профессиональный экзамен;</w:t>
      </w:r>
    </w:p>
    <w:p w14:paraId="20A51755" w14:textId="038E62D7" w:rsidR="00086B56" w:rsidRPr="00086B56" w:rsidRDefault="00086B56" w:rsidP="00086B56">
      <w:pPr>
        <w:pStyle w:val="aa"/>
        <w:numPr>
          <w:ilvl w:val="0"/>
          <w:numId w:val="370"/>
        </w:numPr>
        <w:spacing w:line="254" w:lineRule="auto"/>
        <w:ind w:left="567" w:hanging="567"/>
        <w:jc w:val="both"/>
        <w:rPr>
          <w:sz w:val="24"/>
          <w:szCs w:val="24"/>
        </w:rPr>
      </w:pPr>
      <w:r w:rsidRPr="00086B56">
        <w:rPr>
          <w:sz w:val="24"/>
          <w:szCs w:val="24"/>
        </w:rPr>
        <w:t>ходатайство о признании квалификационного аттестата;</w:t>
      </w:r>
    </w:p>
    <w:p w14:paraId="787CE1C1" w14:textId="29EA5BBE" w:rsidR="00086B56" w:rsidRPr="00086B56" w:rsidRDefault="00086B56" w:rsidP="00086B56">
      <w:pPr>
        <w:pStyle w:val="aa"/>
        <w:numPr>
          <w:ilvl w:val="0"/>
          <w:numId w:val="370"/>
        </w:numPr>
        <w:spacing w:line="254" w:lineRule="auto"/>
        <w:ind w:left="567" w:hanging="567"/>
        <w:jc w:val="both"/>
        <w:rPr>
          <w:sz w:val="24"/>
          <w:szCs w:val="24"/>
        </w:rPr>
      </w:pPr>
      <w:r w:rsidRPr="00086B56">
        <w:rPr>
          <w:sz w:val="24"/>
          <w:szCs w:val="24"/>
        </w:rPr>
        <w:t>копию паспорта или иного документа, удостоверяющего личность соискателя;</w:t>
      </w:r>
    </w:p>
    <w:p w14:paraId="69EDAD0F" w14:textId="536B6DCA" w:rsidR="00086B56" w:rsidRPr="00086B56" w:rsidRDefault="00086B56" w:rsidP="00086B56">
      <w:pPr>
        <w:pStyle w:val="aa"/>
        <w:numPr>
          <w:ilvl w:val="0"/>
          <w:numId w:val="370"/>
        </w:numPr>
        <w:spacing w:line="254" w:lineRule="auto"/>
        <w:ind w:left="567" w:hanging="567"/>
        <w:jc w:val="both"/>
        <w:rPr>
          <w:sz w:val="24"/>
          <w:szCs w:val="24"/>
        </w:rPr>
      </w:pPr>
      <w:r w:rsidRPr="00086B56">
        <w:rPr>
          <w:sz w:val="24"/>
          <w:szCs w:val="24"/>
        </w:rPr>
        <w:t>документ, подтверждающий наличие высшего образования;</w:t>
      </w:r>
    </w:p>
    <w:p w14:paraId="5E1513B4" w14:textId="1E044FB8" w:rsidR="00086B56" w:rsidRPr="00086B56" w:rsidRDefault="00086B56" w:rsidP="00086B56">
      <w:pPr>
        <w:pStyle w:val="aa"/>
        <w:numPr>
          <w:ilvl w:val="0"/>
          <w:numId w:val="370"/>
        </w:numPr>
        <w:spacing w:line="254" w:lineRule="auto"/>
        <w:ind w:left="567" w:hanging="567"/>
        <w:jc w:val="both"/>
        <w:rPr>
          <w:sz w:val="24"/>
          <w:szCs w:val="24"/>
        </w:rPr>
      </w:pPr>
      <w:r w:rsidRPr="00086B56">
        <w:rPr>
          <w:sz w:val="24"/>
          <w:szCs w:val="24"/>
        </w:rPr>
        <w:t>копия квалификационного аттестата;</w:t>
      </w:r>
    </w:p>
    <w:p w14:paraId="69A1D8E0" w14:textId="37419438" w:rsidR="00086B56" w:rsidRPr="00086B56" w:rsidRDefault="00086B56" w:rsidP="00086B56">
      <w:pPr>
        <w:pStyle w:val="aa"/>
        <w:numPr>
          <w:ilvl w:val="0"/>
          <w:numId w:val="370"/>
        </w:numPr>
        <w:spacing w:line="254" w:lineRule="auto"/>
        <w:ind w:left="567" w:hanging="567"/>
        <w:jc w:val="both"/>
        <w:rPr>
          <w:sz w:val="24"/>
          <w:szCs w:val="24"/>
        </w:rPr>
      </w:pPr>
      <w:r w:rsidRPr="00086B56">
        <w:rPr>
          <w:sz w:val="24"/>
          <w:szCs w:val="24"/>
        </w:rPr>
        <w:t xml:space="preserve">документ (ы), подтверждающие наличие </w:t>
      </w:r>
      <w:r w:rsidRPr="00086B56">
        <w:rPr>
          <w:color w:val="1A1A1A"/>
          <w:sz w:val="24"/>
          <w:szCs w:val="24"/>
          <w:shd w:val="clear" w:color="auto" w:fill="FFFFFF"/>
        </w:rPr>
        <w:t>суммарного опыта работы не менее 2 (двух) лет за последние 3 (три) года по направлению заявленной квалификации в управляющей компании инвестиционных, паевых инвестиционных и негосударственных пенсионных фондов и (или) специализированном депозитарии и (или) профессиональном участнике рынка ценных бумаг.</w:t>
      </w:r>
    </w:p>
    <w:p w14:paraId="0109E637" w14:textId="77777777" w:rsidR="00086B56" w:rsidRPr="00086B56" w:rsidRDefault="00086B56" w:rsidP="00086B56">
      <w:pPr>
        <w:jc w:val="both"/>
        <w:rPr>
          <w:sz w:val="24"/>
          <w:szCs w:val="24"/>
        </w:rPr>
      </w:pPr>
      <w:r w:rsidRPr="00086B56">
        <w:rPr>
          <w:sz w:val="24"/>
          <w:szCs w:val="24"/>
        </w:rPr>
        <w:t>Настоящие условия предоставления квалификационных аттестатов в центры оценки квалификаций с целью их признания в рамках системы независимой оценки квалификаций действительны до 30 декабря 2028 года.</w:t>
      </w:r>
    </w:p>
    <w:p w14:paraId="1D985710" w14:textId="77777777" w:rsidR="00086B56" w:rsidRPr="001249C5" w:rsidRDefault="00086B56" w:rsidP="00646E4A">
      <w:pPr>
        <w:rPr>
          <w:sz w:val="24"/>
          <w:szCs w:val="24"/>
        </w:rPr>
      </w:pPr>
    </w:p>
    <w:p w14:paraId="268F0D2D" w14:textId="53CEB123" w:rsidR="000B6B17" w:rsidRPr="001249C5" w:rsidRDefault="000B6B17" w:rsidP="00D136F3">
      <w:pPr>
        <w:pStyle w:val="2"/>
        <w:numPr>
          <w:ilvl w:val="0"/>
          <w:numId w:val="3"/>
        </w:numPr>
        <w:rPr>
          <w:rFonts w:ascii="Times New Roman" w:hAnsi="Times New Roman"/>
          <w:sz w:val="24"/>
          <w:szCs w:val="24"/>
        </w:rPr>
      </w:pPr>
      <w:bookmarkStart w:id="9" w:name="_Toc238716706"/>
      <w:r w:rsidRPr="001249C5">
        <w:rPr>
          <w:rFonts w:ascii="Times New Roman" w:hAnsi="Times New Roman"/>
          <w:sz w:val="24"/>
          <w:szCs w:val="24"/>
        </w:rPr>
        <w:t>Спецификация заданий для теоретического этапа профессионального экзамена</w:t>
      </w:r>
      <w:bookmarkEnd w:id="8"/>
      <w:bookmarkEnd w:id="9"/>
    </w:p>
    <w:p w14:paraId="4F3E022B" w14:textId="58F93503" w:rsidR="00430E6A" w:rsidRPr="001249C5" w:rsidRDefault="00430E6A" w:rsidP="00646E4A">
      <w:pPr>
        <w:jc w:val="both"/>
        <w:rPr>
          <w:sz w:val="24"/>
          <w:szCs w:val="24"/>
        </w:rPr>
      </w:pPr>
    </w:p>
    <w:tbl>
      <w:tblPr>
        <w:tblW w:w="93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36"/>
        <w:gridCol w:w="1985"/>
        <w:gridCol w:w="2268"/>
      </w:tblGrid>
      <w:tr w:rsidR="004D6DEF" w:rsidRPr="001249C5" w14:paraId="1DA33789" w14:textId="77777777" w:rsidTr="002321E8">
        <w:trPr>
          <w:tblHeader/>
        </w:trPr>
        <w:tc>
          <w:tcPr>
            <w:tcW w:w="5136" w:type="dxa"/>
          </w:tcPr>
          <w:p w14:paraId="18E60B9B" w14:textId="1243363C" w:rsidR="004D6DEF" w:rsidRPr="001249C5" w:rsidRDefault="004D6DEF" w:rsidP="00973E10">
            <w:pPr>
              <w:jc w:val="both"/>
              <w:rPr>
                <w:sz w:val="24"/>
                <w:szCs w:val="24"/>
              </w:rPr>
            </w:pPr>
            <w:r w:rsidRPr="001249C5">
              <w:rPr>
                <w:sz w:val="24"/>
                <w:szCs w:val="24"/>
              </w:rPr>
              <w:t>Знания,</w:t>
            </w:r>
            <w:r w:rsidR="002D280C" w:rsidRPr="001249C5">
              <w:rPr>
                <w:sz w:val="24"/>
                <w:szCs w:val="24"/>
              </w:rPr>
              <w:t xml:space="preserve"> </w:t>
            </w:r>
            <w:r w:rsidRPr="001249C5">
              <w:rPr>
                <w:sz w:val="24"/>
                <w:szCs w:val="24"/>
              </w:rPr>
              <w:t>умения</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требованиями</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соответствие</w:t>
            </w:r>
            <w:r w:rsidR="002D280C" w:rsidRPr="001249C5">
              <w:rPr>
                <w:sz w:val="24"/>
                <w:szCs w:val="24"/>
              </w:rPr>
              <w:t xml:space="preserve"> </w:t>
            </w:r>
            <w:r w:rsidRPr="001249C5">
              <w:rPr>
                <w:sz w:val="24"/>
                <w:szCs w:val="24"/>
              </w:rPr>
              <w:t>которым</w:t>
            </w:r>
            <w:r w:rsidR="002D280C" w:rsidRPr="001249C5">
              <w:rPr>
                <w:sz w:val="24"/>
                <w:szCs w:val="24"/>
              </w:rPr>
              <w:t xml:space="preserve"> </w:t>
            </w:r>
            <w:r w:rsidRPr="001249C5">
              <w:rPr>
                <w:sz w:val="24"/>
                <w:szCs w:val="24"/>
              </w:rPr>
              <w:t>проводится</w:t>
            </w:r>
            <w:r w:rsidR="002D280C" w:rsidRPr="001249C5">
              <w:rPr>
                <w:sz w:val="24"/>
                <w:szCs w:val="24"/>
              </w:rPr>
              <w:t xml:space="preserve"> </w:t>
            </w:r>
            <w:r w:rsidRPr="001249C5">
              <w:rPr>
                <w:sz w:val="24"/>
                <w:szCs w:val="24"/>
              </w:rPr>
              <w:t>оценка</w:t>
            </w:r>
            <w:r w:rsidR="002D280C" w:rsidRPr="001249C5">
              <w:rPr>
                <w:sz w:val="24"/>
                <w:szCs w:val="24"/>
              </w:rPr>
              <w:t xml:space="preserve"> </w:t>
            </w:r>
            <w:r w:rsidRPr="001249C5">
              <w:rPr>
                <w:sz w:val="24"/>
                <w:szCs w:val="24"/>
              </w:rPr>
              <w:t>квалификации</w:t>
            </w:r>
          </w:p>
        </w:tc>
        <w:tc>
          <w:tcPr>
            <w:tcW w:w="1985" w:type="dxa"/>
          </w:tcPr>
          <w:p w14:paraId="4C5806EF" w14:textId="06DDBA5E" w:rsidR="004D6DEF" w:rsidRPr="00E4675D" w:rsidRDefault="004D6DEF" w:rsidP="00E4675D">
            <w:pPr>
              <w:ind w:left="360"/>
              <w:jc w:val="both"/>
              <w:rPr>
                <w:sz w:val="24"/>
                <w:szCs w:val="24"/>
              </w:rPr>
            </w:pPr>
            <w:r w:rsidRPr="00E4675D">
              <w:rPr>
                <w:sz w:val="24"/>
                <w:szCs w:val="24"/>
              </w:rPr>
              <w:t>Критерии</w:t>
            </w:r>
            <w:r w:rsidR="002D280C" w:rsidRPr="00E4675D">
              <w:rPr>
                <w:sz w:val="24"/>
                <w:szCs w:val="24"/>
              </w:rPr>
              <w:t xml:space="preserve"> </w:t>
            </w:r>
            <w:r w:rsidRPr="00E4675D">
              <w:rPr>
                <w:sz w:val="24"/>
                <w:szCs w:val="24"/>
              </w:rPr>
              <w:t>оценки</w:t>
            </w:r>
            <w:r w:rsidR="002D280C" w:rsidRPr="00E4675D">
              <w:rPr>
                <w:sz w:val="24"/>
                <w:szCs w:val="24"/>
              </w:rPr>
              <w:t xml:space="preserve"> </w:t>
            </w:r>
            <w:r w:rsidRPr="00E4675D">
              <w:rPr>
                <w:sz w:val="24"/>
                <w:szCs w:val="24"/>
              </w:rPr>
              <w:t>квалификации</w:t>
            </w:r>
          </w:p>
        </w:tc>
        <w:tc>
          <w:tcPr>
            <w:tcW w:w="2268" w:type="dxa"/>
          </w:tcPr>
          <w:p w14:paraId="680EDF8E" w14:textId="11B9806E" w:rsidR="004D6DEF" w:rsidRPr="001249C5" w:rsidRDefault="004D6DEF" w:rsidP="00973E10">
            <w:pPr>
              <w:jc w:val="both"/>
              <w:rPr>
                <w:sz w:val="24"/>
                <w:szCs w:val="24"/>
              </w:rPr>
            </w:pPr>
            <w:r w:rsidRPr="001249C5">
              <w:rPr>
                <w:sz w:val="24"/>
                <w:szCs w:val="24"/>
              </w:rPr>
              <w:t>Тип</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w:t>
            </w:r>
            <w:r w:rsidR="002D280C" w:rsidRPr="001249C5">
              <w:rPr>
                <w:sz w:val="24"/>
                <w:szCs w:val="24"/>
              </w:rPr>
              <w:t xml:space="preserve"> </w:t>
            </w:r>
            <w:r w:rsidRPr="001249C5">
              <w:rPr>
                <w:sz w:val="24"/>
                <w:szCs w:val="24"/>
              </w:rPr>
              <w:t>задания</w:t>
            </w:r>
            <w:r w:rsidR="002D280C" w:rsidRPr="001249C5">
              <w:rPr>
                <w:sz w:val="24"/>
                <w:szCs w:val="24"/>
              </w:rPr>
              <w:t xml:space="preserve"> </w:t>
            </w:r>
          </w:p>
        </w:tc>
      </w:tr>
      <w:tr w:rsidR="004D6DEF" w:rsidRPr="001249C5" w14:paraId="0C836DC9" w14:textId="77777777" w:rsidTr="002321E8">
        <w:tc>
          <w:tcPr>
            <w:tcW w:w="5136" w:type="dxa"/>
          </w:tcPr>
          <w:p w14:paraId="19963A4B" w14:textId="77777777" w:rsidR="004D6DEF" w:rsidRPr="001249C5" w:rsidRDefault="004D6DEF" w:rsidP="00973E10">
            <w:pPr>
              <w:jc w:val="center"/>
              <w:rPr>
                <w:sz w:val="24"/>
                <w:szCs w:val="24"/>
              </w:rPr>
            </w:pPr>
            <w:r w:rsidRPr="001249C5">
              <w:rPr>
                <w:sz w:val="24"/>
                <w:szCs w:val="24"/>
              </w:rPr>
              <w:t>1</w:t>
            </w:r>
          </w:p>
        </w:tc>
        <w:tc>
          <w:tcPr>
            <w:tcW w:w="1985" w:type="dxa"/>
          </w:tcPr>
          <w:p w14:paraId="33471993" w14:textId="77777777" w:rsidR="004D6DEF" w:rsidRPr="00E4675D" w:rsidRDefault="004D6DEF" w:rsidP="00E4675D">
            <w:pPr>
              <w:ind w:left="360"/>
              <w:jc w:val="center"/>
              <w:rPr>
                <w:sz w:val="24"/>
                <w:szCs w:val="24"/>
              </w:rPr>
            </w:pPr>
            <w:r w:rsidRPr="00E4675D">
              <w:rPr>
                <w:sz w:val="24"/>
                <w:szCs w:val="24"/>
              </w:rPr>
              <w:t>2</w:t>
            </w:r>
          </w:p>
        </w:tc>
        <w:tc>
          <w:tcPr>
            <w:tcW w:w="2268" w:type="dxa"/>
          </w:tcPr>
          <w:p w14:paraId="49ACFD6F" w14:textId="77777777" w:rsidR="004D6DEF" w:rsidRPr="001249C5" w:rsidRDefault="004D6DEF" w:rsidP="00973E10">
            <w:pPr>
              <w:jc w:val="center"/>
              <w:rPr>
                <w:sz w:val="24"/>
                <w:szCs w:val="24"/>
              </w:rPr>
            </w:pPr>
            <w:r w:rsidRPr="001249C5">
              <w:rPr>
                <w:sz w:val="24"/>
                <w:szCs w:val="24"/>
              </w:rPr>
              <w:t>3</w:t>
            </w:r>
          </w:p>
        </w:tc>
      </w:tr>
      <w:tr w:rsidR="00127E60" w:rsidRPr="001249C5" w14:paraId="00A68E48" w14:textId="77777777" w:rsidTr="002321E8">
        <w:tc>
          <w:tcPr>
            <w:tcW w:w="9389" w:type="dxa"/>
            <w:gridSpan w:val="3"/>
          </w:tcPr>
          <w:p w14:paraId="29175F0F" w14:textId="03703453" w:rsidR="00127E60" w:rsidRPr="001249C5" w:rsidRDefault="00127E60" w:rsidP="00E4675D">
            <w:pPr>
              <w:pStyle w:val="ConsPlusNormal"/>
              <w:ind w:left="360"/>
              <w:rPr>
                <w:rFonts w:ascii="Times New Roman" w:hAnsi="Times New Roman" w:cs="Times New Roman"/>
                <w:b/>
                <w:sz w:val="24"/>
                <w:szCs w:val="24"/>
              </w:rPr>
            </w:pPr>
            <w:r w:rsidRPr="001249C5">
              <w:rPr>
                <w:rFonts w:ascii="Times New Roman" w:hAnsi="Times New Roman" w:cs="Times New Roman"/>
                <w:b/>
                <w:sz w:val="24"/>
                <w:szCs w:val="24"/>
              </w:rPr>
              <w:t>ТФ</w:t>
            </w:r>
            <w:r w:rsidR="00B21A80" w:rsidRPr="001249C5">
              <w:rPr>
                <w:rFonts w:ascii="Times New Roman" w:hAnsi="Times New Roman" w:cs="Times New Roman"/>
                <w:b/>
                <w:sz w:val="24"/>
                <w:szCs w:val="24"/>
              </w:rPr>
              <w:t xml:space="preserve"> 1</w:t>
            </w:r>
            <w:r w:rsidRPr="001249C5">
              <w:rPr>
                <w:rFonts w:ascii="Times New Roman" w:hAnsi="Times New Roman" w:cs="Times New Roman"/>
                <w:b/>
                <w:sz w:val="24"/>
                <w:szCs w:val="24"/>
              </w:rPr>
              <w:t>:</w:t>
            </w:r>
            <w:r w:rsidR="002D280C" w:rsidRPr="001249C5">
              <w:rPr>
                <w:rFonts w:ascii="Times New Roman" w:hAnsi="Times New Roman" w:cs="Times New Roman"/>
                <w:b/>
                <w:sz w:val="24"/>
                <w:szCs w:val="24"/>
              </w:rPr>
              <w:t xml:space="preserve"> </w:t>
            </w:r>
            <w:r w:rsidR="00A17D45">
              <w:rPr>
                <w:rFonts w:ascii="Times New Roman" w:hAnsi="Times New Roman" w:cs="Times New Roman"/>
                <w:b/>
                <w:sz w:val="24"/>
                <w:szCs w:val="24"/>
              </w:rPr>
              <w:t>Е</w:t>
            </w:r>
            <w:r w:rsidR="00CE34AF" w:rsidRPr="001249C5">
              <w:rPr>
                <w:rFonts w:ascii="Times New Roman" w:hAnsi="Times New Roman" w:cs="Times New Roman"/>
                <w:b/>
                <w:sz w:val="24"/>
                <w:szCs w:val="24"/>
              </w:rPr>
              <w:t>/0</w:t>
            </w:r>
            <w:r w:rsidR="00A17D45">
              <w:rPr>
                <w:rFonts w:ascii="Times New Roman" w:hAnsi="Times New Roman" w:cs="Times New Roman"/>
                <w:b/>
                <w:sz w:val="24"/>
                <w:szCs w:val="24"/>
              </w:rPr>
              <w:t>3</w:t>
            </w:r>
            <w:r w:rsidR="00CE34AF" w:rsidRPr="001249C5">
              <w:rPr>
                <w:rFonts w:ascii="Times New Roman" w:hAnsi="Times New Roman" w:cs="Times New Roman"/>
                <w:b/>
                <w:sz w:val="24"/>
                <w:szCs w:val="24"/>
              </w:rPr>
              <w:t xml:space="preserve">.6 </w:t>
            </w:r>
            <w:r w:rsidR="00A17D45" w:rsidRPr="00A17D45">
              <w:rPr>
                <w:rFonts w:ascii="Times New Roman" w:hAnsi="Times New Roman" w:cs="Times New Roman"/>
                <w:b/>
                <w:sz w:val="24"/>
                <w:szCs w:val="24"/>
              </w:rPr>
              <w:t>Осуществление контроля деятельности управляющей компании</w:t>
            </w:r>
          </w:p>
        </w:tc>
      </w:tr>
      <w:tr w:rsidR="00D13BEB" w:rsidRPr="00182E78" w14:paraId="135985C5" w14:textId="77777777" w:rsidTr="002321E8">
        <w:tc>
          <w:tcPr>
            <w:tcW w:w="5136" w:type="dxa"/>
          </w:tcPr>
          <w:p w14:paraId="431868A7" w14:textId="720B607A" w:rsidR="00D13BEB" w:rsidRPr="00182E78" w:rsidRDefault="00D13BEB" w:rsidP="00D13BEB">
            <w:pPr>
              <w:pStyle w:val="ConsPlusNormal"/>
              <w:rPr>
                <w:rFonts w:ascii="Times New Roman" w:hAnsi="Times New Roman" w:cs="Times New Roman"/>
                <w:b/>
                <w:sz w:val="24"/>
                <w:szCs w:val="24"/>
              </w:rPr>
            </w:pPr>
            <w:r w:rsidRPr="00182E78">
              <w:rPr>
                <w:rFonts w:ascii="Times New Roman" w:hAnsi="Times New Roman" w:cs="Times New Roman"/>
                <w:b/>
                <w:sz w:val="24"/>
                <w:szCs w:val="24"/>
              </w:rPr>
              <w:t>Необходимые умения</w:t>
            </w:r>
          </w:p>
        </w:tc>
        <w:tc>
          <w:tcPr>
            <w:tcW w:w="1985" w:type="dxa"/>
          </w:tcPr>
          <w:p w14:paraId="6444C7D0" w14:textId="77777777" w:rsidR="00D13BEB" w:rsidRPr="00182E78" w:rsidRDefault="00D13BEB" w:rsidP="00E4675D">
            <w:pPr>
              <w:ind w:left="360"/>
              <w:jc w:val="both"/>
              <w:rPr>
                <w:sz w:val="24"/>
                <w:szCs w:val="24"/>
              </w:rPr>
            </w:pPr>
            <w:r w:rsidRPr="00182E78">
              <w:rPr>
                <w:sz w:val="24"/>
                <w:szCs w:val="24"/>
              </w:rPr>
              <w:t>Для всех заданий:</w:t>
            </w:r>
          </w:p>
          <w:p w14:paraId="3DB26169" w14:textId="77777777" w:rsidR="00D13BEB" w:rsidRPr="00182E78" w:rsidRDefault="00D13BEB" w:rsidP="00E4675D">
            <w:pPr>
              <w:ind w:left="360"/>
              <w:jc w:val="both"/>
              <w:rPr>
                <w:sz w:val="24"/>
                <w:szCs w:val="24"/>
              </w:rPr>
            </w:pPr>
            <w:r w:rsidRPr="00182E78">
              <w:rPr>
                <w:sz w:val="24"/>
                <w:szCs w:val="24"/>
              </w:rPr>
              <w:t>Верный ответ – 1 балл</w:t>
            </w:r>
          </w:p>
          <w:p w14:paraId="1A73B865" w14:textId="7F4FD3BB" w:rsidR="00D13BEB" w:rsidRPr="00182E78" w:rsidRDefault="00D13BEB" w:rsidP="00E4675D">
            <w:pPr>
              <w:ind w:left="360"/>
              <w:jc w:val="both"/>
              <w:rPr>
                <w:sz w:val="24"/>
                <w:szCs w:val="24"/>
              </w:rPr>
            </w:pPr>
            <w:r w:rsidRPr="00182E78">
              <w:rPr>
                <w:sz w:val="24"/>
                <w:szCs w:val="24"/>
              </w:rPr>
              <w:t>Неверный ответ – 0 баллов</w:t>
            </w:r>
          </w:p>
        </w:tc>
        <w:tc>
          <w:tcPr>
            <w:tcW w:w="2268" w:type="dxa"/>
          </w:tcPr>
          <w:p w14:paraId="6475B97B" w14:textId="77777777" w:rsidR="00D13BEB" w:rsidRPr="00182E78" w:rsidRDefault="00D13BEB" w:rsidP="00D13BEB">
            <w:pPr>
              <w:pStyle w:val="ConsPlusNormal"/>
              <w:rPr>
                <w:rFonts w:ascii="Times New Roman" w:hAnsi="Times New Roman" w:cs="Times New Roman"/>
                <w:sz w:val="24"/>
                <w:szCs w:val="24"/>
              </w:rPr>
            </w:pPr>
          </w:p>
        </w:tc>
      </w:tr>
      <w:tr w:rsidR="00A17D45" w:rsidRPr="00182E78" w14:paraId="4EC35ABC" w14:textId="77777777" w:rsidTr="002321E8">
        <w:tc>
          <w:tcPr>
            <w:tcW w:w="5136" w:type="dxa"/>
          </w:tcPr>
          <w:p w14:paraId="10AD0CBE" w14:textId="5CB8DB22" w:rsidR="00A17D45" w:rsidRPr="00182E78" w:rsidRDefault="00A17D45" w:rsidP="00A17D45">
            <w:pPr>
              <w:spacing w:after="120"/>
              <w:rPr>
                <w:sz w:val="24"/>
                <w:szCs w:val="24"/>
                <w:lang w:eastAsia="en-US"/>
              </w:rPr>
            </w:pPr>
            <w:r w:rsidRPr="00182E78">
              <w:rPr>
                <w:sz w:val="24"/>
                <w:szCs w:val="24"/>
                <w:lang w:eastAsia="en-US"/>
              </w:rPr>
              <w:t>Работать с большими объемами данных, подготовкой аналитических материалов, отчетов</w:t>
            </w:r>
          </w:p>
        </w:tc>
        <w:tc>
          <w:tcPr>
            <w:tcW w:w="1985" w:type="dxa"/>
          </w:tcPr>
          <w:p w14:paraId="63C78EA1" w14:textId="64DBEDF5" w:rsidR="00A17D45" w:rsidRPr="000F2FBD" w:rsidRDefault="00A17D45" w:rsidP="000F2FBD">
            <w:pPr>
              <w:ind w:left="360"/>
              <w:jc w:val="both"/>
              <w:rPr>
                <w:sz w:val="24"/>
                <w:szCs w:val="24"/>
              </w:rPr>
            </w:pPr>
          </w:p>
        </w:tc>
        <w:tc>
          <w:tcPr>
            <w:tcW w:w="2268" w:type="dxa"/>
          </w:tcPr>
          <w:p w14:paraId="13340C2A" w14:textId="2C016102" w:rsidR="00A17D45" w:rsidRPr="00182E78" w:rsidRDefault="00A17D45" w:rsidP="008E3BF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4011B9" w:rsidRPr="00182E78">
              <w:rPr>
                <w:rFonts w:ascii="Times New Roman" w:hAnsi="Times New Roman" w:cs="Times New Roman"/>
                <w:sz w:val="24"/>
                <w:szCs w:val="24"/>
              </w:rPr>
              <w:t xml:space="preserve"> 1</w:t>
            </w:r>
          </w:p>
        </w:tc>
      </w:tr>
      <w:tr w:rsidR="00A17D45" w:rsidRPr="00182E78" w14:paraId="7F5C2189" w14:textId="77777777" w:rsidTr="008E3BF8">
        <w:trPr>
          <w:trHeight w:val="345"/>
        </w:trPr>
        <w:tc>
          <w:tcPr>
            <w:tcW w:w="5136" w:type="dxa"/>
          </w:tcPr>
          <w:p w14:paraId="23B4D2AE" w14:textId="2E2BADD7" w:rsidR="00A17D45" w:rsidRPr="00182E78" w:rsidRDefault="00A17D45" w:rsidP="00A17D45">
            <w:pPr>
              <w:spacing w:after="120"/>
              <w:rPr>
                <w:sz w:val="24"/>
                <w:szCs w:val="24"/>
                <w:lang w:eastAsia="en-US"/>
              </w:rPr>
            </w:pPr>
            <w:r w:rsidRPr="00182E78">
              <w:rPr>
                <w:sz w:val="24"/>
                <w:szCs w:val="24"/>
                <w:lang w:eastAsia="en-US"/>
              </w:rPr>
              <w:t>Использовать компьютерные технологии</w:t>
            </w:r>
          </w:p>
        </w:tc>
        <w:tc>
          <w:tcPr>
            <w:tcW w:w="1985" w:type="dxa"/>
          </w:tcPr>
          <w:p w14:paraId="6B032657" w14:textId="77777777" w:rsidR="00A17D45" w:rsidRPr="000F2FBD" w:rsidRDefault="00A17D45" w:rsidP="000F2FBD">
            <w:pPr>
              <w:ind w:left="360"/>
              <w:jc w:val="both"/>
              <w:rPr>
                <w:sz w:val="24"/>
                <w:szCs w:val="24"/>
              </w:rPr>
            </w:pPr>
          </w:p>
        </w:tc>
        <w:tc>
          <w:tcPr>
            <w:tcW w:w="2268" w:type="dxa"/>
          </w:tcPr>
          <w:p w14:paraId="72E2BC3B" w14:textId="3052AD46" w:rsidR="00A17D45" w:rsidRPr="00182E78" w:rsidRDefault="00A17D45" w:rsidP="00845661">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636213"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w:t>
            </w:r>
          </w:p>
        </w:tc>
      </w:tr>
      <w:tr w:rsidR="00A17D45" w:rsidRPr="00182E78" w14:paraId="1AD174A9" w14:textId="77777777" w:rsidTr="008E3BF8">
        <w:trPr>
          <w:trHeight w:val="385"/>
        </w:trPr>
        <w:tc>
          <w:tcPr>
            <w:tcW w:w="5136" w:type="dxa"/>
          </w:tcPr>
          <w:p w14:paraId="377CAFF8" w14:textId="75CA0B9C" w:rsidR="00A17D45" w:rsidRPr="00182E78" w:rsidRDefault="00A17D45" w:rsidP="00A17D45">
            <w:pPr>
              <w:spacing w:after="120"/>
              <w:rPr>
                <w:sz w:val="24"/>
                <w:szCs w:val="24"/>
                <w:lang w:eastAsia="en-US"/>
              </w:rPr>
            </w:pPr>
            <w:r w:rsidRPr="00182E78">
              <w:rPr>
                <w:sz w:val="24"/>
                <w:szCs w:val="24"/>
                <w:lang w:eastAsia="en-US"/>
              </w:rPr>
              <w:t>Принимать решения в условиях конфликта</w:t>
            </w:r>
          </w:p>
        </w:tc>
        <w:tc>
          <w:tcPr>
            <w:tcW w:w="1985" w:type="dxa"/>
          </w:tcPr>
          <w:p w14:paraId="17D4E146" w14:textId="602FE1AB" w:rsidR="00A17D45" w:rsidRPr="000F2FBD" w:rsidRDefault="00A17D45" w:rsidP="000F2FBD">
            <w:pPr>
              <w:ind w:left="360"/>
              <w:jc w:val="both"/>
              <w:rPr>
                <w:sz w:val="24"/>
                <w:szCs w:val="24"/>
              </w:rPr>
            </w:pPr>
          </w:p>
        </w:tc>
        <w:tc>
          <w:tcPr>
            <w:tcW w:w="2268" w:type="dxa"/>
          </w:tcPr>
          <w:p w14:paraId="12F6A2D5" w14:textId="4B6C9C31" w:rsidR="00A17D45" w:rsidRPr="00182E78" w:rsidRDefault="00A17D45" w:rsidP="008E3BF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636213"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w:t>
            </w:r>
          </w:p>
        </w:tc>
      </w:tr>
      <w:tr w:rsidR="00A17D45" w:rsidRPr="00182E78" w14:paraId="07C77867" w14:textId="77777777" w:rsidTr="008E3BF8">
        <w:trPr>
          <w:trHeight w:val="517"/>
        </w:trPr>
        <w:tc>
          <w:tcPr>
            <w:tcW w:w="5136" w:type="dxa"/>
          </w:tcPr>
          <w:p w14:paraId="1D76D7ED" w14:textId="632C55C2" w:rsidR="00A17D45" w:rsidRPr="00182E78" w:rsidRDefault="00A17D45" w:rsidP="00A17D45">
            <w:pPr>
              <w:spacing w:after="120"/>
              <w:rPr>
                <w:sz w:val="24"/>
                <w:szCs w:val="24"/>
                <w:lang w:eastAsia="en-US"/>
              </w:rPr>
            </w:pPr>
            <w:r w:rsidRPr="00182E78">
              <w:rPr>
                <w:sz w:val="24"/>
                <w:szCs w:val="24"/>
                <w:lang w:eastAsia="en-US"/>
              </w:rPr>
              <w:t>Проводить переговоры</w:t>
            </w:r>
          </w:p>
        </w:tc>
        <w:tc>
          <w:tcPr>
            <w:tcW w:w="1985" w:type="dxa"/>
          </w:tcPr>
          <w:p w14:paraId="73467004" w14:textId="77777777" w:rsidR="00A17D45" w:rsidRPr="000F2FBD" w:rsidRDefault="00A17D45" w:rsidP="000F2FBD">
            <w:pPr>
              <w:ind w:left="360"/>
              <w:jc w:val="both"/>
              <w:rPr>
                <w:sz w:val="24"/>
                <w:szCs w:val="24"/>
              </w:rPr>
            </w:pPr>
          </w:p>
        </w:tc>
        <w:tc>
          <w:tcPr>
            <w:tcW w:w="2268" w:type="dxa"/>
          </w:tcPr>
          <w:p w14:paraId="7044503F" w14:textId="64E61EBC" w:rsidR="00A17D45" w:rsidRPr="00182E78" w:rsidRDefault="00A17D45" w:rsidP="008E3BF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636213"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4</w:t>
            </w:r>
          </w:p>
        </w:tc>
      </w:tr>
      <w:tr w:rsidR="00A17D45" w:rsidRPr="00182E78" w14:paraId="572DCC11" w14:textId="77777777" w:rsidTr="002321E8">
        <w:tc>
          <w:tcPr>
            <w:tcW w:w="5136" w:type="dxa"/>
            <w:tcBorders>
              <w:right w:val="single" w:sz="4" w:space="0" w:color="808080"/>
            </w:tcBorders>
          </w:tcPr>
          <w:p w14:paraId="33D3564E" w14:textId="0B22E2BD" w:rsidR="00A17D45" w:rsidRPr="00182E78" w:rsidRDefault="00A17D45" w:rsidP="00A17D45">
            <w:pPr>
              <w:pStyle w:val="aff3"/>
              <w:rPr>
                <w:rFonts w:ascii="Times New Roman" w:hAnsi="Times New Roman" w:cs="Times New Roman"/>
                <w:b/>
                <w:bCs/>
              </w:rPr>
            </w:pPr>
            <w:r w:rsidRPr="00182E78">
              <w:rPr>
                <w:rFonts w:ascii="Times New Roman" w:hAnsi="Times New Roman" w:cs="Times New Roman"/>
                <w:b/>
                <w:bCs/>
              </w:rPr>
              <w:t>Необходимые знания</w:t>
            </w:r>
          </w:p>
        </w:tc>
        <w:tc>
          <w:tcPr>
            <w:tcW w:w="1985" w:type="dxa"/>
          </w:tcPr>
          <w:p w14:paraId="4DA2AACD" w14:textId="77777777" w:rsidR="00A17D45" w:rsidRPr="00182E78" w:rsidRDefault="00A17D45" w:rsidP="000F2FBD">
            <w:pPr>
              <w:ind w:left="360"/>
              <w:jc w:val="both"/>
              <w:rPr>
                <w:sz w:val="24"/>
                <w:szCs w:val="24"/>
              </w:rPr>
            </w:pPr>
          </w:p>
        </w:tc>
        <w:tc>
          <w:tcPr>
            <w:tcW w:w="2268" w:type="dxa"/>
          </w:tcPr>
          <w:p w14:paraId="747F6AB6" w14:textId="77777777" w:rsidR="00A17D45" w:rsidRPr="00182E78" w:rsidRDefault="00A17D45" w:rsidP="00A17D45">
            <w:pPr>
              <w:pStyle w:val="ConsPlusNormal"/>
              <w:rPr>
                <w:rFonts w:ascii="Times New Roman" w:hAnsi="Times New Roman" w:cs="Times New Roman"/>
                <w:sz w:val="24"/>
                <w:szCs w:val="24"/>
              </w:rPr>
            </w:pPr>
          </w:p>
        </w:tc>
      </w:tr>
      <w:tr w:rsidR="00A17D45" w:rsidRPr="00182E78" w14:paraId="638008B8" w14:textId="77777777" w:rsidTr="002321E8">
        <w:tc>
          <w:tcPr>
            <w:tcW w:w="5136" w:type="dxa"/>
          </w:tcPr>
          <w:p w14:paraId="6EB9DD0B" w14:textId="3CD9667E" w:rsidR="00A17D45" w:rsidRPr="00182E78" w:rsidRDefault="00A17D45" w:rsidP="00A17D45">
            <w:pPr>
              <w:rPr>
                <w:sz w:val="24"/>
                <w:szCs w:val="24"/>
              </w:rPr>
            </w:pPr>
            <w:r w:rsidRPr="00182E78">
              <w:rPr>
                <w:sz w:val="24"/>
                <w:szCs w:val="24"/>
                <w:lang w:eastAsia="en-US"/>
              </w:rPr>
              <w:t>Законодательство Российской Федерации, регламентирующее деятельность управляющей компании, специализированного депозитария</w:t>
            </w:r>
          </w:p>
        </w:tc>
        <w:tc>
          <w:tcPr>
            <w:tcW w:w="1985" w:type="dxa"/>
          </w:tcPr>
          <w:p w14:paraId="6B61EC0D" w14:textId="77777777" w:rsidR="00A17D45" w:rsidRPr="000F2FBD" w:rsidRDefault="00A17D45" w:rsidP="000F2FBD">
            <w:pPr>
              <w:ind w:left="360"/>
              <w:jc w:val="both"/>
              <w:rPr>
                <w:sz w:val="24"/>
                <w:szCs w:val="24"/>
              </w:rPr>
            </w:pPr>
          </w:p>
        </w:tc>
        <w:tc>
          <w:tcPr>
            <w:tcW w:w="2268" w:type="dxa"/>
          </w:tcPr>
          <w:p w14:paraId="559580EE" w14:textId="3B883C2E" w:rsidR="00A17D45" w:rsidRPr="00182E78" w:rsidRDefault="00A17D45" w:rsidP="00A17D45">
            <w:pPr>
              <w:pStyle w:val="ConsPlusNormal"/>
              <w:rPr>
                <w:rFonts w:ascii="Times New Roman" w:hAnsi="Times New Roman" w:cs="Times New Roman"/>
                <w:sz w:val="24"/>
                <w:szCs w:val="24"/>
              </w:rPr>
            </w:pPr>
          </w:p>
        </w:tc>
      </w:tr>
      <w:tr w:rsidR="00A17D45" w:rsidRPr="00182E78" w14:paraId="4CE1252F" w14:textId="77777777" w:rsidTr="008E3BF8">
        <w:trPr>
          <w:trHeight w:val="545"/>
        </w:trPr>
        <w:tc>
          <w:tcPr>
            <w:tcW w:w="5136" w:type="dxa"/>
            <w:tcBorders>
              <w:right w:val="single" w:sz="4" w:space="0" w:color="808080"/>
            </w:tcBorders>
          </w:tcPr>
          <w:p w14:paraId="41DB6804" w14:textId="7B3DB35B" w:rsidR="00A17D45" w:rsidRPr="00182E78" w:rsidRDefault="00A17D45" w:rsidP="00A17D45">
            <w:pPr>
              <w:pStyle w:val="ConsPlusNormal"/>
              <w:jc w:val="both"/>
              <w:rPr>
                <w:rFonts w:ascii="Times New Roman" w:hAnsi="Times New Roman" w:cs="Times New Roman"/>
                <w:sz w:val="24"/>
                <w:szCs w:val="24"/>
              </w:rPr>
            </w:pPr>
            <w:r w:rsidRPr="00182E78">
              <w:rPr>
                <w:rFonts w:ascii="Times New Roman" w:hAnsi="Times New Roman"/>
                <w:sz w:val="24"/>
                <w:szCs w:val="24"/>
                <w:lang w:eastAsia="en-US"/>
              </w:rPr>
              <w:t>Специализированные компьютерные программы</w:t>
            </w:r>
          </w:p>
        </w:tc>
        <w:tc>
          <w:tcPr>
            <w:tcW w:w="1985" w:type="dxa"/>
          </w:tcPr>
          <w:p w14:paraId="19322DE2" w14:textId="77777777" w:rsidR="00A17D45" w:rsidRPr="000F2FBD" w:rsidRDefault="00A17D45" w:rsidP="000F2FBD">
            <w:pPr>
              <w:ind w:left="360"/>
              <w:jc w:val="both"/>
              <w:rPr>
                <w:sz w:val="24"/>
                <w:szCs w:val="24"/>
              </w:rPr>
            </w:pPr>
          </w:p>
        </w:tc>
        <w:tc>
          <w:tcPr>
            <w:tcW w:w="2268" w:type="dxa"/>
          </w:tcPr>
          <w:p w14:paraId="5C9B4CE0" w14:textId="2D8D553C" w:rsidR="00A17D45" w:rsidRPr="00182E78" w:rsidRDefault="00A17D45" w:rsidP="008E3BF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216E84"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5</w:t>
            </w:r>
          </w:p>
        </w:tc>
      </w:tr>
      <w:tr w:rsidR="00A17D45" w:rsidRPr="00182E78" w14:paraId="4E932617" w14:textId="77777777" w:rsidTr="002321E8">
        <w:tc>
          <w:tcPr>
            <w:tcW w:w="9389" w:type="dxa"/>
            <w:gridSpan w:val="3"/>
          </w:tcPr>
          <w:p w14:paraId="64AFFD3E" w14:textId="5894516C" w:rsidR="00A17D45" w:rsidRPr="00182E78" w:rsidRDefault="00A17D45" w:rsidP="00A17D45">
            <w:pPr>
              <w:pStyle w:val="ConsPlusNormal"/>
              <w:ind w:left="360"/>
              <w:rPr>
                <w:rFonts w:ascii="Times New Roman" w:hAnsi="Times New Roman" w:cs="Times New Roman"/>
                <w:sz w:val="24"/>
                <w:szCs w:val="24"/>
              </w:rPr>
            </w:pPr>
            <w:r w:rsidRPr="00182E78">
              <w:rPr>
                <w:rFonts w:ascii="Times New Roman" w:eastAsia="Times New Roman" w:hAnsi="Times New Roman" w:cs="Times New Roman"/>
                <w:b/>
                <w:sz w:val="24"/>
                <w:szCs w:val="24"/>
              </w:rPr>
              <w:t>ТФ 2: Без кода Учет и хранение имущества</w:t>
            </w:r>
          </w:p>
        </w:tc>
      </w:tr>
      <w:tr w:rsidR="00A17D45" w:rsidRPr="00182E78" w14:paraId="159B3C33" w14:textId="77777777" w:rsidTr="002321E8">
        <w:tc>
          <w:tcPr>
            <w:tcW w:w="5136" w:type="dxa"/>
          </w:tcPr>
          <w:p w14:paraId="2D96575F" w14:textId="130468CE" w:rsidR="00A17D45" w:rsidRPr="00182E78" w:rsidRDefault="00A17D45" w:rsidP="00A17D45">
            <w:pPr>
              <w:pStyle w:val="ConsPlusNormal"/>
              <w:jc w:val="both"/>
              <w:rPr>
                <w:rFonts w:ascii="Times New Roman" w:hAnsi="Times New Roman" w:cs="Times New Roman"/>
                <w:b/>
                <w:bCs/>
                <w:sz w:val="24"/>
                <w:szCs w:val="24"/>
              </w:rPr>
            </w:pPr>
            <w:r w:rsidRPr="00182E78">
              <w:rPr>
                <w:rFonts w:ascii="Times New Roman" w:hAnsi="Times New Roman" w:cs="Times New Roman"/>
                <w:b/>
                <w:bCs/>
                <w:sz w:val="24"/>
                <w:szCs w:val="24"/>
              </w:rPr>
              <w:t>Необходимые умения</w:t>
            </w:r>
          </w:p>
        </w:tc>
        <w:tc>
          <w:tcPr>
            <w:tcW w:w="1985" w:type="dxa"/>
          </w:tcPr>
          <w:p w14:paraId="7BA2B5B1" w14:textId="77777777" w:rsidR="00A17D45" w:rsidRPr="00182E78" w:rsidRDefault="00A17D45" w:rsidP="00A17D45">
            <w:pPr>
              <w:ind w:left="360"/>
              <w:jc w:val="both"/>
              <w:rPr>
                <w:sz w:val="24"/>
                <w:szCs w:val="24"/>
              </w:rPr>
            </w:pPr>
          </w:p>
        </w:tc>
        <w:tc>
          <w:tcPr>
            <w:tcW w:w="2268" w:type="dxa"/>
          </w:tcPr>
          <w:p w14:paraId="2C2153DE" w14:textId="77777777" w:rsidR="00A17D45" w:rsidRPr="00182E78" w:rsidRDefault="00A17D45" w:rsidP="00A17D45">
            <w:pPr>
              <w:pStyle w:val="ConsPlusNormal"/>
              <w:rPr>
                <w:rFonts w:ascii="Times New Roman" w:hAnsi="Times New Roman" w:cs="Times New Roman"/>
                <w:sz w:val="24"/>
                <w:szCs w:val="24"/>
              </w:rPr>
            </w:pPr>
          </w:p>
        </w:tc>
      </w:tr>
      <w:tr w:rsidR="00A17D45" w:rsidRPr="00182E78" w14:paraId="52339D00" w14:textId="77777777" w:rsidTr="008E3BF8">
        <w:trPr>
          <w:trHeight w:val="993"/>
        </w:trPr>
        <w:tc>
          <w:tcPr>
            <w:tcW w:w="5136" w:type="dxa"/>
          </w:tcPr>
          <w:p w14:paraId="0E10F73E" w14:textId="1D222A50" w:rsidR="00A17D45" w:rsidRPr="00182E78" w:rsidRDefault="00A17D45" w:rsidP="00A17D45">
            <w:pPr>
              <w:spacing w:after="120"/>
              <w:rPr>
                <w:sz w:val="24"/>
                <w:szCs w:val="24"/>
                <w:lang w:eastAsia="en-US"/>
              </w:rPr>
            </w:pPr>
            <w:r w:rsidRPr="00182E78">
              <w:rPr>
                <w:sz w:val="24"/>
                <w:szCs w:val="24"/>
                <w:lang w:eastAsia="en-US"/>
              </w:rPr>
              <w:t>Осуществлять прием и обеспечивать хранение первичных документов, подтверждающих структуру активов и ее изменения</w:t>
            </w:r>
          </w:p>
        </w:tc>
        <w:tc>
          <w:tcPr>
            <w:tcW w:w="1985" w:type="dxa"/>
          </w:tcPr>
          <w:p w14:paraId="3BE9C3A4" w14:textId="77777777" w:rsidR="00A17D45" w:rsidRPr="000F2FBD" w:rsidRDefault="00A17D45" w:rsidP="000F2FBD">
            <w:pPr>
              <w:ind w:left="360"/>
              <w:jc w:val="both"/>
              <w:rPr>
                <w:sz w:val="24"/>
                <w:szCs w:val="24"/>
              </w:rPr>
            </w:pPr>
          </w:p>
        </w:tc>
        <w:tc>
          <w:tcPr>
            <w:tcW w:w="2268" w:type="dxa"/>
          </w:tcPr>
          <w:p w14:paraId="12034B50" w14:textId="64F5F03F" w:rsidR="00A17D45" w:rsidRPr="00182E78" w:rsidRDefault="00A17D45" w:rsidP="00A17D45">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7E0DE0"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6</w:t>
            </w:r>
          </w:p>
          <w:p w14:paraId="554EFC58" w14:textId="26C4663D" w:rsidR="00A17D45" w:rsidRPr="00182E78" w:rsidRDefault="00A17D45" w:rsidP="00A17D45">
            <w:pPr>
              <w:pStyle w:val="ConsPlusNormal"/>
              <w:rPr>
                <w:rFonts w:ascii="Times New Roman" w:hAnsi="Times New Roman" w:cs="Times New Roman"/>
                <w:sz w:val="24"/>
                <w:szCs w:val="24"/>
              </w:rPr>
            </w:pPr>
          </w:p>
        </w:tc>
      </w:tr>
      <w:tr w:rsidR="002321E8" w:rsidRPr="00182E78" w14:paraId="37C73101" w14:textId="77777777" w:rsidTr="002321E8">
        <w:tc>
          <w:tcPr>
            <w:tcW w:w="5136" w:type="dxa"/>
            <w:tcBorders>
              <w:right w:val="single" w:sz="4" w:space="0" w:color="808080"/>
            </w:tcBorders>
          </w:tcPr>
          <w:p w14:paraId="211AEB75" w14:textId="037121D6" w:rsidR="002321E8" w:rsidRPr="00182E78" w:rsidRDefault="002321E8" w:rsidP="002321E8">
            <w:pPr>
              <w:pStyle w:val="ConsPlusNormal"/>
              <w:jc w:val="both"/>
              <w:rPr>
                <w:rFonts w:ascii="Times New Roman" w:hAnsi="Times New Roman" w:cs="Times New Roman"/>
                <w:sz w:val="24"/>
                <w:szCs w:val="24"/>
              </w:rPr>
            </w:pPr>
            <w:r w:rsidRPr="00182E78">
              <w:rPr>
                <w:rFonts w:ascii="Times New Roman" w:hAnsi="Times New Roman"/>
                <w:sz w:val="24"/>
                <w:szCs w:val="24"/>
                <w:lang w:eastAsia="en-US"/>
              </w:rPr>
              <w:t>Фиксировать сведения, формировать отчеты о хранении имущества, документов, подтверждающих структуру активов и ее изменения, в системе учета специализированного депозитария</w:t>
            </w:r>
          </w:p>
        </w:tc>
        <w:tc>
          <w:tcPr>
            <w:tcW w:w="1985" w:type="dxa"/>
          </w:tcPr>
          <w:p w14:paraId="20C7B4E8" w14:textId="77777777" w:rsidR="002321E8" w:rsidRPr="000F2FBD" w:rsidRDefault="002321E8" w:rsidP="000F2FBD">
            <w:pPr>
              <w:ind w:left="360"/>
              <w:jc w:val="both"/>
              <w:rPr>
                <w:sz w:val="24"/>
                <w:szCs w:val="24"/>
              </w:rPr>
            </w:pPr>
          </w:p>
        </w:tc>
        <w:tc>
          <w:tcPr>
            <w:tcW w:w="2268" w:type="dxa"/>
          </w:tcPr>
          <w:p w14:paraId="612CC0A8" w14:textId="3A4133B6"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7E0DE0"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7</w:t>
            </w:r>
          </w:p>
          <w:p w14:paraId="0CE7E84B" w14:textId="4DD83A26" w:rsidR="002321E8" w:rsidRPr="00182E78" w:rsidRDefault="002321E8" w:rsidP="002321E8">
            <w:pPr>
              <w:pStyle w:val="ConsPlusNormal"/>
              <w:rPr>
                <w:rFonts w:ascii="Times New Roman" w:hAnsi="Times New Roman" w:cs="Times New Roman"/>
                <w:sz w:val="24"/>
                <w:szCs w:val="24"/>
              </w:rPr>
            </w:pPr>
          </w:p>
        </w:tc>
      </w:tr>
      <w:tr w:rsidR="002321E8" w:rsidRPr="00182E78" w14:paraId="349C666C" w14:textId="77777777" w:rsidTr="008E3BF8">
        <w:trPr>
          <w:trHeight w:val="647"/>
        </w:trPr>
        <w:tc>
          <w:tcPr>
            <w:tcW w:w="5136" w:type="dxa"/>
          </w:tcPr>
          <w:p w14:paraId="0BBB925C" w14:textId="3BF7F317" w:rsidR="002321E8" w:rsidRPr="00182E78" w:rsidRDefault="002321E8" w:rsidP="008E3BF8">
            <w:pPr>
              <w:spacing w:after="120"/>
              <w:rPr>
                <w:sz w:val="24"/>
                <w:szCs w:val="24"/>
                <w:lang w:eastAsia="en-US"/>
              </w:rPr>
            </w:pPr>
            <w:r w:rsidRPr="00182E78">
              <w:rPr>
                <w:sz w:val="24"/>
                <w:szCs w:val="24"/>
                <w:lang w:eastAsia="en-US"/>
              </w:rPr>
              <w:t>Оказывать услуги по учету и переходу прав на ценные бумаги</w:t>
            </w:r>
          </w:p>
        </w:tc>
        <w:tc>
          <w:tcPr>
            <w:tcW w:w="1985" w:type="dxa"/>
          </w:tcPr>
          <w:p w14:paraId="35EA8447" w14:textId="77777777" w:rsidR="002321E8" w:rsidRPr="000F2FBD" w:rsidRDefault="002321E8" w:rsidP="000F2FBD">
            <w:pPr>
              <w:ind w:left="360"/>
              <w:jc w:val="both"/>
              <w:rPr>
                <w:sz w:val="24"/>
                <w:szCs w:val="24"/>
              </w:rPr>
            </w:pPr>
          </w:p>
        </w:tc>
        <w:tc>
          <w:tcPr>
            <w:tcW w:w="2268" w:type="dxa"/>
          </w:tcPr>
          <w:p w14:paraId="00E15BC2" w14:textId="72F95A1A"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7E0DE0"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8</w:t>
            </w:r>
          </w:p>
          <w:p w14:paraId="78D59404" w14:textId="6218F05C" w:rsidR="002321E8" w:rsidRPr="00182E78" w:rsidRDefault="002321E8" w:rsidP="002321E8">
            <w:pPr>
              <w:pStyle w:val="ConsPlusNormal"/>
              <w:rPr>
                <w:rFonts w:ascii="Times New Roman" w:hAnsi="Times New Roman" w:cs="Times New Roman"/>
                <w:sz w:val="24"/>
                <w:szCs w:val="24"/>
              </w:rPr>
            </w:pPr>
          </w:p>
        </w:tc>
      </w:tr>
      <w:tr w:rsidR="002321E8" w:rsidRPr="00182E78" w14:paraId="7671ED3E" w14:textId="77777777" w:rsidTr="002321E8">
        <w:tc>
          <w:tcPr>
            <w:tcW w:w="5136" w:type="dxa"/>
            <w:tcBorders>
              <w:right w:val="single" w:sz="4" w:space="0" w:color="808080"/>
            </w:tcBorders>
          </w:tcPr>
          <w:p w14:paraId="6AD8FFB0" w14:textId="33A33B0F" w:rsidR="002321E8" w:rsidRPr="00182E78" w:rsidRDefault="002321E8" w:rsidP="008E3BF8">
            <w:pPr>
              <w:spacing w:after="120"/>
              <w:rPr>
                <w:sz w:val="24"/>
                <w:szCs w:val="24"/>
              </w:rPr>
            </w:pPr>
            <w:r w:rsidRPr="00182E78">
              <w:rPr>
                <w:sz w:val="24"/>
                <w:szCs w:val="24"/>
                <w:lang w:eastAsia="en-US"/>
              </w:rPr>
              <w:t>Осуществлять хранение сертификатов документарных ценных бумаг</w:t>
            </w:r>
          </w:p>
        </w:tc>
        <w:tc>
          <w:tcPr>
            <w:tcW w:w="1985" w:type="dxa"/>
          </w:tcPr>
          <w:p w14:paraId="21D6059D" w14:textId="77777777" w:rsidR="002321E8" w:rsidRPr="000F2FBD" w:rsidRDefault="002321E8" w:rsidP="000F2FBD">
            <w:pPr>
              <w:ind w:left="360"/>
              <w:jc w:val="both"/>
              <w:rPr>
                <w:sz w:val="24"/>
                <w:szCs w:val="24"/>
              </w:rPr>
            </w:pPr>
          </w:p>
        </w:tc>
        <w:tc>
          <w:tcPr>
            <w:tcW w:w="2268" w:type="dxa"/>
          </w:tcPr>
          <w:p w14:paraId="0C8C1E45" w14:textId="61DECE6B" w:rsidR="002321E8" w:rsidRPr="00182E78" w:rsidRDefault="002321E8" w:rsidP="002321E8">
            <w:pPr>
              <w:pStyle w:val="ConsPlusNormal"/>
              <w:rPr>
                <w:rFonts w:ascii="Times New Roman" w:hAnsi="Times New Roman" w:cs="Times New Roman"/>
                <w:sz w:val="24"/>
                <w:szCs w:val="24"/>
              </w:rPr>
            </w:pPr>
          </w:p>
        </w:tc>
      </w:tr>
      <w:tr w:rsidR="002321E8" w:rsidRPr="00182E78" w14:paraId="6D1E9B01" w14:textId="77777777" w:rsidTr="002321E8">
        <w:tc>
          <w:tcPr>
            <w:tcW w:w="5136" w:type="dxa"/>
            <w:tcBorders>
              <w:right w:val="single" w:sz="4" w:space="0" w:color="808080"/>
            </w:tcBorders>
          </w:tcPr>
          <w:p w14:paraId="0BA75BDD" w14:textId="4255CE62" w:rsidR="002321E8" w:rsidRPr="00182E78" w:rsidRDefault="002321E8" w:rsidP="002321E8">
            <w:pPr>
              <w:spacing w:after="120"/>
              <w:rPr>
                <w:rFonts w:eastAsiaTheme="minorHAnsi"/>
                <w:sz w:val="24"/>
                <w:szCs w:val="24"/>
                <w:lang w:eastAsia="en-US"/>
                <w14:ligatures w14:val="standardContextual"/>
              </w:rPr>
            </w:pPr>
            <w:r w:rsidRPr="00182E78">
              <w:rPr>
                <w:sz w:val="24"/>
                <w:szCs w:val="24"/>
              </w:rPr>
              <w:t xml:space="preserve">Регистрироваться в качестве номинального держателя и выполнять функции номинального держателя ценных бумаг, учет прав на которые осуществляет </w:t>
            </w:r>
            <w:r w:rsidRPr="00182E78">
              <w:rPr>
                <w:sz w:val="24"/>
                <w:szCs w:val="24"/>
                <w:lang w:eastAsia="en-US"/>
              </w:rPr>
              <w:t>специализированный депозитарий</w:t>
            </w:r>
          </w:p>
        </w:tc>
        <w:tc>
          <w:tcPr>
            <w:tcW w:w="1985" w:type="dxa"/>
          </w:tcPr>
          <w:p w14:paraId="2E7BD5F9" w14:textId="77777777" w:rsidR="002321E8" w:rsidRPr="000F2FBD" w:rsidRDefault="002321E8" w:rsidP="000F2FBD">
            <w:pPr>
              <w:ind w:left="360"/>
              <w:jc w:val="both"/>
              <w:rPr>
                <w:sz w:val="24"/>
                <w:szCs w:val="24"/>
              </w:rPr>
            </w:pPr>
          </w:p>
        </w:tc>
        <w:tc>
          <w:tcPr>
            <w:tcW w:w="2268" w:type="dxa"/>
          </w:tcPr>
          <w:p w14:paraId="5FCC7D22" w14:textId="3E6A006E"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560CF0"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9</w:t>
            </w:r>
          </w:p>
          <w:p w14:paraId="724C1DC2" w14:textId="6574FF92" w:rsidR="002321E8" w:rsidRPr="00182E78" w:rsidRDefault="002321E8" w:rsidP="002321E8">
            <w:pPr>
              <w:pStyle w:val="ConsPlusNormal"/>
              <w:rPr>
                <w:rFonts w:ascii="Times New Roman" w:hAnsi="Times New Roman" w:cs="Times New Roman"/>
                <w:sz w:val="24"/>
                <w:szCs w:val="24"/>
              </w:rPr>
            </w:pPr>
          </w:p>
        </w:tc>
      </w:tr>
      <w:tr w:rsidR="002321E8" w:rsidRPr="00182E78" w14:paraId="0F805397" w14:textId="77777777" w:rsidTr="008E3BF8">
        <w:trPr>
          <w:trHeight w:val="726"/>
        </w:trPr>
        <w:tc>
          <w:tcPr>
            <w:tcW w:w="5136" w:type="dxa"/>
          </w:tcPr>
          <w:p w14:paraId="4A2D5532" w14:textId="4A4CCD89" w:rsidR="002321E8" w:rsidRPr="00182E78" w:rsidRDefault="002321E8" w:rsidP="008E3BF8">
            <w:pPr>
              <w:spacing w:after="120"/>
              <w:rPr>
                <w:sz w:val="24"/>
                <w:szCs w:val="24"/>
                <w:lang w:eastAsia="en-US"/>
              </w:rPr>
            </w:pPr>
            <w:r w:rsidRPr="00182E78">
              <w:rPr>
                <w:sz w:val="24"/>
                <w:szCs w:val="24"/>
                <w:lang w:eastAsia="en-US"/>
              </w:rPr>
              <w:lastRenderedPageBreak/>
              <w:t>Вносить сведения об операциях с имуществом в систему учета специализированного депозитария</w:t>
            </w:r>
          </w:p>
        </w:tc>
        <w:tc>
          <w:tcPr>
            <w:tcW w:w="1985" w:type="dxa"/>
          </w:tcPr>
          <w:p w14:paraId="482A454B" w14:textId="77777777" w:rsidR="002321E8" w:rsidRPr="000F2FBD" w:rsidRDefault="002321E8" w:rsidP="000F2FBD">
            <w:pPr>
              <w:ind w:left="360"/>
              <w:jc w:val="both"/>
              <w:rPr>
                <w:sz w:val="24"/>
                <w:szCs w:val="24"/>
              </w:rPr>
            </w:pPr>
          </w:p>
        </w:tc>
        <w:tc>
          <w:tcPr>
            <w:tcW w:w="2268" w:type="dxa"/>
          </w:tcPr>
          <w:p w14:paraId="7F663807" w14:textId="74D247DD" w:rsidR="002321E8" w:rsidRPr="00182E78" w:rsidRDefault="002321E8" w:rsidP="002321E8">
            <w:pPr>
              <w:pStyle w:val="ConsPlusNormal"/>
              <w:rPr>
                <w:rFonts w:ascii="Times New Roman" w:hAnsi="Times New Roman" w:cs="Times New Roman"/>
                <w:sz w:val="24"/>
                <w:szCs w:val="24"/>
              </w:rPr>
            </w:pPr>
          </w:p>
        </w:tc>
      </w:tr>
      <w:tr w:rsidR="002321E8" w:rsidRPr="00182E78" w14:paraId="03166AEF" w14:textId="77777777" w:rsidTr="002321E8">
        <w:tc>
          <w:tcPr>
            <w:tcW w:w="5136" w:type="dxa"/>
            <w:tcBorders>
              <w:right w:val="single" w:sz="4" w:space="0" w:color="808080"/>
            </w:tcBorders>
          </w:tcPr>
          <w:p w14:paraId="6F121892" w14:textId="3F12B327" w:rsidR="002321E8" w:rsidRPr="00182E78" w:rsidRDefault="002321E8" w:rsidP="00C53191">
            <w:pPr>
              <w:spacing w:after="120"/>
              <w:rPr>
                <w:sz w:val="24"/>
                <w:szCs w:val="24"/>
              </w:rPr>
            </w:pPr>
            <w:r w:rsidRPr="00182E78">
              <w:rPr>
                <w:sz w:val="24"/>
                <w:szCs w:val="24"/>
                <w:lang w:eastAsia="en-US"/>
              </w:rPr>
              <w:t xml:space="preserve">Формировать отчеты о </w:t>
            </w:r>
            <w:r w:rsidRPr="00182E78">
              <w:rPr>
                <w:sz w:val="24"/>
                <w:szCs w:val="24"/>
              </w:rPr>
              <w:t xml:space="preserve">выдаваемых согласиях на распоряжение имуществом, </w:t>
            </w:r>
            <w:r w:rsidRPr="00182E78">
              <w:rPr>
                <w:sz w:val="24"/>
                <w:szCs w:val="24"/>
                <w:lang w:eastAsia="en-US"/>
              </w:rPr>
              <w:t xml:space="preserve">об операциях с имуществом, </w:t>
            </w:r>
            <w:r w:rsidRPr="00182E78">
              <w:rPr>
                <w:sz w:val="24"/>
                <w:szCs w:val="24"/>
              </w:rPr>
              <w:t>о выявленных нарушениях (несоответствиях)</w:t>
            </w:r>
          </w:p>
        </w:tc>
        <w:tc>
          <w:tcPr>
            <w:tcW w:w="1985" w:type="dxa"/>
          </w:tcPr>
          <w:p w14:paraId="244582FD" w14:textId="77777777" w:rsidR="002321E8" w:rsidRPr="000F2FBD" w:rsidRDefault="002321E8" w:rsidP="000F2FBD">
            <w:pPr>
              <w:ind w:left="360"/>
              <w:jc w:val="both"/>
              <w:rPr>
                <w:sz w:val="24"/>
                <w:szCs w:val="24"/>
              </w:rPr>
            </w:pPr>
          </w:p>
        </w:tc>
        <w:tc>
          <w:tcPr>
            <w:tcW w:w="2268" w:type="dxa"/>
          </w:tcPr>
          <w:p w14:paraId="2A8D2021" w14:textId="7CB15259" w:rsidR="002321E8" w:rsidRPr="00182E78" w:rsidRDefault="00845661"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Н</w:t>
            </w:r>
            <w:r w:rsidR="002321E8" w:rsidRPr="00182E78">
              <w:rPr>
                <w:rFonts w:ascii="Times New Roman" w:hAnsi="Times New Roman" w:cs="Times New Roman"/>
                <w:sz w:val="24"/>
                <w:szCs w:val="24"/>
              </w:rPr>
              <w:t>а установление последовательности: №</w:t>
            </w:r>
            <w:r w:rsidR="00560CF0"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10</w:t>
            </w:r>
          </w:p>
        </w:tc>
      </w:tr>
      <w:tr w:rsidR="002321E8" w:rsidRPr="00182E78" w14:paraId="048340BE" w14:textId="77777777" w:rsidTr="008E3BF8">
        <w:trPr>
          <w:trHeight w:val="741"/>
        </w:trPr>
        <w:tc>
          <w:tcPr>
            <w:tcW w:w="5136" w:type="dxa"/>
          </w:tcPr>
          <w:p w14:paraId="3E3FC784" w14:textId="6C1ED16D" w:rsidR="002321E8" w:rsidRPr="00182E78" w:rsidRDefault="002321E8" w:rsidP="00C53191">
            <w:pPr>
              <w:spacing w:after="120"/>
              <w:rPr>
                <w:sz w:val="24"/>
                <w:szCs w:val="24"/>
                <w:lang w:eastAsia="en-US"/>
              </w:rPr>
            </w:pPr>
            <w:r w:rsidRPr="00182E78">
              <w:rPr>
                <w:sz w:val="24"/>
                <w:szCs w:val="24"/>
                <w:lang w:eastAsia="en-US"/>
              </w:rPr>
              <w:t>Формировать перечень имущества</w:t>
            </w:r>
          </w:p>
        </w:tc>
        <w:tc>
          <w:tcPr>
            <w:tcW w:w="1985" w:type="dxa"/>
          </w:tcPr>
          <w:p w14:paraId="2FD5EB25" w14:textId="77777777" w:rsidR="002321E8" w:rsidRPr="000F2FBD" w:rsidRDefault="002321E8" w:rsidP="000F2FBD">
            <w:pPr>
              <w:ind w:left="360"/>
              <w:jc w:val="both"/>
              <w:rPr>
                <w:sz w:val="24"/>
                <w:szCs w:val="24"/>
              </w:rPr>
            </w:pPr>
          </w:p>
        </w:tc>
        <w:tc>
          <w:tcPr>
            <w:tcW w:w="2268" w:type="dxa"/>
          </w:tcPr>
          <w:p w14:paraId="3CAABC43" w14:textId="15EBA9FD"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560CF0"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11</w:t>
            </w:r>
          </w:p>
          <w:p w14:paraId="354DCB76" w14:textId="66BDC49D" w:rsidR="002321E8" w:rsidRPr="00182E78" w:rsidRDefault="002321E8" w:rsidP="002321E8">
            <w:pPr>
              <w:pStyle w:val="ConsPlusNormal"/>
              <w:rPr>
                <w:rFonts w:ascii="Times New Roman" w:hAnsi="Times New Roman" w:cs="Times New Roman"/>
                <w:sz w:val="24"/>
                <w:szCs w:val="24"/>
              </w:rPr>
            </w:pPr>
          </w:p>
        </w:tc>
      </w:tr>
      <w:tr w:rsidR="002321E8" w:rsidRPr="00182E78" w14:paraId="3A2705E0" w14:textId="77777777" w:rsidTr="002321E8">
        <w:tc>
          <w:tcPr>
            <w:tcW w:w="5136" w:type="dxa"/>
            <w:tcBorders>
              <w:right w:val="single" w:sz="4" w:space="0" w:color="808080"/>
            </w:tcBorders>
          </w:tcPr>
          <w:p w14:paraId="376A4FE4" w14:textId="3A23C571" w:rsidR="002321E8" w:rsidRPr="00182E78" w:rsidRDefault="002321E8" w:rsidP="002321E8">
            <w:pPr>
              <w:spacing w:after="120"/>
              <w:rPr>
                <w:sz w:val="24"/>
                <w:szCs w:val="24"/>
                <w:lang w:eastAsia="en-US"/>
              </w:rPr>
            </w:pPr>
            <w:r w:rsidRPr="00182E78">
              <w:rPr>
                <w:rFonts w:eastAsia="Times New Roman"/>
                <w:color w:val="333333"/>
                <w:sz w:val="24"/>
                <w:szCs w:val="24"/>
              </w:rPr>
              <w:t xml:space="preserve">Осуществлять </w:t>
            </w:r>
            <w:r w:rsidRPr="00182E78">
              <w:rPr>
                <w:sz w:val="24"/>
                <w:szCs w:val="24"/>
              </w:rPr>
              <w:t>сбор, фиксацию, обработку, хранение и предоставление данных, составляющих реестр ипотечного покрытия</w:t>
            </w:r>
          </w:p>
        </w:tc>
        <w:tc>
          <w:tcPr>
            <w:tcW w:w="1985" w:type="dxa"/>
          </w:tcPr>
          <w:p w14:paraId="04879E7F" w14:textId="77777777" w:rsidR="002321E8" w:rsidRPr="000F2FBD" w:rsidRDefault="002321E8" w:rsidP="000F2FBD">
            <w:pPr>
              <w:ind w:left="360"/>
              <w:jc w:val="both"/>
              <w:rPr>
                <w:sz w:val="24"/>
                <w:szCs w:val="24"/>
              </w:rPr>
            </w:pPr>
          </w:p>
        </w:tc>
        <w:tc>
          <w:tcPr>
            <w:tcW w:w="2268" w:type="dxa"/>
          </w:tcPr>
          <w:p w14:paraId="61D8183F" w14:textId="2B2D296D" w:rsidR="002321E8" w:rsidRPr="00182E78" w:rsidRDefault="002321E8" w:rsidP="002321E8">
            <w:pPr>
              <w:pStyle w:val="ConsPlusNormal"/>
              <w:rPr>
                <w:rFonts w:ascii="Times New Roman" w:hAnsi="Times New Roman" w:cs="Times New Roman"/>
                <w:sz w:val="24"/>
                <w:szCs w:val="24"/>
              </w:rPr>
            </w:pPr>
          </w:p>
        </w:tc>
      </w:tr>
      <w:tr w:rsidR="002321E8" w:rsidRPr="00182E78" w14:paraId="63130A3D" w14:textId="77777777" w:rsidTr="002321E8">
        <w:tc>
          <w:tcPr>
            <w:tcW w:w="5136" w:type="dxa"/>
            <w:tcBorders>
              <w:right w:val="single" w:sz="4" w:space="0" w:color="808080"/>
            </w:tcBorders>
          </w:tcPr>
          <w:p w14:paraId="7DA2CB5C" w14:textId="77777777" w:rsidR="002321E8" w:rsidRPr="00182E78" w:rsidRDefault="002321E8" w:rsidP="002321E8">
            <w:pPr>
              <w:pStyle w:val="aff3"/>
              <w:rPr>
                <w:rFonts w:ascii="Times New Roman" w:hAnsi="Times New Roman" w:cs="Times New Roman"/>
                <w:b/>
                <w:bCs/>
              </w:rPr>
            </w:pPr>
            <w:r w:rsidRPr="00182E78">
              <w:rPr>
                <w:rFonts w:ascii="Times New Roman" w:hAnsi="Times New Roman" w:cs="Times New Roman"/>
                <w:b/>
                <w:bCs/>
              </w:rPr>
              <w:t>Необходимые знания</w:t>
            </w:r>
          </w:p>
        </w:tc>
        <w:tc>
          <w:tcPr>
            <w:tcW w:w="1985" w:type="dxa"/>
          </w:tcPr>
          <w:p w14:paraId="6960833A" w14:textId="77777777" w:rsidR="002321E8" w:rsidRPr="00182E78" w:rsidRDefault="002321E8" w:rsidP="002321E8">
            <w:pPr>
              <w:ind w:left="360"/>
              <w:jc w:val="both"/>
              <w:rPr>
                <w:sz w:val="24"/>
                <w:szCs w:val="24"/>
              </w:rPr>
            </w:pPr>
          </w:p>
        </w:tc>
        <w:tc>
          <w:tcPr>
            <w:tcW w:w="2268" w:type="dxa"/>
          </w:tcPr>
          <w:p w14:paraId="36973D2F" w14:textId="77777777" w:rsidR="002321E8" w:rsidRPr="00182E78" w:rsidRDefault="002321E8" w:rsidP="002321E8">
            <w:pPr>
              <w:pStyle w:val="ConsPlusNormal"/>
              <w:rPr>
                <w:rFonts w:ascii="Times New Roman" w:hAnsi="Times New Roman" w:cs="Times New Roman"/>
                <w:sz w:val="24"/>
                <w:szCs w:val="24"/>
              </w:rPr>
            </w:pPr>
          </w:p>
        </w:tc>
      </w:tr>
      <w:tr w:rsidR="002321E8" w:rsidRPr="00182E78" w14:paraId="49584226" w14:textId="77777777" w:rsidTr="002321E8">
        <w:tc>
          <w:tcPr>
            <w:tcW w:w="5136" w:type="dxa"/>
            <w:tcBorders>
              <w:right w:val="single" w:sz="4" w:space="0" w:color="808080"/>
            </w:tcBorders>
          </w:tcPr>
          <w:p w14:paraId="6C7CC204" w14:textId="00752334" w:rsidR="002321E8" w:rsidRPr="00182E78" w:rsidRDefault="002321E8" w:rsidP="002321E8">
            <w:pPr>
              <w:spacing w:after="120"/>
              <w:rPr>
                <w:sz w:val="24"/>
                <w:szCs w:val="24"/>
                <w:lang w:eastAsia="en-US"/>
              </w:rPr>
            </w:pPr>
            <w:r w:rsidRPr="00182E78">
              <w:rPr>
                <w:sz w:val="24"/>
                <w:szCs w:val="24"/>
                <w:lang w:eastAsia="en-US"/>
              </w:rPr>
              <w:t>Законодательство Российской Федерации и нормативные акты Банка России об инвестиционных фондах, негосударственных пенсионных фондах, об инвестировании средств для финансирования накопительной пенсии</w:t>
            </w:r>
          </w:p>
        </w:tc>
        <w:tc>
          <w:tcPr>
            <w:tcW w:w="1985" w:type="dxa"/>
          </w:tcPr>
          <w:p w14:paraId="092BF6F6" w14:textId="77777777" w:rsidR="002321E8" w:rsidRPr="000F2FBD" w:rsidRDefault="002321E8" w:rsidP="000F2FBD">
            <w:pPr>
              <w:ind w:left="360"/>
              <w:jc w:val="both"/>
              <w:rPr>
                <w:sz w:val="24"/>
                <w:szCs w:val="24"/>
              </w:rPr>
            </w:pPr>
          </w:p>
        </w:tc>
        <w:tc>
          <w:tcPr>
            <w:tcW w:w="2268" w:type="dxa"/>
          </w:tcPr>
          <w:p w14:paraId="0AF297A9" w14:textId="4C37C073"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открытым ответом: №</w:t>
            </w:r>
            <w:r w:rsidR="00A64415"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12</w:t>
            </w:r>
          </w:p>
          <w:p w14:paraId="779C7C44" w14:textId="350BFE4E" w:rsidR="002321E8" w:rsidRPr="00182E78" w:rsidRDefault="002321E8" w:rsidP="002321E8">
            <w:pPr>
              <w:pStyle w:val="ConsPlusNormal"/>
              <w:rPr>
                <w:rFonts w:ascii="Times New Roman" w:hAnsi="Times New Roman" w:cs="Times New Roman"/>
                <w:sz w:val="24"/>
                <w:szCs w:val="24"/>
              </w:rPr>
            </w:pPr>
          </w:p>
        </w:tc>
      </w:tr>
      <w:tr w:rsidR="002321E8" w:rsidRPr="00182E78" w14:paraId="65359A39" w14:textId="77777777" w:rsidTr="002321E8">
        <w:tc>
          <w:tcPr>
            <w:tcW w:w="5136" w:type="dxa"/>
            <w:tcBorders>
              <w:right w:val="single" w:sz="4" w:space="0" w:color="808080"/>
            </w:tcBorders>
          </w:tcPr>
          <w:p w14:paraId="47C16DB0" w14:textId="608FCCE2" w:rsidR="002321E8" w:rsidRPr="00182E78" w:rsidRDefault="002321E8" w:rsidP="00C53191">
            <w:pPr>
              <w:spacing w:after="120"/>
              <w:rPr>
                <w:sz w:val="24"/>
                <w:szCs w:val="24"/>
                <w:lang w:eastAsia="en-US"/>
              </w:rPr>
            </w:pPr>
            <w:r w:rsidRPr="00182E78">
              <w:rPr>
                <w:sz w:val="24"/>
                <w:szCs w:val="24"/>
                <w:lang w:eastAsia="en-US"/>
              </w:rPr>
              <w:t>Законодательство Российской Федерации и нормативные акты Банка России об ипотеке (залоге недвижимости), ипотечных ценных бумагах</w:t>
            </w:r>
          </w:p>
        </w:tc>
        <w:tc>
          <w:tcPr>
            <w:tcW w:w="1985" w:type="dxa"/>
          </w:tcPr>
          <w:p w14:paraId="6299C91C" w14:textId="77777777" w:rsidR="002321E8" w:rsidRPr="000F2FBD" w:rsidRDefault="002321E8" w:rsidP="000F2FBD">
            <w:pPr>
              <w:ind w:left="360"/>
              <w:jc w:val="both"/>
              <w:rPr>
                <w:sz w:val="24"/>
                <w:szCs w:val="24"/>
              </w:rPr>
            </w:pPr>
          </w:p>
        </w:tc>
        <w:tc>
          <w:tcPr>
            <w:tcW w:w="2268" w:type="dxa"/>
          </w:tcPr>
          <w:p w14:paraId="40C51EA6" w14:textId="43337552" w:rsidR="002321E8" w:rsidRPr="00182E78" w:rsidRDefault="002321E8" w:rsidP="002321E8">
            <w:pPr>
              <w:pStyle w:val="ConsPlusNormal"/>
              <w:rPr>
                <w:rFonts w:ascii="Times New Roman" w:hAnsi="Times New Roman" w:cs="Times New Roman"/>
                <w:sz w:val="24"/>
                <w:szCs w:val="24"/>
              </w:rPr>
            </w:pPr>
          </w:p>
        </w:tc>
      </w:tr>
      <w:tr w:rsidR="002321E8" w:rsidRPr="00182E78" w14:paraId="3656CD36" w14:textId="77777777" w:rsidTr="002321E8">
        <w:tc>
          <w:tcPr>
            <w:tcW w:w="5136" w:type="dxa"/>
            <w:tcBorders>
              <w:right w:val="single" w:sz="4" w:space="0" w:color="808080"/>
            </w:tcBorders>
          </w:tcPr>
          <w:p w14:paraId="59EE98F9" w14:textId="30B013F2" w:rsidR="002321E8" w:rsidRPr="00182E78" w:rsidRDefault="002321E8" w:rsidP="00C53191">
            <w:pPr>
              <w:spacing w:after="120"/>
              <w:rPr>
                <w:sz w:val="24"/>
                <w:szCs w:val="24"/>
              </w:rPr>
            </w:pPr>
            <w:r w:rsidRPr="00182E78">
              <w:rPr>
                <w:sz w:val="24"/>
                <w:szCs w:val="24"/>
              </w:rPr>
              <w:t>Правила осуществления деятельности специализированного депозитария и оказания услуг, связанных с ее осуществлением</w:t>
            </w:r>
          </w:p>
        </w:tc>
        <w:tc>
          <w:tcPr>
            <w:tcW w:w="1985" w:type="dxa"/>
          </w:tcPr>
          <w:p w14:paraId="316F7B40" w14:textId="77777777" w:rsidR="002321E8" w:rsidRPr="000F2FBD" w:rsidRDefault="002321E8" w:rsidP="000F2FBD">
            <w:pPr>
              <w:ind w:left="360"/>
              <w:jc w:val="both"/>
              <w:rPr>
                <w:sz w:val="24"/>
                <w:szCs w:val="24"/>
              </w:rPr>
            </w:pPr>
          </w:p>
        </w:tc>
        <w:tc>
          <w:tcPr>
            <w:tcW w:w="2268" w:type="dxa"/>
          </w:tcPr>
          <w:p w14:paraId="26269423" w14:textId="2B207C59"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открытым ответом: №</w:t>
            </w:r>
            <w:r w:rsidR="00C9027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13</w:t>
            </w:r>
          </w:p>
          <w:p w14:paraId="7B88489E" w14:textId="4C6537FA" w:rsidR="002321E8" w:rsidRPr="00182E78" w:rsidRDefault="002321E8" w:rsidP="002321E8">
            <w:pPr>
              <w:pStyle w:val="ConsPlusNormal"/>
              <w:rPr>
                <w:rFonts w:ascii="Times New Roman" w:hAnsi="Times New Roman" w:cs="Times New Roman"/>
                <w:color w:val="FF0000"/>
                <w:sz w:val="24"/>
                <w:szCs w:val="24"/>
              </w:rPr>
            </w:pPr>
          </w:p>
        </w:tc>
      </w:tr>
      <w:tr w:rsidR="002321E8" w:rsidRPr="00182E78" w14:paraId="1D2DF50A" w14:textId="77777777" w:rsidTr="002321E8">
        <w:tc>
          <w:tcPr>
            <w:tcW w:w="5136" w:type="dxa"/>
            <w:tcBorders>
              <w:right w:val="single" w:sz="4" w:space="0" w:color="808080"/>
            </w:tcBorders>
          </w:tcPr>
          <w:p w14:paraId="5B55969F" w14:textId="3430F905" w:rsidR="002321E8" w:rsidRPr="00182E78" w:rsidRDefault="002321E8" w:rsidP="00C53191">
            <w:pPr>
              <w:spacing w:after="120"/>
              <w:rPr>
                <w:sz w:val="24"/>
                <w:szCs w:val="24"/>
                <w:lang w:eastAsia="en-US"/>
              </w:rPr>
            </w:pPr>
            <w:r w:rsidRPr="00182E78">
              <w:rPr>
                <w:sz w:val="24"/>
                <w:szCs w:val="24"/>
                <w:lang w:eastAsia="en-US"/>
              </w:rPr>
              <w:t>Состав и формы первичных документов для передачи в специализированный депозитарий</w:t>
            </w:r>
          </w:p>
        </w:tc>
        <w:tc>
          <w:tcPr>
            <w:tcW w:w="1985" w:type="dxa"/>
          </w:tcPr>
          <w:p w14:paraId="7D802E38" w14:textId="77777777" w:rsidR="002321E8" w:rsidRPr="000F2FBD" w:rsidRDefault="002321E8" w:rsidP="000F2FBD">
            <w:pPr>
              <w:ind w:left="360"/>
              <w:jc w:val="both"/>
              <w:rPr>
                <w:sz w:val="24"/>
                <w:szCs w:val="24"/>
              </w:rPr>
            </w:pPr>
          </w:p>
        </w:tc>
        <w:tc>
          <w:tcPr>
            <w:tcW w:w="2268" w:type="dxa"/>
          </w:tcPr>
          <w:p w14:paraId="397A2017" w14:textId="43FCFDF0"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последовательности: №</w:t>
            </w:r>
            <w:r w:rsidR="00BA7D8C"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14</w:t>
            </w:r>
          </w:p>
        </w:tc>
      </w:tr>
      <w:tr w:rsidR="002321E8" w:rsidRPr="00182E78" w14:paraId="4A3D870F" w14:textId="77777777" w:rsidTr="002321E8">
        <w:tc>
          <w:tcPr>
            <w:tcW w:w="5136" w:type="dxa"/>
            <w:tcBorders>
              <w:right w:val="single" w:sz="4" w:space="0" w:color="808080"/>
            </w:tcBorders>
          </w:tcPr>
          <w:p w14:paraId="071E3C94" w14:textId="10322B97" w:rsidR="002321E8" w:rsidRPr="00182E78" w:rsidRDefault="002321E8" w:rsidP="00C53191">
            <w:pPr>
              <w:spacing w:after="120"/>
              <w:rPr>
                <w:sz w:val="24"/>
                <w:szCs w:val="24"/>
                <w:lang w:eastAsia="en-US"/>
              </w:rPr>
            </w:pPr>
            <w:r w:rsidRPr="00182E78">
              <w:rPr>
                <w:sz w:val="24"/>
                <w:szCs w:val="24"/>
                <w:lang w:eastAsia="en-US"/>
              </w:rPr>
              <w:t>Порядок приема и хранения первичных документов специализированным депозитарием</w:t>
            </w:r>
          </w:p>
        </w:tc>
        <w:tc>
          <w:tcPr>
            <w:tcW w:w="1985" w:type="dxa"/>
          </w:tcPr>
          <w:p w14:paraId="2E06B93B" w14:textId="77777777" w:rsidR="002321E8" w:rsidRPr="000F2FBD" w:rsidRDefault="002321E8" w:rsidP="000F2FBD">
            <w:pPr>
              <w:ind w:left="360"/>
              <w:jc w:val="both"/>
              <w:rPr>
                <w:sz w:val="24"/>
                <w:szCs w:val="24"/>
              </w:rPr>
            </w:pPr>
          </w:p>
        </w:tc>
        <w:tc>
          <w:tcPr>
            <w:tcW w:w="2268" w:type="dxa"/>
          </w:tcPr>
          <w:p w14:paraId="61404592" w14:textId="17BA1D9D"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BA7D8C"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15</w:t>
            </w:r>
          </w:p>
          <w:p w14:paraId="52FCE081" w14:textId="374F283C" w:rsidR="002321E8" w:rsidRPr="00182E78" w:rsidRDefault="002321E8" w:rsidP="002321E8">
            <w:pPr>
              <w:pStyle w:val="ConsPlusNormal"/>
              <w:rPr>
                <w:rFonts w:ascii="Times New Roman" w:hAnsi="Times New Roman" w:cs="Times New Roman"/>
                <w:sz w:val="24"/>
                <w:szCs w:val="24"/>
              </w:rPr>
            </w:pPr>
          </w:p>
        </w:tc>
      </w:tr>
      <w:tr w:rsidR="002321E8" w:rsidRPr="00182E78" w14:paraId="6D6A6C03" w14:textId="77777777" w:rsidTr="002321E8">
        <w:tc>
          <w:tcPr>
            <w:tcW w:w="5136" w:type="dxa"/>
            <w:tcBorders>
              <w:right w:val="single" w:sz="4" w:space="0" w:color="808080"/>
            </w:tcBorders>
          </w:tcPr>
          <w:p w14:paraId="35732E41" w14:textId="7085678B" w:rsidR="002321E8" w:rsidRPr="00182E78" w:rsidRDefault="002321E8" w:rsidP="00C53191">
            <w:pPr>
              <w:spacing w:after="120"/>
              <w:rPr>
                <w:sz w:val="24"/>
                <w:szCs w:val="24"/>
                <w:lang w:eastAsia="en-US"/>
              </w:rPr>
            </w:pPr>
            <w:r w:rsidRPr="00182E78">
              <w:rPr>
                <w:sz w:val="24"/>
                <w:szCs w:val="24"/>
                <w:lang w:eastAsia="en-US"/>
              </w:rPr>
              <w:t>Порядок хранения имущества специализированным депозитарием</w:t>
            </w:r>
          </w:p>
        </w:tc>
        <w:tc>
          <w:tcPr>
            <w:tcW w:w="1985" w:type="dxa"/>
          </w:tcPr>
          <w:p w14:paraId="1EC24B5B" w14:textId="77777777" w:rsidR="002321E8" w:rsidRPr="000F2FBD" w:rsidRDefault="002321E8" w:rsidP="000F2FBD">
            <w:pPr>
              <w:ind w:left="360"/>
              <w:jc w:val="both"/>
              <w:rPr>
                <w:sz w:val="24"/>
                <w:szCs w:val="24"/>
              </w:rPr>
            </w:pPr>
          </w:p>
        </w:tc>
        <w:tc>
          <w:tcPr>
            <w:tcW w:w="2268" w:type="dxa"/>
          </w:tcPr>
          <w:p w14:paraId="1407F6D7" w14:textId="4858B099"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BA7D8C"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16</w:t>
            </w:r>
          </w:p>
          <w:p w14:paraId="1ED1B070" w14:textId="6E444311" w:rsidR="002321E8" w:rsidRPr="00182E78" w:rsidRDefault="002321E8" w:rsidP="002321E8">
            <w:pPr>
              <w:pStyle w:val="ConsPlusNormal"/>
              <w:rPr>
                <w:rFonts w:ascii="Times New Roman" w:hAnsi="Times New Roman" w:cs="Times New Roman"/>
                <w:sz w:val="24"/>
                <w:szCs w:val="24"/>
              </w:rPr>
            </w:pPr>
          </w:p>
        </w:tc>
      </w:tr>
      <w:tr w:rsidR="002321E8" w:rsidRPr="00182E78" w14:paraId="1F7AB3B9" w14:textId="77777777" w:rsidTr="002321E8">
        <w:tc>
          <w:tcPr>
            <w:tcW w:w="5136" w:type="dxa"/>
            <w:tcBorders>
              <w:right w:val="single" w:sz="4" w:space="0" w:color="808080"/>
            </w:tcBorders>
          </w:tcPr>
          <w:p w14:paraId="65F42DCC" w14:textId="78F58540" w:rsidR="002321E8" w:rsidRPr="00182E78" w:rsidRDefault="002321E8" w:rsidP="00C53191">
            <w:pPr>
              <w:pStyle w:val="afd"/>
              <w:rPr>
                <w:rFonts w:ascii="Times New Roman" w:hAnsi="Times New Roman" w:cs="Times New Roman"/>
                <w:b/>
                <w:bCs/>
              </w:rPr>
            </w:pPr>
            <w:r w:rsidRPr="00182E78">
              <w:rPr>
                <w:rFonts w:ascii="Times New Roman" w:hAnsi="Times New Roman" w:cs="Times New Roman"/>
                <w:lang w:eastAsia="en-US"/>
              </w:rPr>
              <w:t>Условия осуществления депозитарной деятельности</w:t>
            </w:r>
          </w:p>
        </w:tc>
        <w:tc>
          <w:tcPr>
            <w:tcW w:w="1985" w:type="dxa"/>
          </w:tcPr>
          <w:p w14:paraId="638DD08F" w14:textId="77777777" w:rsidR="002321E8" w:rsidRPr="000F2FBD" w:rsidRDefault="002321E8" w:rsidP="000F2FBD">
            <w:pPr>
              <w:ind w:left="360"/>
              <w:jc w:val="both"/>
              <w:rPr>
                <w:sz w:val="24"/>
                <w:szCs w:val="24"/>
              </w:rPr>
            </w:pPr>
          </w:p>
        </w:tc>
        <w:tc>
          <w:tcPr>
            <w:tcW w:w="2268" w:type="dxa"/>
          </w:tcPr>
          <w:p w14:paraId="5286FBE7" w14:textId="1561736C"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последовательности: №</w:t>
            </w:r>
            <w:r w:rsidR="00795825"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17</w:t>
            </w:r>
          </w:p>
        </w:tc>
      </w:tr>
      <w:tr w:rsidR="002321E8" w:rsidRPr="00182E78" w14:paraId="5DECAEEB" w14:textId="77777777" w:rsidTr="002321E8">
        <w:tc>
          <w:tcPr>
            <w:tcW w:w="5136" w:type="dxa"/>
            <w:tcBorders>
              <w:right w:val="single" w:sz="4" w:space="0" w:color="808080"/>
            </w:tcBorders>
          </w:tcPr>
          <w:p w14:paraId="1A64E65F" w14:textId="5DF0E31A" w:rsidR="002321E8" w:rsidRPr="00182E78" w:rsidRDefault="002321E8" w:rsidP="002321E8">
            <w:pPr>
              <w:spacing w:after="120"/>
              <w:rPr>
                <w:sz w:val="24"/>
                <w:szCs w:val="24"/>
                <w:lang w:eastAsia="en-US"/>
              </w:rPr>
            </w:pPr>
            <w:r w:rsidRPr="00182E78">
              <w:rPr>
                <w:sz w:val="24"/>
                <w:szCs w:val="24"/>
              </w:rPr>
              <w:t>Порядок ведения реестра ипотечного покрытия</w:t>
            </w:r>
          </w:p>
        </w:tc>
        <w:tc>
          <w:tcPr>
            <w:tcW w:w="1985" w:type="dxa"/>
          </w:tcPr>
          <w:p w14:paraId="2BE6778C" w14:textId="77777777" w:rsidR="002321E8" w:rsidRPr="000F2FBD" w:rsidRDefault="002321E8" w:rsidP="000F2FBD">
            <w:pPr>
              <w:ind w:left="360"/>
              <w:jc w:val="both"/>
              <w:rPr>
                <w:sz w:val="24"/>
                <w:szCs w:val="24"/>
              </w:rPr>
            </w:pPr>
          </w:p>
        </w:tc>
        <w:tc>
          <w:tcPr>
            <w:tcW w:w="2268" w:type="dxa"/>
          </w:tcPr>
          <w:p w14:paraId="6D4BA94D" w14:textId="36A74AA1"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3D3B35"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18</w:t>
            </w:r>
          </w:p>
          <w:p w14:paraId="4384EFB4" w14:textId="2CE093DD" w:rsidR="002321E8" w:rsidRPr="00182E78" w:rsidRDefault="002321E8" w:rsidP="002321E8">
            <w:pPr>
              <w:pStyle w:val="ConsPlusNormal"/>
              <w:rPr>
                <w:rFonts w:ascii="Times New Roman" w:hAnsi="Times New Roman" w:cs="Times New Roman"/>
                <w:sz w:val="24"/>
                <w:szCs w:val="24"/>
              </w:rPr>
            </w:pPr>
          </w:p>
        </w:tc>
      </w:tr>
      <w:tr w:rsidR="002321E8" w:rsidRPr="00182E78" w14:paraId="49A4E4B7" w14:textId="77777777" w:rsidTr="002321E8">
        <w:tc>
          <w:tcPr>
            <w:tcW w:w="9389" w:type="dxa"/>
            <w:gridSpan w:val="3"/>
          </w:tcPr>
          <w:p w14:paraId="72B5F5D5" w14:textId="702AD743" w:rsidR="002321E8" w:rsidRPr="00182E78" w:rsidRDefault="002321E8" w:rsidP="002321E8">
            <w:pPr>
              <w:pStyle w:val="ConsPlusNormal"/>
              <w:ind w:left="360"/>
              <w:rPr>
                <w:rFonts w:ascii="Times New Roman" w:hAnsi="Times New Roman" w:cs="Times New Roman"/>
                <w:sz w:val="24"/>
                <w:szCs w:val="24"/>
              </w:rPr>
            </w:pPr>
            <w:r w:rsidRPr="00182E78">
              <w:rPr>
                <w:rFonts w:ascii="Times New Roman" w:eastAsia="Times New Roman" w:hAnsi="Times New Roman" w:cs="Times New Roman"/>
                <w:b/>
                <w:sz w:val="24"/>
                <w:szCs w:val="24"/>
              </w:rPr>
              <w:t xml:space="preserve">ТФ 3: Без кода. </w:t>
            </w:r>
            <w:r w:rsidR="00FE5440" w:rsidRPr="00182E78">
              <w:rPr>
                <w:rFonts w:ascii="Times New Roman" w:eastAsia="Times New Roman" w:hAnsi="Times New Roman" w:cs="Times New Roman"/>
                <w:b/>
                <w:sz w:val="24"/>
                <w:szCs w:val="24"/>
              </w:rPr>
              <w:t>Контроль за распоряжением имуществом</w:t>
            </w:r>
          </w:p>
        </w:tc>
      </w:tr>
      <w:tr w:rsidR="002321E8" w:rsidRPr="00182E78" w14:paraId="3EE9B201" w14:textId="77777777" w:rsidTr="002321E8">
        <w:tc>
          <w:tcPr>
            <w:tcW w:w="5136" w:type="dxa"/>
          </w:tcPr>
          <w:p w14:paraId="55E70F87" w14:textId="77777777" w:rsidR="002321E8" w:rsidRPr="00182E78" w:rsidRDefault="002321E8" w:rsidP="002321E8">
            <w:pPr>
              <w:pStyle w:val="ConsPlusNormal"/>
              <w:jc w:val="both"/>
              <w:rPr>
                <w:rFonts w:ascii="Times New Roman" w:hAnsi="Times New Roman" w:cs="Times New Roman"/>
                <w:b/>
                <w:bCs/>
                <w:sz w:val="24"/>
                <w:szCs w:val="24"/>
              </w:rPr>
            </w:pPr>
            <w:r w:rsidRPr="00182E78">
              <w:rPr>
                <w:rFonts w:ascii="Times New Roman" w:hAnsi="Times New Roman" w:cs="Times New Roman"/>
                <w:b/>
                <w:bCs/>
                <w:sz w:val="24"/>
                <w:szCs w:val="24"/>
              </w:rPr>
              <w:t>Необходимые умения</w:t>
            </w:r>
          </w:p>
        </w:tc>
        <w:tc>
          <w:tcPr>
            <w:tcW w:w="1985" w:type="dxa"/>
          </w:tcPr>
          <w:p w14:paraId="1C4BA016" w14:textId="77777777" w:rsidR="002321E8" w:rsidRPr="00182E78" w:rsidRDefault="002321E8" w:rsidP="002321E8">
            <w:pPr>
              <w:ind w:left="360"/>
              <w:jc w:val="both"/>
              <w:rPr>
                <w:sz w:val="24"/>
                <w:szCs w:val="24"/>
              </w:rPr>
            </w:pPr>
          </w:p>
        </w:tc>
        <w:tc>
          <w:tcPr>
            <w:tcW w:w="2268" w:type="dxa"/>
          </w:tcPr>
          <w:p w14:paraId="1C493101" w14:textId="77777777" w:rsidR="002321E8" w:rsidRPr="00182E78" w:rsidRDefault="002321E8" w:rsidP="002321E8">
            <w:pPr>
              <w:pStyle w:val="ConsPlusNormal"/>
              <w:rPr>
                <w:rFonts w:ascii="Times New Roman" w:hAnsi="Times New Roman" w:cs="Times New Roman"/>
                <w:sz w:val="24"/>
                <w:szCs w:val="24"/>
              </w:rPr>
            </w:pPr>
          </w:p>
        </w:tc>
      </w:tr>
      <w:tr w:rsidR="002321E8" w:rsidRPr="00182E78" w14:paraId="2836DB96" w14:textId="77777777" w:rsidTr="002321E8">
        <w:tc>
          <w:tcPr>
            <w:tcW w:w="5136" w:type="dxa"/>
          </w:tcPr>
          <w:p w14:paraId="265EA482" w14:textId="109328AA" w:rsidR="002321E8" w:rsidRPr="00182E78" w:rsidRDefault="00FE5440" w:rsidP="00C53191">
            <w:pPr>
              <w:spacing w:after="120"/>
              <w:rPr>
                <w:sz w:val="24"/>
                <w:szCs w:val="24"/>
              </w:rPr>
            </w:pPr>
            <w:r w:rsidRPr="00182E78">
              <w:rPr>
                <w:sz w:val="24"/>
                <w:szCs w:val="24"/>
              </w:rPr>
              <w:t xml:space="preserve">Согласовывать правила доверительного управления паевого инвестиционного фонда, </w:t>
            </w:r>
            <w:r w:rsidRPr="00182E78">
              <w:rPr>
                <w:sz w:val="24"/>
                <w:szCs w:val="24"/>
              </w:rPr>
              <w:lastRenderedPageBreak/>
              <w:t xml:space="preserve">инвестиционные паи которого ограничены в обороте, изменения </w:t>
            </w:r>
            <w:r w:rsidRPr="00182E78">
              <w:rPr>
                <w:sz w:val="24"/>
                <w:szCs w:val="24"/>
                <w:lang w:eastAsia="en-US"/>
              </w:rPr>
              <w:t>и дополнения в них</w:t>
            </w:r>
          </w:p>
        </w:tc>
        <w:tc>
          <w:tcPr>
            <w:tcW w:w="1985" w:type="dxa"/>
          </w:tcPr>
          <w:p w14:paraId="17D9E865" w14:textId="77777777" w:rsidR="002321E8" w:rsidRPr="000F2FBD" w:rsidRDefault="002321E8" w:rsidP="000F2FBD">
            <w:pPr>
              <w:ind w:left="360"/>
              <w:jc w:val="both"/>
              <w:rPr>
                <w:sz w:val="24"/>
                <w:szCs w:val="24"/>
              </w:rPr>
            </w:pPr>
          </w:p>
        </w:tc>
        <w:tc>
          <w:tcPr>
            <w:tcW w:w="2268" w:type="dxa"/>
          </w:tcPr>
          <w:p w14:paraId="1DB52404" w14:textId="34A53A38"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51144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19</w:t>
            </w:r>
          </w:p>
          <w:p w14:paraId="4CF9DA41" w14:textId="3DFD42D0" w:rsidR="002321E8" w:rsidRPr="00182E78" w:rsidRDefault="002321E8" w:rsidP="002321E8">
            <w:pPr>
              <w:pStyle w:val="ConsPlusNormal"/>
              <w:rPr>
                <w:rFonts w:ascii="Times New Roman" w:hAnsi="Times New Roman" w:cs="Times New Roman"/>
                <w:color w:val="FF0000"/>
                <w:sz w:val="24"/>
                <w:szCs w:val="24"/>
              </w:rPr>
            </w:pPr>
          </w:p>
        </w:tc>
      </w:tr>
      <w:tr w:rsidR="002321E8" w:rsidRPr="00182E78" w14:paraId="516AF750" w14:textId="77777777" w:rsidTr="002321E8">
        <w:tc>
          <w:tcPr>
            <w:tcW w:w="5136" w:type="dxa"/>
            <w:tcBorders>
              <w:right w:val="single" w:sz="4" w:space="0" w:color="808080"/>
            </w:tcBorders>
          </w:tcPr>
          <w:p w14:paraId="5B92D984" w14:textId="5A9A0995" w:rsidR="002321E8" w:rsidRPr="00182E78" w:rsidRDefault="00FE5440" w:rsidP="00C53191">
            <w:pPr>
              <w:spacing w:after="120"/>
              <w:rPr>
                <w:sz w:val="24"/>
                <w:szCs w:val="24"/>
              </w:rPr>
            </w:pPr>
            <w:r w:rsidRPr="00182E78">
              <w:rPr>
                <w:sz w:val="24"/>
                <w:szCs w:val="24"/>
                <w:lang w:eastAsia="en-US"/>
              </w:rPr>
              <w:t>Контролировать</w:t>
            </w:r>
            <w:r w:rsidRPr="00182E78">
              <w:rPr>
                <w:rFonts w:eastAsia="Times New Roman"/>
                <w:sz w:val="24"/>
                <w:szCs w:val="24"/>
              </w:rPr>
              <w:t xml:space="preserve"> соблюдение управляющей компанией всех установленных ограничений по инвестированию имущества паевого инвестиционного фонда и требований к составу и структуре активов, составляющих имущество паевого инвестиционного фонда</w:t>
            </w:r>
          </w:p>
        </w:tc>
        <w:tc>
          <w:tcPr>
            <w:tcW w:w="1985" w:type="dxa"/>
          </w:tcPr>
          <w:p w14:paraId="2BAF767E" w14:textId="77777777" w:rsidR="002321E8" w:rsidRPr="000F2FBD" w:rsidRDefault="002321E8" w:rsidP="000F2FBD">
            <w:pPr>
              <w:ind w:left="360"/>
              <w:jc w:val="both"/>
              <w:rPr>
                <w:sz w:val="24"/>
                <w:szCs w:val="24"/>
              </w:rPr>
            </w:pPr>
          </w:p>
        </w:tc>
        <w:tc>
          <w:tcPr>
            <w:tcW w:w="2268" w:type="dxa"/>
          </w:tcPr>
          <w:p w14:paraId="05619BF0" w14:textId="47ABD814"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51144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20</w:t>
            </w:r>
          </w:p>
          <w:p w14:paraId="0FBC99F5" w14:textId="239BF15B" w:rsidR="002321E8" w:rsidRPr="00182E78" w:rsidRDefault="002321E8" w:rsidP="002321E8">
            <w:pPr>
              <w:pStyle w:val="ConsPlusNormal"/>
              <w:rPr>
                <w:rFonts w:ascii="Times New Roman" w:hAnsi="Times New Roman" w:cs="Times New Roman"/>
                <w:sz w:val="24"/>
                <w:szCs w:val="24"/>
              </w:rPr>
            </w:pPr>
          </w:p>
        </w:tc>
      </w:tr>
      <w:tr w:rsidR="002321E8" w:rsidRPr="00182E78" w14:paraId="63EE4AA8" w14:textId="77777777" w:rsidTr="002321E8">
        <w:tc>
          <w:tcPr>
            <w:tcW w:w="5136" w:type="dxa"/>
            <w:tcBorders>
              <w:right w:val="single" w:sz="4" w:space="0" w:color="808080"/>
            </w:tcBorders>
          </w:tcPr>
          <w:p w14:paraId="0F9E9175" w14:textId="4F99B3A5" w:rsidR="002321E8" w:rsidRPr="00182E78" w:rsidRDefault="00FE5440" w:rsidP="00C53191">
            <w:pPr>
              <w:spacing w:after="120"/>
              <w:rPr>
                <w:sz w:val="24"/>
                <w:szCs w:val="24"/>
              </w:rPr>
            </w:pPr>
            <w:r w:rsidRPr="00182E78">
              <w:rPr>
                <w:sz w:val="24"/>
                <w:szCs w:val="24"/>
              </w:rPr>
              <w:t xml:space="preserve">Выдавать управляющей компании согласие или отказ в выдаче согласия на распоряжение имуществом, составляющего паевой инвестиционный </w:t>
            </w:r>
            <w:r w:rsidRPr="00182E78">
              <w:rPr>
                <w:rFonts w:eastAsia="Times New Roman"/>
                <w:sz w:val="24"/>
                <w:szCs w:val="24"/>
              </w:rPr>
              <w:t>фонд</w:t>
            </w:r>
          </w:p>
        </w:tc>
        <w:tc>
          <w:tcPr>
            <w:tcW w:w="1985" w:type="dxa"/>
          </w:tcPr>
          <w:p w14:paraId="513EDD5D" w14:textId="77777777" w:rsidR="002321E8" w:rsidRPr="000F2FBD" w:rsidRDefault="002321E8" w:rsidP="000F2FBD">
            <w:pPr>
              <w:ind w:left="360"/>
              <w:jc w:val="both"/>
              <w:rPr>
                <w:sz w:val="24"/>
                <w:szCs w:val="24"/>
              </w:rPr>
            </w:pPr>
          </w:p>
        </w:tc>
        <w:tc>
          <w:tcPr>
            <w:tcW w:w="2268" w:type="dxa"/>
          </w:tcPr>
          <w:p w14:paraId="73BF2AE6" w14:textId="548ED261"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51144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21</w:t>
            </w:r>
          </w:p>
          <w:p w14:paraId="65F0DA29" w14:textId="5E0A1058" w:rsidR="002321E8" w:rsidRPr="00182E78" w:rsidRDefault="002321E8" w:rsidP="002321E8">
            <w:pPr>
              <w:pStyle w:val="ConsPlusNormal"/>
              <w:rPr>
                <w:rFonts w:ascii="Times New Roman" w:hAnsi="Times New Roman" w:cs="Times New Roman"/>
                <w:color w:val="FF0000"/>
                <w:sz w:val="24"/>
                <w:szCs w:val="24"/>
              </w:rPr>
            </w:pPr>
          </w:p>
        </w:tc>
      </w:tr>
      <w:tr w:rsidR="002321E8" w:rsidRPr="00182E78" w14:paraId="7AB3E838" w14:textId="77777777" w:rsidTr="002321E8">
        <w:tc>
          <w:tcPr>
            <w:tcW w:w="5136" w:type="dxa"/>
            <w:tcBorders>
              <w:right w:val="single" w:sz="4" w:space="0" w:color="808080"/>
            </w:tcBorders>
          </w:tcPr>
          <w:p w14:paraId="47B30139" w14:textId="506799EE" w:rsidR="002321E8" w:rsidRPr="00182E78" w:rsidRDefault="00FE5440" w:rsidP="00C53191">
            <w:pPr>
              <w:spacing w:after="120"/>
              <w:rPr>
                <w:sz w:val="24"/>
                <w:szCs w:val="24"/>
              </w:rPr>
            </w:pPr>
            <w:r w:rsidRPr="00182E78">
              <w:rPr>
                <w:rFonts w:eastAsia="Times New Roman"/>
                <w:sz w:val="24"/>
                <w:szCs w:val="24"/>
              </w:rPr>
              <w:t>Осуществлять контроль</w:t>
            </w:r>
            <w:r w:rsidRPr="00182E78">
              <w:rPr>
                <w:sz w:val="24"/>
                <w:szCs w:val="24"/>
              </w:rPr>
              <w:t xml:space="preserve"> по сделкам управляющей компании с ценными бумагами и иным имуществом паевого инвестиционного фонда</w:t>
            </w:r>
          </w:p>
        </w:tc>
        <w:tc>
          <w:tcPr>
            <w:tcW w:w="1985" w:type="dxa"/>
          </w:tcPr>
          <w:p w14:paraId="3942BAA7" w14:textId="77777777" w:rsidR="002321E8" w:rsidRPr="000F2FBD" w:rsidRDefault="002321E8" w:rsidP="000F2FBD">
            <w:pPr>
              <w:ind w:left="360"/>
              <w:jc w:val="both"/>
              <w:rPr>
                <w:sz w:val="24"/>
                <w:szCs w:val="24"/>
              </w:rPr>
            </w:pPr>
          </w:p>
        </w:tc>
        <w:tc>
          <w:tcPr>
            <w:tcW w:w="2268" w:type="dxa"/>
          </w:tcPr>
          <w:p w14:paraId="02A790AF" w14:textId="1D507C80"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51144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22</w:t>
            </w:r>
          </w:p>
          <w:p w14:paraId="7166400B" w14:textId="45676CAF" w:rsidR="002321E8" w:rsidRPr="00182E78" w:rsidRDefault="002321E8" w:rsidP="002321E8">
            <w:pPr>
              <w:pStyle w:val="ConsPlusNormal"/>
              <w:rPr>
                <w:rFonts w:ascii="Times New Roman" w:hAnsi="Times New Roman" w:cs="Times New Roman"/>
                <w:color w:val="FF0000"/>
                <w:sz w:val="24"/>
                <w:szCs w:val="24"/>
              </w:rPr>
            </w:pPr>
          </w:p>
        </w:tc>
      </w:tr>
      <w:tr w:rsidR="002321E8" w:rsidRPr="00182E78" w14:paraId="6FBF62A3" w14:textId="77777777" w:rsidTr="002321E8">
        <w:tc>
          <w:tcPr>
            <w:tcW w:w="5136" w:type="dxa"/>
            <w:tcBorders>
              <w:right w:val="single" w:sz="4" w:space="0" w:color="808080"/>
            </w:tcBorders>
          </w:tcPr>
          <w:p w14:paraId="62E0B7C9" w14:textId="37C7FC45" w:rsidR="002321E8" w:rsidRPr="00182E78" w:rsidRDefault="00FE5440" w:rsidP="00C53191">
            <w:pPr>
              <w:spacing w:after="120"/>
              <w:rPr>
                <w:b/>
                <w:bCs/>
              </w:rPr>
            </w:pPr>
            <w:r w:rsidRPr="00182E78">
              <w:rPr>
                <w:sz w:val="24"/>
                <w:szCs w:val="24"/>
              </w:rPr>
              <w:t>Осуществлять контроль за соблюдением управляющей компанией установленных порядка и срока формирования паевого инвестиционного фонда</w:t>
            </w:r>
          </w:p>
        </w:tc>
        <w:tc>
          <w:tcPr>
            <w:tcW w:w="1985" w:type="dxa"/>
          </w:tcPr>
          <w:p w14:paraId="61F77535" w14:textId="77777777" w:rsidR="002321E8" w:rsidRPr="000F2FBD" w:rsidRDefault="002321E8" w:rsidP="000F2FBD">
            <w:pPr>
              <w:ind w:left="360"/>
              <w:jc w:val="both"/>
              <w:rPr>
                <w:sz w:val="24"/>
                <w:szCs w:val="24"/>
              </w:rPr>
            </w:pPr>
          </w:p>
        </w:tc>
        <w:tc>
          <w:tcPr>
            <w:tcW w:w="2268" w:type="dxa"/>
          </w:tcPr>
          <w:p w14:paraId="6D584E43" w14:textId="7BEAE6E0" w:rsidR="002321E8" w:rsidRPr="00182E78" w:rsidRDefault="002321E8" w:rsidP="00940C4D">
            <w:pPr>
              <w:pStyle w:val="ConsPlusNormal"/>
              <w:rPr>
                <w:rFonts w:ascii="Times New Roman" w:hAnsi="Times New Roman" w:cs="Times New Roman"/>
                <w:sz w:val="24"/>
                <w:szCs w:val="24"/>
              </w:rPr>
            </w:pPr>
          </w:p>
        </w:tc>
      </w:tr>
      <w:tr w:rsidR="002321E8" w:rsidRPr="00182E78" w14:paraId="151FEAB8" w14:textId="77777777" w:rsidTr="002321E8">
        <w:tc>
          <w:tcPr>
            <w:tcW w:w="5136" w:type="dxa"/>
            <w:tcBorders>
              <w:right w:val="single" w:sz="4" w:space="0" w:color="808080"/>
            </w:tcBorders>
          </w:tcPr>
          <w:p w14:paraId="1C3802A0" w14:textId="54FADA82" w:rsidR="002321E8" w:rsidRPr="00182E78" w:rsidRDefault="00FE5440" w:rsidP="00C53191">
            <w:pPr>
              <w:spacing w:after="120"/>
              <w:rPr>
                <w:sz w:val="24"/>
                <w:szCs w:val="24"/>
              </w:rPr>
            </w:pPr>
            <w:r w:rsidRPr="00182E78">
              <w:rPr>
                <w:color w:val="333333"/>
                <w:sz w:val="24"/>
                <w:szCs w:val="24"/>
                <w:shd w:val="clear" w:color="auto" w:fill="FFFFFF"/>
              </w:rPr>
              <w:t xml:space="preserve">Определять стоимость чистых активов и расчетную </w:t>
            </w:r>
            <w:r w:rsidRPr="00182E78">
              <w:rPr>
                <w:rFonts w:eastAsia="Times New Roman"/>
                <w:sz w:val="24"/>
                <w:szCs w:val="24"/>
              </w:rPr>
              <w:t>стоимость одного инвестиционного пая</w:t>
            </w:r>
          </w:p>
        </w:tc>
        <w:tc>
          <w:tcPr>
            <w:tcW w:w="1985" w:type="dxa"/>
          </w:tcPr>
          <w:p w14:paraId="2BC96DE5" w14:textId="77777777" w:rsidR="002321E8" w:rsidRPr="000F2FBD" w:rsidRDefault="002321E8" w:rsidP="000F2FBD">
            <w:pPr>
              <w:ind w:left="360"/>
              <w:jc w:val="both"/>
              <w:rPr>
                <w:sz w:val="24"/>
                <w:szCs w:val="24"/>
              </w:rPr>
            </w:pPr>
          </w:p>
        </w:tc>
        <w:tc>
          <w:tcPr>
            <w:tcW w:w="2268" w:type="dxa"/>
          </w:tcPr>
          <w:p w14:paraId="6574559A" w14:textId="67335AE0" w:rsidR="002321E8" w:rsidRPr="00182E78" w:rsidRDefault="002321E8" w:rsidP="002321E8">
            <w:pPr>
              <w:pStyle w:val="ConsPlusNormal"/>
              <w:rPr>
                <w:rFonts w:ascii="Times New Roman" w:hAnsi="Times New Roman" w:cs="Times New Roman"/>
                <w:sz w:val="24"/>
                <w:szCs w:val="24"/>
              </w:rPr>
            </w:pPr>
            <w:r w:rsidRPr="00182E78">
              <w:rPr>
                <w:rFonts w:ascii="Times New Roman" w:hAnsi="Times New Roman" w:cs="Times New Roman"/>
                <w:sz w:val="24"/>
                <w:szCs w:val="24"/>
              </w:rPr>
              <w:t>С открытым ответом: №</w:t>
            </w:r>
            <w:r w:rsidR="0051144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23</w:t>
            </w:r>
          </w:p>
          <w:p w14:paraId="4577846C" w14:textId="13C1573E" w:rsidR="002321E8" w:rsidRPr="00182E78" w:rsidRDefault="002321E8" w:rsidP="002321E8">
            <w:pPr>
              <w:pStyle w:val="ConsPlusNormal"/>
              <w:rPr>
                <w:rFonts w:ascii="Times New Roman" w:hAnsi="Times New Roman" w:cs="Times New Roman"/>
                <w:color w:val="FF0000"/>
                <w:sz w:val="24"/>
                <w:szCs w:val="24"/>
              </w:rPr>
            </w:pPr>
          </w:p>
        </w:tc>
      </w:tr>
      <w:tr w:rsidR="00FE5440" w:rsidRPr="00182E78" w14:paraId="4B50158D" w14:textId="77777777" w:rsidTr="00EB4778">
        <w:tc>
          <w:tcPr>
            <w:tcW w:w="5136" w:type="dxa"/>
            <w:tcBorders>
              <w:right w:val="single" w:sz="4" w:space="0" w:color="808080"/>
            </w:tcBorders>
          </w:tcPr>
          <w:p w14:paraId="58953C9F" w14:textId="493CF3E2" w:rsidR="00FE5440" w:rsidRPr="00182E78" w:rsidRDefault="00FE5440" w:rsidP="00C53191">
            <w:pPr>
              <w:spacing w:after="120"/>
              <w:rPr>
                <w:sz w:val="24"/>
                <w:szCs w:val="24"/>
              </w:rPr>
            </w:pPr>
            <w:r w:rsidRPr="00182E78">
              <w:rPr>
                <w:rFonts w:eastAsia="Times New Roman"/>
                <w:sz w:val="24"/>
                <w:szCs w:val="24"/>
              </w:rPr>
              <w:t>Осуществлять</w:t>
            </w:r>
            <w:r w:rsidRPr="00182E78">
              <w:rPr>
                <w:color w:val="333333"/>
                <w:sz w:val="24"/>
                <w:szCs w:val="24"/>
                <w:shd w:val="clear" w:color="auto" w:fill="FFFFFF"/>
              </w:rPr>
              <w:t xml:space="preserve"> контроль при выдаче, погашении, обмене </w:t>
            </w:r>
            <w:r w:rsidRPr="00182E78">
              <w:rPr>
                <w:rFonts w:eastAsia="Times New Roman"/>
                <w:sz w:val="24"/>
                <w:szCs w:val="24"/>
              </w:rPr>
              <w:t>инвестиционных паев</w:t>
            </w:r>
          </w:p>
        </w:tc>
        <w:tc>
          <w:tcPr>
            <w:tcW w:w="1985" w:type="dxa"/>
          </w:tcPr>
          <w:p w14:paraId="704390FA" w14:textId="77777777" w:rsidR="00FE5440" w:rsidRPr="000F2FBD" w:rsidRDefault="00FE5440" w:rsidP="000F2FBD">
            <w:pPr>
              <w:ind w:left="360"/>
              <w:jc w:val="both"/>
              <w:rPr>
                <w:sz w:val="24"/>
                <w:szCs w:val="24"/>
              </w:rPr>
            </w:pPr>
          </w:p>
        </w:tc>
        <w:tc>
          <w:tcPr>
            <w:tcW w:w="2268" w:type="dxa"/>
          </w:tcPr>
          <w:p w14:paraId="4E2DBA47" w14:textId="210D7C2E" w:rsidR="00FE5440" w:rsidRPr="00182E78" w:rsidRDefault="00FE5440" w:rsidP="00EB4778">
            <w:pPr>
              <w:pStyle w:val="ConsPlusNormal"/>
              <w:rPr>
                <w:rFonts w:ascii="Times New Roman" w:hAnsi="Times New Roman" w:cs="Times New Roman"/>
                <w:sz w:val="24"/>
                <w:szCs w:val="24"/>
              </w:rPr>
            </w:pPr>
          </w:p>
        </w:tc>
      </w:tr>
      <w:tr w:rsidR="00FE5440" w:rsidRPr="00182E78" w14:paraId="2C7720E6" w14:textId="77777777" w:rsidTr="00EB4778">
        <w:tc>
          <w:tcPr>
            <w:tcW w:w="5136" w:type="dxa"/>
          </w:tcPr>
          <w:p w14:paraId="5A57A14E" w14:textId="53CA19E6" w:rsidR="00FE5440" w:rsidRPr="00182E78" w:rsidRDefault="00FE5440" w:rsidP="00C53191">
            <w:pPr>
              <w:spacing w:after="120"/>
              <w:rPr>
                <w:sz w:val="24"/>
                <w:szCs w:val="24"/>
                <w:lang w:eastAsia="en-US"/>
              </w:rPr>
            </w:pPr>
            <w:r w:rsidRPr="00182E78">
              <w:rPr>
                <w:rFonts w:eastAsia="Times New Roman"/>
                <w:sz w:val="24"/>
                <w:szCs w:val="24"/>
              </w:rPr>
              <w:t>Контролировать правильность</w:t>
            </w:r>
            <w:r w:rsidRPr="00182E78">
              <w:rPr>
                <w:sz w:val="24"/>
                <w:szCs w:val="24"/>
              </w:rPr>
              <w:t xml:space="preserve"> определения количества инвестиционных паев и сроков их выдачи</w:t>
            </w:r>
          </w:p>
        </w:tc>
        <w:tc>
          <w:tcPr>
            <w:tcW w:w="1985" w:type="dxa"/>
          </w:tcPr>
          <w:p w14:paraId="6ED41A6E" w14:textId="77777777" w:rsidR="00FE5440" w:rsidRPr="000F2FBD" w:rsidRDefault="00FE5440" w:rsidP="000F2FBD">
            <w:pPr>
              <w:ind w:left="360"/>
              <w:jc w:val="both"/>
              <w:rPr>
                <w:sz w:val="24"/>
                <w:szCs w:val="24"/>
              </w:rPr>
            </w:pPr>
          </w:p>
        </w:tc>
        <w:tc>
          <w:tcPr>
            <w:tcW w:w="2268" w:type="dxa"/>
          </w:tcPr>
          <w:p w14:paraId="342FE529" w14:textId="5B79E51D" w:rsidR="00FE5440" w:rsidRPr="00182E78" w:rsidRDefault="00FE5440" w:rsidP="00EB4778">
            <w:pPr>
              <w:pStyle w:val="ConsPlusNormal"/>
              <w:rPr>
                <w:rFonts w:ascii="Times New Roman" w:hAnsi="Times New Roman" w:cs="Times New Roman"/>
                <w:sz w:val="24"/>
                <w:szCs w:val="24"/>
              </w:rPr>
            </w:pPr>
          </w:p>
        </w:tc>
      </w:tr>
      <w:tr w:rsidR="00FE5440" w:rsidRPr="00182E78" w14:paraId="16800835" w14:textId="77777777" w:rsidTr="00EB4778">
        <w:tc>
          <w:tcPr>
            <w:tcW w:w="5136" w:type="dxa"/>
          </w:tcPr>
          <w:p w14:paraId="7135EA93" w14:textId="51C85935" w:rsidR="00FE5440" w:rsidRPr="00182E78" w:rsidRDefault="00FE5440" w:rsidP="00C53191">
            <w:pPr>
              <w:spacing w:after="120"/>
              <w:rPr>
                <w:sz w:val="24"/>
                <w:szCs w:val="24"/>
                <w:lang w:eastAsia="en-US"/>
              </w:rPr>
            </w:pPr>
            <w:r w:rsidRPr="00182E78">
              <w:rPr>
                <w:sz w:val="24"/>
                <w:szCs w:val="24"/>
              </w:rPr>
              <w:t>Контролировать правильность определения суммы денежной компенсации в связи с погашением инвестиционных паев и частичным погашением инвестиционного пая и сроков ее выплаты</w:t>
            </w:r>
          </w:p>
        </w:tc>
        <w:tc>
          <w:tcPr>
            <w:tcW w:w="1985" w:type="dxa"/>
          </w:tcPr>
          <w:p w14:paraId="3C74ED22" w14:textId="77777777" w:rsidR="00FE5440" w:rsidRPr="000F2FBD" w:rsidRDefault="00FE5440" w:rsidP="000F2FBD">
            <w:pPr>
              <w:ind w:left="360"/>
              <w:jc w:val="both"/>
              <w:rPr>
                <w:sz w:val="24"/>
                <w:szCs w:val="24"/>
              </w:rPr>
            </w:pPr>
          </w:p>
        </w:tc>
        <w:tc>
          <w:tcPr>
            <w:tcW w:w="2268" w:type="dxa"/>
          </w:tcPr>
          <w:p w14:paraId="4830E2F7" w14:textId="70D586C5" w:rsidR="00FE5440" w:rsidRPr="00182E78" w:rsidRDefault="00FE5440" w:rsidP="00EB4778">
            <w:pPr>
              <w:pStyle w:val="ConsPlusNormal"/>
              <w:rPr>
                <w:rFonts w:ascii="Times New Roman" w:hAnsi="Times New Roman" w:cs="Times New Roman"/>
                <w:sz w:val="24"/>
                <w:szCs w:val="24"/>
              </w:rPr>
            </w:pPr>
          </w:p>
        </w:tc>
      </w:tr>
      <w:tr w:rsidR="00FE5440" w:rsidRPr="00182E78" w14:paraId="7426BB7F" w14:textId="77777777" w:rsidTr="00EB4778">
        <w:tc>
          <w:tcPr>
            <w:tcW w:w="5136" w:type="dxa"/>
          </w:tcPr>
          <w:p w14:paraId="48C79100" w14:textId="5299398A" w:rsidR="00FE5440" w:rsidRPr="00182E78" w:rsidRDefault="00FE5440" w:rsidP="00C53191">
            <w:pPr>
              <w:spacing w:after="120"/>
              <w:rPr>
                <w:sz w:val="24"/>
                <w:szCs w:val="24"/>
                <w:lang w:eastAsia="en-US"/>
              </w:rPr>
            </w:pPr>
            <w:r w:rsidRPr="00182E78">
              <w:rPr>
                <w:sz w:val="24"/>
                <w:szCs w:val="24"/>
              </w:rPr>
              <w:t>Контролировать начисление и оплату вознаграждений, оплату иных расходов за счет имущества, составляющего паевой инвестиционный фонд</w:t>
            </w:r>
          </w:p>
        </w:tc>
        <w:tc>
          <w:tcPr>
            <w:tcW w:w="1985" w:type="dxa"/>
          </w:tcPr>
          <w:p w14:paraId="2B128C3C" w14:textId="77777777" w:rsidR="00FE5440" w:rsidRPr="000F2FBD" w:rsidRDefault="00FE5440" w:rsidP="000F2FBD">
            <w:pPr>
              <w:ind w:left="360"/>
              <w:jc w:val="both"/>
              <w:rPr>
                <w:sz w:val="24"/>
                <w:szCs w:val="24"/>
              </w:rPr>
            </w:pPr>
          </w:p>
        </w:tc>
        <w:tc>
          <w:tcPr>
            <w:tcW w:w="2268" w:type="dxa"/>
          </w:tcPr>
          <w:p w14:paraId="0A51834C" w14:textId="372A2BB2" w:rsidR="00FE5440" w:rsidRPr="00182E78" w:rsidRDefault="00FE5440" w:rsidP="00EB4778">
            <w:pPr>
              <w:pStyle w:val="ConsPlusNormal"/>
              <w:rPr>
                <w:rFonts w:ascii="Times New Roman" w:hAnsi="Times New Roman" w:cs="Times New Roman"/>
                <w:sz w:val="24"/>
                <w:szCs w:val="24"/>
              </w:rPr>
            </w:pPr>
          </w:p>
        </w:tc>
      </w:tr>
      <w:tr w:rsidR="00FE5440" w:rsidRPr="00182E78" w14:paraId="64A547A8" w14:textId="77777777" w:rsidTr="00EB4778">
        <w:tc>
          <w:tcPr>
            <w:tcW w:w="5136" w:type="dxa"/>
          </w:tcPr>
          <w:p w14:paraId="0CF3DC85" w14:textId="512CCBE6" w:rsidR="00FE5440" w:rsidRPr="00182E78" w:rsidRDefault="00FE5440" w:rsidP="00C53191">
            <w:pPr>
              <w:spacing w:after="120"/>
              <w:rPr>
                <w:sz w:val="24"/>
                <w:szCs w:val="24"/>
              </w:rPr>
            </w:pPr>
            <w:r w:rsidRPr="00182E78">
              <w:rPr>
                <w:sz w:val="24"/>
                <w:szCs w:val="24"/>
              </w:rPr>
              <w:t>Контролировать начисления и выплаты владельцам инвестиционных паев дохода по инвестиционному паю</w:t>
            </w:r>
          </w:p>
        </w:tc>
        <w:tc>
          <w:tcPr>
            <w:tcW w:w="1985" w:type="dxa"/>
          </w:tcPr>
          <w:p w14:paraId="025F84A8" w14:textId="77777777" w:rsidR="00FE5440" w:rsidRPr="000F2FBD" w:rsidRDefault="00FE5440" w:rsidP="000F2FBD">
            <w:pPr>
              <w:ind w:left="360"/>
              <w:jc w:val="both"/>
              <w:rPr>
                <w:sz w:val="24"/>
                <w:szCs w:val="24"/>
              </w:rPr>
            </w:pPr>
          </w:p>
        </w:tc>
        <w:tc>
          <w:tcPr>
            <w:tcW w:w="2268" w:type="dxa"/>
          </w:tcPr>
          <w:p w14:paraId="2570C633" w14:textId="36C51D2C" w:rsidR="00FE5440" w:rsidRPr="00182E78" w:rsidRDefault="00FE5440" w:rsidP="00EB477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9B5A9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24</w:t>
            </w:r>
          </w:p>
          <w:p w14:paraId="040F93C9" w14:textId="4FAD13B6" w:rsidR="00FE5440" w:rsidRPr="00182E78" w:rsidRDefault="00FE5440" w:rsidP="00EB4778">
            <w:pPr>
              <w:pStyle w:val="ConsPlusNormal"/>
              <w:rPr>
                <w:rFonts w:ascii="Times New Roman" w:hAnsi="Times New Roman" w:cs="Times New Roman"/>
                <w:sz w:val="24"/>
                <w:szCs w:val="24"/>
              </w:rPr>
            </w:pPr>
          </w:p>
        </w:tc>
      </w:tr>
      <w:tr w:rsidR="00FE5440" w:rsidRPr="00182E78" w14:paraId="194ECBCB" w14:textId="77777777" w:rsidTr="00EB4778">
        <w:tc>
          <w:tcPr>
            <w:tcW w:w="5136" w:type="dxa"/>
            <w:tcBorders>
              <w:right w:val="single" w:sz="4" w:space="0" w:color="808080"/>
            </w:tcBorders>
          </w:tcPr>
          <w:p w14:paraId="33BAD65E" w14:textId="6A5E61DE" w:rsidR="00FE5440" w:rsidRPr="00182E78" w:rsidRDefault="00FE5440" w:rsidP="00C53191">
            <w:pPr>
              <w:spacing w:after="120"/>
              <w:rPr>
                <w:sz w:val="24"/>
                <w:szCs w:val="24"/>
                <w:lang w:eastAsia="en-US"/>
              </w:rPr>
            </w:pPr>
            <w:r w:rsidRPr="00182E78">
              <w:rPr>
                <w:sz w:val="24"/>
                <w:szCs w:val="24"/>
              </w:rPr>
              <w:t xml:space="preserve">Осуществлять контроль за соблюдением установленных порядка и срока проведения </w:t>
            </w:r>
            <w:r w:rsidRPr="00182E78">
              <w:rPr>
                <w:sz w:val="24"/>
                <w:szCs w:val="24"/>
              </w:rPr>
              <w:lastRenderedPageBreak/>
              <w:t>общего собрания владельцев инвестиционных паев закрытого паевого инвестиционного фонда</w:t>
            </w:r>
          </w:p>
        </w:tc>
        <w:tc>
          <w:tcPr>
            <w:tcW w:w="1985" w:type="dxa"/>
          </w:tcPr>
          <w:p w14:paraId="21BEA1ED" w14:textId="77777777" w:rsidR="00FE5440" w:rsidRPr="000F2FBD" w:rsidRDefault="00FE5440" w:rsidP="000F2FBD">
            <w:pPr>
              <w:ind w:left="360"/>
              <w:jc w:val="both"/>
              <w:rPr>
                <w:sz w:val="24"/>
                <w:szCs w:val="24"/>
              </w:rPr>
            </w:pPr>
          </w:p>
        </w:tc>
        <w:tc>
          <w:tcPr>
            <w:tcW w:w="2268" w:type="dxa"/>
          </w:tcPr>
          <w:p w14:paraId="2956C968" w14:textId="3CA63BA6" w:rsidR="00FE5440" w:rsidRPr="00182E78" w:rsidRDefault="00FE5440" w:rsidP="00EB477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9B5A9D"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25</w:t>
            </w:r>
          </w:p>
          <w:p w14:paraId="2FF9B2D8" w14:textId="0AB6A09E" w:rsidR="00FE5440" w:rsidRPr="00182E78" w:rsidRDefault="00FE5440" w:rsidP="00EB4778">
            <w:pPr>
              <w:pStyle w:val="ConsPlusNormal"/>
              <w:rPr>
                <w:rFonts w:ascii="Times New Roman" w:hAnsi="Times New Roman" w:cs="Times New Roman"/>
                <w:sz w:val="24"/>
                <w:szCs w:val="24"/>
              </w:rPr>
            </w:pPr>
          </w:p>
        </w:tc>
      </w:tr>
      <w:tr w:rsidR="00FE5440" w:rsidRPr="00182E78" w14:paraId="41C9E68C" w14:textId="77777777" w:rsidTr="00EB4778">
        <w:tc>
          <w:tcPr>
            <w:tcW w:w="5136" w:type="dxa"/>
            <w:tcBorders>
              <w:right w:val="single" w:sz="4" w:space="0" w:color="808080"/>
            </w:tcBorders>
          </w:tcPr>
          <w:p w14:paraId="7EECF93B" w14:textId="23D66604" w:rsidR="00FE5440" w:rsidRPr="00182E78" w:rsidRDefault="00FE5440" w:rsidP="00C53191">
            <w:pPr>
              <w:spacing w:after="120"/>
              <w:rPr>
                <w:sz w:val="24"/>
                <w:szCs w:val="24"/>
              </w:rPr>
            </w:pPr>
            <w:r w:rsidRPr="00182E78">
              <w:rPr>
                <w:sz w:val="24"/>
                <w:szCs w:val="24"/>
              </w:rPr>
              <w:t>Контролировать соблюдение управляющей компанией установленных порядка и срока прекращения паевого инвестиционного фонда</w:t>
            </w:r>
          </w:p>
        </w:tc>
        <w:tc>
          <w:tcPr>
            <w:tcW w:w="1985" w:type="dxa"/>
          </w:tcPr>
          <w:p w14:paraId="642243C1" w14:textId="77777777" w:rsidR="00FE5440" w:rsidRPr="000F2FBD" w:rsidRDefault="00FE5440" w:rsidP="000F2FBD">
            <w:pPr>
              <w:ind w:left="360"/>
              <w:jc w:val="both"/>
              <w:rPr>
                <w:sz w:val="24"/>
                <w:szCs w:val="24"/>
              </w:rPr>
            </w:pPr>
          </w:p>
        </w:tc>
        <w:tc>
          <w:tcPr>
            <w:tcW w:w="2268" w:type="dxa"/>
          </w:tcPr>
          <w:p w14:paraId="0E893BDB" w14:textId="2726BF48" w:rsidR="00FE5440" w:rsidRPr="00182E78" w:rsidRDefault="00FE5440" w:rsidP="00795825">
            <w:pPr>
              <w:pStyle w:val="ConsPlusNormal"/>
              <w:rPr>
                <w:rFonts w:ascii="Times New Roman" w:hAnsi="Times New Roman" w:cs="Times New Roman"/>
                <w:sz w:val="24"/>
                <w:szCs w:val="24"/>
              </w:rPr>
            </w:pPr>
          </w:p>
        </w:tc>
      </w:tr>
      <w:tr w:rsidR="00FE5440" w:rsidRPr="00182E78" w14:paraId="46EB3A5B" w14:textId="77777777" w:rsidTr="00EB4778">
        <w:tc>
          <w:tcPr>
            <w:tcW w:w="5136" w:type="dxa"/>
            <w:tcBorders>
              <w:right w:val="single" w:sz="4" w:space="0" w:color="808080"/>
            </w:tcBorders>
          </w:tcPr>
          <w:p w14:paraId="799E6638" w14:textId="0E133AAF" w:rsidR="00FE5440" w:rsidRPr="00182E78" w:rsidRDefault="00FE5440" w:rsidP="00C53191">
            <w:pPr>
              <w:spacing w:after="120"/>
              <w:rPr>
                <w:sz w:val="24"/>
                <w:szCs w:val="24"/>
                <w:lang w:eastAsia="en-US"/>
              </w:rPr>
            </w:pPr>
            <w:r w:rsidRPr="00182E78">
              <w:rPr>
                <w:sz w:val="24"/>
                <w:szCs w:val="24"/>
              </w:rPr>
              <w:t>Утверждать отчет о прекращении паевого инвестиционного фонда</w:t>
            </w:r>
          </w:p>
        </w:tc>
        <w:tc>
          <w:tcPr>
            <w:tcW w:w="1985" w:type="dxa"/>
          </w:tcPr>
          <w:p w14:paraId="4CC4589F" w14:textId="77777777" w:rsidR="00FE5440" w:rsidRPr="000F2FBD" w:rsidRDefault="00FE5440" w:rsidP="000F2FBD">
            <w:pPr>
              <w:ind w:left="360"/>
              <w:jc w:val="both"/>
              <w:rPr>
                <w:sz w:val="24"/>
                <w:szCs w:val="24"/>
              </w:rPr>
            </w:pPr>
          </w:p>
        </w:tc>
        <w:tc>
          <w:tcPr>
            <w:tcW w:w="2268" w:type="dxa"/>
          </w:tcPr>
          <w:p w14:paraId="1C356187" w14:textId="6BD0A562" w:rsidR="00FE5440" w:rsidRPr="00182E78" w:rsidRDefault="00FE5440" w:rsidP="00EB4778">
            <w:pPr>
              <w:pStyle w:val="ConsPlusNormal"/>
              <w:rPr>
                <w:rFonts w:ascii="Times New Roman" w:hAnsi="Times New Roman" w:cs="Times New Roman"/>
                <w:sz w:val="24"/>
                <w:szCs w:val="24"/>
              </w:rPr>
            </w:pPr>
          </w:p>
        </w:tc>
      </w:tr>
      <w:tr w:rsidR="00FE5440" w:rsidRPr="00182E78" w14:paraId="61E6E93C" w14:textId="77777777" w:rsidTr="00EB4778">
        <w:tc>
          <w:tcPr>
            <w:tcW w:w="5136" w:type="dxa"/>
            <w:tcBorders>
              <w:right w:val="single" w:sz="4" w:space="0" w:color="808080"/>
            </w:tcBorders>
          </w:tcPr>
          <w:p w14:paraId="492A8562" w14:textId="47734FD4" w:rsidR="00FE5440" w:rsidRPr="00182E78" w:rsidRDefault="00FE5440" w:rsidP="00EB4778">
            <w:pPr>
              <w:pStyle w:val="ConsPlusNormal"/>
              <w:jc w:val="both"/>
              <w:rPr>
                <w:rFonts w:ascii="Times New Roman" w:hAnsi="Times New Roman" w:cs="Times New Roman"/>
                <w:sz w:val="24"/>
                <w:szCs w:val="24"/>
                <w:lang w:eastAsia="en-US"/>
              </w:rPr>
            </w:pPr>
            <w:r w:rsidRPr="00182E78">
              <w:rPr>
                <w:rFonts w:ascii="Times New Roman" w:hAnsi="Times New Roman"/>
                <w:sz w:val="24"/>
                <w:szCs w:val="24"/>
              </w:rPr>
              <w:t>Контролировать выдел</w:t>
            </w:r>
            <w:r w:rsidRPr="00182E78">
              <w:rPr>
                <w:rFonts w:ascii="Times New Roman" w:eastAsia="Times New Roman" w:hAnsi="Times New Roman"/>
                <w:color w:val="333333"/>
                <w:sz w:val="24"/>
                <w:szCs w:val="24"/>
              </w:rPr>
              <w:t xml:space="preserve"> имущества из паевого инвестиционного фонда в натуре при погашении инвестиционных паев</w:t>
            </w:r>
          </w:p>
        </w:tc>
        <w:tc>
          <w:tcPr>
            <w:tcW w:w="1985" w:type="dxa"/>
          </w:tcPr>
          <w:p w14:paraId="7F4BCFA6" w14:textId="77777777" w:rsidR="00FE5440" w:rsidRPr="000F2FBD" w:rsidRDefault="00FE5440" w:rsidP="000F2FBD">
            <w:pPr>
              <w:ind w:left="360"/>
              <w:jc w:val="both"/>
              <w:rPr>
                <w:sz w:val="24"/>
                <w:szCs w:val="24"/>
              </w:rPr>
            </w:pPr>
          </w:p>
        </w:tc>
        <w:tc>
          <w:tcPr>
            <w:tcW w:w="2268" w:type="dxa"/>
          </w:tcPr>
          <w:p w14:paraId="52D8CABF" w14:textId="3E658CF3" w:rsidR="00FE5440" w:rsidRPr="00182E78" w:rsidRDefault="00FE5440" w:rsidP="00EB4778">
            <w:pPr>
              <w:pStyle w:val="ConsPlusNormal"/>
              <w:rPr>
                <w:rFonts w:ascii="Times New Roman" w:hAnsi="Times New Roman" w:cs="Times New Roman"/>
                <w:sz w:val="24"/>
                <w:szCs w:val="24"/>
              </w:rPr>
            </w:pPr>
          </w:p>
        </w:tc>
      </w:tr>
      <w:tr w:rsidR="002321E8" w:rsidRPr="00182E78" w14:paraId="33284ECE" w14:textId="77777777" w:rsidTr="002321E8">
        <w:tc>
          <w:tcPr>
            <w:tcW w:w="5136" w:type="dxa"/>
            <w:tcBorders>
              <w:right w:val="single" w:sz="4" w:space="0" w:color="808080"/>
            </w:tcBorders>
          </w:tcPr>
          <w:p w14:paraId="047C5343" w14:textId="5AEC6905" w:rsidR="002321E8" w:rsidRPr="00182E78" w:rsidRDefault="002321E8" w:rsidP="002321E8">
            <w:pPr>
              <w:pStyle w:val="ConsPlusNormal"/>
              <w:jc w:val="both"/>
              <w:rPr>
                <w:rFonts w:ascii="Times New Roman" w:hAnsi="Times New Roman" w:cs="Times New Roman"/>
                <w:sz w:val="24"/>
                <w:szCs w:val="24"/>
              </w:rPr>
            </w:pPr>
            <w:r w:rsidRPr="00182E78">
              <w:rPr>
                <w:rFonts w:ascii="Times New Roman" w:hAnsi="Times New Roman" w:cs="Times New Roman"/>
                <w:b/>
                <w:bCs/>
                <w:sz w:val="24"/>
                <w:szCs w:val="24"/>
              </w:rPr>
              <w:t>Необходимые знания</w:t>
            </w:r>
          </w:p>
        </w:tc>
        <w:tc>
          <w:tcPr>
            <w:tcW w:w="1985" w:type="dxa"/>
          </w:tcPr>
          <w:p w14:paraId="3092F095" w14:textId="77777777" w:rsidR="002321E8" w:rsidRPr="00182E78" w:rsidRDefault="002321E8" w:rsidP="000F2FBD">
            <w:pPr>
              <w:ind w:left="360"/>
              <w:jc w:val="both"/>
              <w:rPr>
                <w:sz w:val="24"/>
                <w:szCs w:val="24"/>
              </w:rPr>
            </w:pPr>
          </w:p>
        </w:tc>
        <w:tc>
          <w:tcPr>
            <w:tcW w:w="2268" w:type="dxa"/>
          </w:tcPr>
          <w:p w14:paraId="0D954943" w14:textId="3A85C34D" w:rsidR="002321E8" w:rsidRPr="00182E78" w:rsidRDefault="002321E8" w:rsidP="002321E8">
            <w:pPr>
              <w:pStyle w:val="ConsPlusNormal"/>
              <w:rPr>
                <w:rFonts w:ascii="Times New Roman" w:hAnsi="Times New Roman" w:cs="Times New Roman"/>
                <w:color w:val="FF0000"/>
                <w:sz w:val="24"/>
                <w:szCs w:val="24"/>
              </w:rPr>
            </w:pPr>
          </w:p>
        </w:tc>
      </w:tr>
      <w:tr w:rsidR="00FE5440" w:rsidRPr="00182E78" w14:paraId="3C7131C5" w14:textId="77777777" w:rsidTr="00EB4778">
        <w:tc>
          <w:tcPr>
            <w:tcW w:w="5136" w:type="dxa"/>
            <w:tcBorders>
              <w:right w:val="single" w:sz="4" w:space="0" w:color="808080"/>
            </w:tcBorders>
          </w:tcPr>
          <w:p w14:paraId="6E32E9B9" w14:textId="573FD2B0" w:rsidR="00FE5440" w:rsidRPr="00182E78" w:rsidRDefault="00FE5440" w:rsidP="00C53191">
            <w:pPr>
              <w:spacing w:after="120"/>
              <w:rPr>
                <w:sz w:val="24"/>
                <w:szCs w:val="24"/>
                <w:lang w:eastAsia="en-US"/>
              </w:rPr>
            </w:pPr>
            <w:r w:rsidRPr="00182E78">
              <w:rPr>
                <w:sz w:val="24"/>
                <w:szCs w:val="24"/>
                <w:lang w:eastAsia="en-US"/>
              </w:rPr>
              <w:t>Законодательство Российской Федерации и нормативные акты Банка России об инвестиционных фондах</w:t>
            </w:r>
          </w:p>
        </w:tc>
        <w:tc>
          <w:tcPr>
            <w:tcW w:w="1985" w:type="dxa"/>
          </w:tcPr>
          <w:p w14:paraId="323D5BCA" w14:textId="77777777" w:rsidR="00FE5440" w:rsidRPr="000F2FBD" w:rsidRDefault="00FE5440" w:rsidP="000F2FBD">
            <w:pPr>
              <w:ind w:left="360"/>
              <w:jc w:val="both"/>
              <w:rPr>
                <w:sz w:val="24"/>
                <w:szCs w:val="24"/>
              </w:rPr>
            </w:pPr>
          </w:p>
        </w:tc>
        <w:tc>
          <w:tcPr>
            <w:tcW w:w="2268" w:type="dxa"/>
          </w:tcPr>
          <w:p w14:paraId="4712EF3F" w14:textId="2252D038" w:rsidR="00FE5440" w:rsidRPr="00182E78" w:rsidRDefault="00FE5440" w:rsidP="00795825">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последовательности: №</w:t>
            </w:r>
            <w:r w:rsidR="00795825"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26</w:t>
            </w:r>
          </w:p>
        </w:tc>
      </w:tr>
      <w:tr w:rsidR="00FE5440" w:rsidRPr="00182E78" w14:paraId="4ACF94BF" w14:textId="77777777" w:rsidTr="00EB4778">
        <w:tc>
          <w:tcPr>
            <w:tcW w:w="5136" w:type="dxa"/>
            <w:tcBorders>
              <w:right w:val="single" w:sz="4" w:space="0" w:color="808080"/>
            </w:tcBorders>
          </w:tcPr>
          <w:p w14:paraId="5D8F27AF" w14:textId="3C2E6A51" w:rsidR="00FE5440" w:rsidRPr="00182E78" w:rsidRDefault="00FE5440" w:rsidP="00C53191">
            <w:pPr>
              <w:spacing w:after="120"/>
              <w:rPr>
                <w:sz w:val="24"/>
                <w:szCs w:val="24"/>
                <w:lang w:eastAsia="en-US"/>
              </w:rPr>
            </w:pPr>
            <w:r w:rsidRPr="00182E78">
              <w:rPr>
                <w:sz w:val="24"/>
                <w:szCs w:val="24"/>
              </w:rPr>
              <w:t>Базовый стандарт совершения специализированным депозитарием операций на финансовом рынке</w:t>
            </w:r>
          </w:p>
        </w:tc>
        <w:tc>
          <w:tcPr>
            <w:tcW w:w="1985" w:type="dxa"/>
          </w:tcPr>
          <w:p w14:paraId="57F24B99" w14:textId="77777777" w:rsidR="00FE5440" w:rsidRPr="000F2FBD" w:rsidRDefault="00FE5440" w:rsidP="000F2FBD">
            <w:pPr>
              <w:ind w:left="360"/>
              <w:jc w:val="both"/>
              <w:rPr>
                <w:sz w:val="24"/>
                <w:szCs w:val="24"/>
              </w:rPr>
            </w:pPr>
          </w:p>
        </w:tc>
        <w:tc>
          <w:tcPr>
            <w:tcW w:w="2268" w:type="dxa"/>
          </w:tcPr>
          <w:p w14:paraId="6509FA2E" w14:textId="03CEBD44" w:rsidR="00FE5440" w:rsidRPr="00182E78" w:rsidRDefault="00FE5440" w:rsidP="00FE5440">
            <w:pPr>
              <w:pStyle w:val="ConsPlusNormal"/>
              <w:rPr>
                <w:rFonts w:ascii="Times New Roman" w:hAnsi="Times New Roman" w:cs="Times New Roman"/>
                <w:sz w:val="24"/>
                <w:szCs w:val="24"/>
              </w:rPr>
            </w:pPr>
          </w:p>
        </w:tc>
      </w:tr>
      <w:tr w:rsidR="00FE5440" w:rsidRPr="00182E78" w14:paraId="3FC6C9B5" w14:textId="77777777" w:rsidTr="00EB4778">
        <w:tc>
          <w:tcPr>
            <w:tcW w:w="5136" w:type="dxa"/>
          </w:tcPr>
          <w:p w14:paraId="188A3BA8" w14:textId="070B72E3" w:rsidR="00FE5440" w:rsidRPr="00182E78" w:rsidRDefault="00FE5440" w:rsidP="00C53191">
            <w:pPr>
              <w:spacing w:after="120"/>
              <w:rPr>
                <w:b/>
                <w:bCs/>
                <w:sz w:val="24"/>
                <w:szCs w:val="24"/>
              </w:rPr>
            </w:pPr>
            <w:r w:rsidRPr="00182E78">
              <w:rPr>
                <w:sz w:val="24"/>
                <w:szCs w:val="24"/>
              </w:rPr>
              <w:t>Правила осуществления деятельности специализированного депозитария и оказания услуг, связанных с ее осуществлением</w:t>
            </w:r>
          </w:p>
        </w:tc>
        <w:tc>
          <w:tcPr>
            <w:tcW w:w="1985" w:type="dxa"/>
          </w:tcPr>
          <w:p w14:paraId="0A1F4E76" w14:textId="77777777" w:rsidR="00FE5440" w:rsidRPr="000F2FBD" w:rsidRDefault="00FE5440" w:rsidP="000F2FBD">
            <w:pPr>
              <w:ind w:left="360"/>
              <w:jc w:val="both"/>
              <w:rPr>
                <w:sz w:val="24"/>
                <w:szCs w:val="24"/>
              </w:rPr>
            </w:pPr>
          </w:p>
        </w:tc>
        <w:tc>
          <w:tcPr>
            <w:tcW w:w="2268" w:type="dxa"/>
          </w:tcPr>
          <w:p w14:paraId="01589E8A" w14:textId="779DE74B" w:rsidR="00FE5440" w:rsidRPr="00182E78" w:rsidRDefault="00FE5440" w:rsidP="002427F3">
            <w:pPr>
              <w:pStyle w:val="ConsPlusNormal"/>
              <w:rPr>
                <w:rFonts w:ascii="Times New Roman" w:hAnsi="Times New Roman" w:cs="Times New Roman"/>
                <w:sz w:val="24"/>
                <w:szCs w:val="24"/>
              </w:rPr>
            </w:pPr>
          </w:p>
        </w:tc>
      </w:tr>
      <w:tr w:rsidR="00FE5440" w:rsidRPr="00182E78" w14:paraId="44283B3F" w14:textId="77777777" w:rsidTr="002321E8">
        <w:tc>
          <w:tcPr>
            <w:tcW w:w="5136" w:type="dxa"/>
            <w:tcBorders>
              <w:right w:val="single" w:sz="4" w:space="0" w:color="808080"/>
            </w:tcBorders>
          </w:tcPr>
          <w:p w14:paraId="2C6408E8" w14:textId="77AC9B7D" w:rsidR="00FE5440" w:rsidRPr="00182E78" w:rsidRDefault="00FE5440" w:rsidP="00C53191">
            <w:pPr>
              <w:spacing w:after="120"/>
              <w:rPr>
                <w:sz w:val="24"/>
                <w:szCs w:val="24"/>
              </w:rPr>
            </w:pPr>
            <w:r w:rsidRPr="00182E78">
              <w:rPr>
                <w:sz w:val="24"/>
                <w:szCs w:val="24"/>
                <w:shd w:val="clear" w:color="auto" w:fill="FFFFFF"/>
              </w:rPr>
              <w:t>Порядок согласования специализированным депозитарием правил доверительного управления паевым инвестиционным фондом, инвестиционные паи которого ограничены в обороте и изменений и дополнений в них</w:t>
            </w:r>
          </w:p>
        </w:tc>
        <w:tc>
          <w:tcPr>
            <w:tcW w:w="1985" w:type="dxa"/>
          </w:tcPr>
          <w:p w14:paraId="14B67E7B" w14:textId="77777777" w:rsidR="00FE5440" w:rsidRPr="000F2FBD" w:rsidRDefault="00FE5440" w:rsidP="000F2FBD">
            <w:pPr>
              <w:ind w:left="360"/>
              <w:jc w:val="both"/>
              <w:rPr>
                <w:sz w:val="24"/>
                <w:szCs w:val="24"/>
              </w:rPr>
            </w:pPr>
          </w:p>
        </w:tc>
        <w:tc>
          <w:tcPr>
            <w:tcW w:w="2268" w:type="dxa"/>
          </w:tcPr>
          <w:p w14:paraId="1098775F" w14:textId="469E8B34" w:rsidR="00FE5440" w:rsidRPr="00182E78" w:rsidRDefault="00FE5440" w:rsidP="00FE5440">
            <w:pPr>
              <w:pStyle w:val="ConsPlusNormal"/>
              <w:rPr>
                <w:rFonts w:ascii="Times New Roman" w:hAnsi="Times New Roman" w:cs="Times New Roman"/>
                <w:sz w:val="24"/>
                <w:szCs w:val="24"/>
              </w:rPr>
            </w:pPr>
          </w:p>
        </w:tc>
      </w:tr>
      <w:tr w:rsidR="00FE5440" w:rsidRPr="00182E78" w14:paraId="470D4494" w14:textId="77777777" w:rsidTr="002321E8">
        <w:tc>
          <w:tcPr>
            <w:tcW w:w="5136" w:type="dxa"/>
          </w:tcPr>
          <w:p w14:paraId="5E62F2DE" w14:textId="6F4DF4E5" w:rsidR="00FE5440" w:rsidRPr="00182E78" w:rsidRDefault="00FE5440" w:rsidP="00C53191">
            <w:pPr>
              <w:spacing w:after="120"/>
              <w:rPr>
                <w:sz w:val="24"/>
                <w:szCs w:val="24"/>
                <w:lang w:eastAsia="en-US"/>
              </w:rPr>
            </w:pPr>
            <w:r w:rsidRPr="00182E78">
              <w:rPr>
                <w:rFonts w:eastAsia="Times New Roman"/>
                <w:sz w:val="24"/>
                <w:szCs w:val="24"/>
              </w:rPr>
              <w:t>Типы и категории паевых инвестиционных фондов</w:t>
            </w:r>
          </w:p>
        </w:tc>
        <w:tc>
          <w:tcPr>
            <w:tcW w:w="1985" w:type="dxa"/>
          </w:tcPr>
          <w:p w14:paraId="150C24E3" w14:textId="77777777" w:rsidR="00FE5440" w:rsidRPr="000F2FBD" w:rsidRDefault="00FE5440" w:rsidP="000F2FBD">
            <w:pPr>
              <w:ind w:left="360"/>
              <w:jc w:val="both"/>
              <w:rPr>
                <w:sz w:val="24"/>
                <w:szCs w:val="24"/>
              </w:rPr>
            </w:pPr>
          </w:p>
        </w:tc>
        <w:tc>
          <w:tcPr>
            <w:tcW w:w="2268" w:type="dxa"/>
          </w:tcPr>
          <w:p w14:paraId="5BC7BA03" w14:textId="699DCC1B" w:rsidR="00FE5440" w:rsidRPr="00182E78" w:rsidRDefault="00FE5440" w:rsidP="00FE5440">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795825"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27</w:t>
            </w:r>
          </w:p>
          <w:p w14:paraId="0DEFE412" w14:textId="6EA27407" w:rsidR="00FE5440" w:rsidRPr="00182E78" w:rsidRDefault="00FE5440" w:rsidP="00FE5440">
            <w:pPr>
              <w:pStyle w:val="ConsPlusNormal"/>
              <w:rPr>
                <w:rFonts w:ascii="Times New Roman" w:hAnsi="Times New Roman" w:cs="Times New Roman"/>
                <w:sz w:val="24"/>
                <w:szCs w:val="24"/>
              </w:rPr>
            </w:pPr>
          </w:p>
        </w:tc>
      </w:tr>
      <w:tr w:rsidR="00FE5440" w:rsidRPr="00182E78" w14:paraId="2631409E" w14:textId="77777777" w:rsidTr="002321E8">
        <w:tc>
          <w:tcPr>
            <w:tcW w:w="5136" w:type="dxa"/>
          </w:tcPr>
          <w:p w14:paraId="351772AB" w14:textId="5CAE29A6" w:rsidR="00FE5440" w:rsidRPr="00182E78" w:rsidRDefault="00FE5440" w:rsidP="00C53191">
            <w:pPr>
              <w:spacing w:after="120"/>
              <w:rPr>
                <w:sz w:val="24"/>
                <w:szCs w:val="24"/>
                <w:lang w:eastAsia="en-US"/>
              </w:rPr>
            </w:pPr>
            <w:r w:rsidRPr="00182E78">
              <w:rPr>
                <w:rFonts w:eastAsia="Times New Roman"/>
                <w:sz w:val="24"/>
                <w:szCs w:val="24"/>
              </w:rPr>
              <w:t>Правовое положение паевого инвестиционного фонда, инвестиционные паи которого ограничены в обороте</w:t>
            </w:r>
          </w:p>
        </w:tc>
        <w:tc>
          <w:tcPr>
            <w:tcW w:w="1985" w:type="dxa"/>
          </w:tcPr>
          <w:p w14:paraId="5F96E59B" w14:textId="77777777" w:rsidR="00FE5440" w:rsidRPr="000F2FBD" w:rsidRDefault="00FE5440" w:rsidP="000F2FBD">
            <w:pPr>
              <w:ind w:left="360"/>
              <w:jc w:val="both"/>
              <w:rPr>
                <w:sz w:val="24"/>
                <w:szCs w:val="24"/>
              </w:rPr>
            </w:pPr>
          </w:p>
        </w:tc>
        <w:tc>
          <w:tcPr>
            <w:tcW w:w="2268" w:type="dxa"/>
          </w:tcPr>
          <w:p w14:paraId="3AF36332" w14:textId="4269E2E2" w:rsidR="00FE5440" w:rsidRPr="00182E78" w:rsidRDefault="00FE5440" w:rsidP="00FE5440">
            <w:pPr>
              <w:pStyle w:val="ConsPlusNormal"/>
              <w:rPr>
                <w:rFonts w:ascii="Times New Roman" w:hAnsi="Times New Roman" w:cs="Times New Roman"/>
                <w:sz w:val="24"/>
                <w:szCs w:val="24"/>
              </w:rPr>
            </w:pPr>
          </w:p>
        </w:tc>
      </w:tr>
      <w:tr w:rsidR="00FE5440" w:rsidRPr="00182E78" w14:paraId="6CDB582B" w14:textId="77777777" w:rsidTr="002321E8">
        <w:tc>
          <w:tcPr>
            <w:tcW w:w="5136" w:type="dxa"/>
          </w:tcPr>
          <w:p w14:paraId="61B78A85" w14:textId="0EFCF4D0" w:rsidR="00FE5440" w:rsidRPr="00182E78" w:rsidRDefault="00FE5440" w:rsidP="00C53191">
            <w:pPr>
              <w:spacing w:after="120"/>
              <w:rPr>
                <w:sz w:val="24"/>
                <w:szCs w:val="24"/>
                <w:lang w:eastAsia="en-US"/>
              </w:rPr>
            </w:pPr>
            <w:r w:rsidRPr="00182E78">
              <w:rPr>
                <w:rFonts w:eastAsia="Times New Roman"/>
                <w:sz w:val="24"/>
                <w:szCs w:val="24"/>
              </w:rPr>
              <w:t>Требования к правилам доверительного управления паевым инвестиционным фондом, инвестиционной декларации акционерного инвестиционного фонда</w:t>
            </w:r>
          </w:p>
        </w:tc>
        <w:tc>
          <w:tcPr>
            <w:tcW w:w="1985" w:type="dxa"/>
          </w:tcPr>
          <w:p w14:paraId="5949EA3B" w14:textId="77777777" w:rsidR="00FE5440" w:rsidRPr="000F2FBD" w:rsidRDefault="00FE5440" w:rsidP="000F2FBD">
            <w:pPr>
              <w:ind w:left="360"/>
              <w:jc w:val="both"/>
              <w:rPr>
                <w:sz w:val="24"/>
                <w:szCs w:val="24"/>
              </w:rPr>
            </w:pPr>
          </w:p>
        </w:tc>
        <w:tc>
          <w:tcPr>
            <w:tcW w:w="2268" w:type="dxa"/>
          </w:tcPr>
          <w:p w14:paraId="03ABB214" w14:textId="12937511" w:rsidR="00FE5440" w:rsidRPr="00182E78" w:rsidRDefault="00FE5440" w:rsidP="00FE5440">
            <w:pPr>
              <w:pStyle w:val="ConsPlusNormal"/>
              <w:rPr>
                <w:rFonts w:ascii="Times New Roman" w:hAnsi="Times New Roman" w:cs="Times New Roman"/>
                <w:sz w:val="24"/>
                <w:szCs w:val="24"/>
              </w:rPr>
            </w:pPr>
          </w:p>
        </w:tc>
      </w:tr>
      <w:tr w:rsidR="00FE5440" w:rsidRPr="00182E78" w14:paraId="7D95ABAC" w14:textId="77777777" w:rsidTr="002321E8">
        <w:tc>
          <w:tcPr>
            <w:tcW w:w="5136" w:type="dxa"/>
          </w:tcPr>
          <w:p w14:paraId="5675C184" w14:textId="6396D401" w:rsidR="00FE5440" w:rsidRPr="00182E78" w:rsidRDefault="00FE5440" w:rsidP="00C53191">
            <w:pPr>
              <w:spacing w:after="120"/>
              <w:rPr>
                <w:sz w:val="24"/>
                <w:szCs w:val="24"/>
              </w:rPr>
            </w:pPr>
            <w:r w:rsidRPr="00182E78">
              <w:rPr>
                <w:rFonts w:eastAsia="Times New Roman"/>
                <w:sz w:val="24"/>
                <w:szCs w:val="24"/>
              </w:rPr>
              <w:t>Требования к составу и структуре активов паевого инвестиционного фонда</w:t>
            </w:r>
          </w:p>
        </w:tc>
        <w:tc>
          <w:tcPr>
            <w:tcW w:w="1985" w:type="dxa"/>
          </w:tcPr>
          <w:p w14:paraId="7E8DD8CA" w14:textId="77777777" w:rsidR="00FE5440" w:rsidRPr="000F2FBD" w:rsidRDefault="00FE5440" w:rsidP="000F2FBD">
            <w:pPr>
              <w:ind w:left="360"/>
              <w:jc w:val="both"/>
              <w:rPr>
                <w:sz w:val="24"/>
                <w:szCs w:val="24"/>
              </w:rPr>
            </w:pPr>
          </w:p>
        </w:tc>
        <w:tc>
          <w:tcPr>
            <w:tcW w:w="2268" w:type="dxa"/>
          </w:tcPr>
          <w:p w14:paraId="49C523CC" w14:textId="2800F186" w:rsidR="00FE5440" w:rsidRPr="00182E78" w:rsidRDefault="00FE5440" w:rsidP="00FE5440">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B621E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28</w:t>
            </w:r>
          </w:p>
          <w:p w14:paraId="2AFB165D" w14:textId="55CA6830" w:rsidR="00FE5440" w:rsidRPr="00182E78" w:rsidRDefault="00FE5440" w:rsidP="00FE5440">
            <w:pPr>
              <w:pStyle w:val="ConsPlusNormal"/>
              <w:rPr>
                <w:rFonts w:ascii="Times New Roman" w:hAnsi="Times New Roman" w:cs="Times New Roman"/>
                <w:sz w:val="24"/>
                <w:szCs w:val="24"/>
              </w:rPr>
            </w:pPr>
          </w:p>
        </w:tc>
      </w:tr>
      <w:tr w:rsidR="00FE5440" w:rsidRPr="00182E78" w14:paraId="3766CDAB" w14:textId="77777777" w:rsidTr="002321E8">
        <w:tc>
          <w:tcPr>
            <w:tcW w:w="5136" w:type="dxa"/>
            <w:tcBorders>
              <w:right w:val="single" w:sz="4" w:space="0" w:color="808080"/>
            </w:tcBorders>
          </w:tcPr>
          <w:p w14:paraId="2DFF3F7A" w14:textId="204B0E36" w:rsidR="00FE5440" w:rsidRPr="00182E78" w:rsidRDefault="00223B08" w:rsidP="00C53191">
            <w:pPr>
              <w:spacing w:after="120"/>
              <w:rPr>
                <w:sz w:val="24"/>
                <w:szCs w:val="24"/>
                <w:lang w:eastAsia="en-US"/>
              </w:rPr>
            </w:pPr>
            <w:r w:rsidRPr="00182E78">
              <w:rPr>
                <w:rFonts w:eastAsia="Times New Roman"/>
                <w:sz w:val="24"/>
                <w:szCs w:val="24"/>
              </w:rPr>
              <w:t>Порядок и сроки формирования паевого инвестиционного фонда</w:t>
            </w:r>
          </w:p>
        </w:tc>
        <w:tc>
          <w:tcPr>
            <w:tcW w:w="1985" w:type="dxa"/>
          </w:tcPr>
          <w:p w14:paraId="3432F44D" w14:textId="77777777" w:rsidR="00FE5440" w:rsidRPr="000F2FBD" w:rsidRDefault="00FE5440" w:rsidP="000F2FBD">
            <w:pPr>
              <w:ind w:left="360"/>
              <w:jc w:val="both"/>
              <w:rPr>
                <w:sz w:val="24"/>
                <w:szCs w:val="24"/>
              </w:rPr>
            </w:pPr>
          </w:p>
        </w:tc>
        <w:tc>
          <w:tcPr>
            <w:tcW w:w="2268" w:type="dxa"/>
          </w:tcPr>
          <w:p w14:paraId="21D304AB" w14:textId="105307B4" w:rsidR="00FE5440" w:rsidRPr="00182E78" w:rsidRDefault="00FE5440" w:rsidP="00FE5440">
            <w:pPr>
              <w:pStyle w:val="ConsPlusNormal"/>
              <w:rPr>
                <w:rFonts w:ascii="Times New Roman" w:hAnsi="Times New Roman" w:cs="Times New Roman"/>
                <w:sz w:val="24"/>
                <w:szCs w:val="24"/>
              </w:rPr>
            </w:pPr>
          </w:p>
        </w:tc>
      </w:tr>
      <w:tr w:rsidR="00FE5440" w:rsidRPr="00182E78" w14:paraId="4106F35C" w14:textId="77777777" w:rsidTr="002321E8">
        <w:tc>
          <w:tcPr>
            <w:tcW w:w="5136" w:type="dxa"/>
            <w:tcBorders>
              <w:right w:val="single" w:sz="4" w:space="0" w:color="808080"/>
            </w:tcBorders>
          </w:tcPr>
          <w:p w14:paraId="71E7E708" w14:textId="3C8F66BA" w:rsidR="00FE5440" w:rsidRPr="00182E78" w:rsidRDefault="00223B08" w:rsidP="00C53191">
            <w:pPr>
              <w:spacing w:after="120"/>
              <w:rPr>
                <w:sz w:val="24"/>
                <w:szCs w:val="24"/>
              </w:rPr>
            </w:pPr>
            <w:r w:rsidRPr="00182E78">
              <w:rPr>
                <w:rFonts w:eastAsia="Times New Roman"/>
                <w:sz w:val="24"/>
                <w:szCs w:val="24"/>
              </w:rPr>
              <w:t>Расчет стоимости чистых активов паевого инвестиционного фонда</w:t>
            </w:r>
          </w:p>
        </w:tc>
        <w:tc>
          <w:tcPr>
            <w:tcW w:w="1985" w:type="dxa"/>
          </w:tcPr>
          <w:p w14:paraId="6897205B" w14:textId="77777777" w:rsidR="00FE5440" w:rsidRPr="000F2FBD" w:rsidRDefault="00FE5440" w:rsidP="000F2FBD">
            <w:pPr>
              <w:ind w:left="360"/>
              <w:jc w:val="both"/>
              <w:rPr>
                <w:sz w:val="24"/>
                <w:szCs w:val="24"/>
              </w:rPr>
            </w:pPr>
          </w:p>
        </w:tc>
        <w:tc>
          <w:tcPr>
            <w:tcW w:w="2268" w:type="dxa"/>
          </w:tcPr>
          <w:p w14:paraId="0C76B4E9" w14:textId="5C5B5131" w:rsidR="00FE5440" w:rsidRPr="00182E78" w:rsidRDefault="00FE5440" w:rsidP="00FE5440">
            <w:pPr>
              <w:pStyle w:val="ConsPlusNormal"/>
              <w:rPr>
                <w:rFonts w:ascii="Times New Roman" w:hAnsi="Times New Roman" w:cs="Times New Roman"/>
                <w:sz w:val="24"/>
                <w:szCs w:val="24"/>
              </w:rPr>
            </w:pPr>
          </w:p>
        </w:tc>
      </w:tr>
      <w:tr w:rsidR="00FE5440" w:rsidRPr="00182E78" w14:paraId="5BC8A147" w14:textId="77777777" w:rsidTr="002321E8">
        <w:tc>
          <w:tcPr>
            <w:tcW w:w="5136" w:type="dxa"/>
            <w:tcBorders>
              <w:right w:val="single" w:sz="4" w:space="0" w:color="808080"/>
            </w:tcBorders>
          </w:tcPr>
          <w:p w14:paraId="22F3AE72" w14:textId="4FF9631E" w:rsidR="00FE5440" w:rsidRPr="00182E78" w:rsidRDefault="00223B08" w:rsidP="00C53191">
            <w:pPr>
              <w:spacing w:after="120"/>
              <w:rPr>
                <w:sz w:val="24"/>
                <w:szCs w:val="24"/>
                <w:lang w:eastAsia="en-US"/>
              </w:rPr>
            </w:pPr>
            <w:r w:rsidRPr="00182E78">
              <w:rPr>
                <w:rFonts w:eastAsia="Times New Roman"/>
                <w:sz w:val="24"/>
                <w:szCs w:val="24"/>
              </w:rPr>
              <w:lastRenderedPageBreak/>
              <w:t>Порядок выдачи, погашения, обмена инвестиционных паев</w:t>
            </w:r>
          </w:p>
        </w:tc>
        <w:tc>
          <w:tcPr>
            <w:tcW w:w="1985" w:type="dxa"/>
          </w:tcPr>
          <w:p w14:paraId="79781EE2" w14:textId="77777777" w:rsidR="00FE5440" w:rsidRPr="000F2FBD" w:rsidRDefault="00FE5440" w:rsidP="000F2FBD">
            <w:pPr>
              <w:ind w:left="360"/>
              <w:jc w:val="both"/>
              <w:rPr>
                <w:sz w:val="24"/>
                <w:szCs w:val="24"/>
              </w:rPr>
            </w:pPr>
          </w:p>
        </w:tc>
        <w:tc>
          <w:tcPr>
            <w:tcW w:w="2268" w:type="dxa"/>
          </w:tcPr>
          <w:p w14:paraId="4905F146" w14:textId="69AC5FAC" w:rsidR="00FE5440" w:rsidRPr="00182E78" w:rsidRDefault="00FE5440" w:rsidP="00FE5440">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B621E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29</w:t>
            </w:r>
          </w:p>
          <w:p w14:paraId="1045AB48" w14:textId="7CE5E927" w:rsidR="00FE5440" w:rsidRPr="00182E78" w:rsidRDefault="00FE5440" w:rsidP="00FE5440">
            <w:pPr>
              <w:pStyle w:val="ConsPlusNormal"/>
              <w:rPr>
                <w:rFonts w:ascii="Times New Roman" w:hAnsi="Times New Roman" w:cs="Times New Roman"/>
                <w:sz w:val="24"/>
                <w:szCs w:val="24"/>
              </w:rPr>
            </w:pPr>
          </w:p>
        </w:tc>
      </w:tr>
      <w:tr w:rsidR="00FE5440" w:rsidRPr="00182E78" w14:paraId="765585D5" w14:textId="77777777" w:rsidTr="002321E8">
        <w:tc>
          <w:tcPr>
            <w:tcW w:w="5136" w:type="dxa"/>
            <w:tcBorders>
              <w:right w:val="single" w:sz="4" w:space="0" w:color="808080"/>
            </w:tcBorders>
          </w:tcPr>
          <w:p w14:paraId="3ADFFC81" w14:textId="7CC9D0B4" w:rsidR="00FE5440" w:rsidRPr="00182E78" w:rsidRDefault="00223B08" w:rsidP="00C53191">
            <w:pPr>
              <w:spacing w:after="120"/>
              <w:rPr>
                <w:sz w:val="24"/>
                <w:szCs w:val="24"/>
                <w:lang w:eastAsia="en-US"/>
              </w:rPr>
            </w:pPr>
            <w:r w:rsidRPr="00182E78">
              <w:rPr>
                <w:rFonts w:eastAsia="Times New Roman"/>
                <w:sz w:val="24"/>
                <w:szCs w:val="24"/>
              </w:rPr>
              <w:t>Порядок расчета вознаграждения управляющей компании, специализированного депозитария, лица, осуществляющего ведение реестра владельцев инвестиционных паев</w:t>
            </w:r>
          </w:p>
        </w:tc>
        <w:tc>
          <w:tcPr>
            <w:tcW w:w="1985" w:type="dxa"/>
          </w:tcPr>
          <w:p w14:paraId="3DE6C74A" w14:textId="77777777" w:rsidR="00FE5440" w:rsidRPr="000F2FBD" w:rsidRDefault="00FE5440" w:rsidP="000F2FBD">
            <w:pPr>
              <w:ind w:left="360"/>
              <w:jc w:val="both"/>
              <w:rPr>
                <w:sz w:val="24"/>
                <w:szCs w:val="24"/>
              </w:rPr>
            </w:pPr>
          </w:p>
        </w:tc>
        <w:tc>
          <w:tcPr>
            <w:tcW w:w="2268" w:type="dxa"/>
          </w:tcPr>
          <w:p w14:paraId="49AD42C0" w14:textId="3387A4DF" w:rsidR="00FE5440" w:rsidRPr="00182E78" w:rsidRDefault="00FE5440" w:rsidP="00FE5440">
            <w:pPr>
              <w:pStyle w:val="ConsPlusNormal"/>
              <w:rPr>
                <w:rFonts w:ascii="Times New Roman" w:hAnsi="Times New Roman" w:cs="Times New Roman"/>
                <w:sz w:val="24"/>
                <w:szCs w:val="24"/>
              </w:rPr>
            </w:pPr>
            <w:r w:rsidRPr="00182E78">
              <w:rPr>
                <w:rFonts w:ascii="Times New Roman" w:hAnsi="Times New Roman" w:cs="Times New Roman"/>
                <w:sz w:val="24"/>
                <w:szCs w:val="24"/>
              </w:rPr>
              <w:t>С открытым ответом: №</w:t>
            </w:r>
            <w:r w:rsidR="00B621E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30</w:t>
            </w:r>
          </w:p>
          <w:p w14:paraId="59784756" w14:textId="56CC807D" w:rsidR="00FE5440" w:rsidRPr="00182E78" w:rsidRDefault="00FE5440" w:rsidP="00FE5440">
            <w:pPr>
              <w:pStyle w:val="ConsPlusNormal"/>
              <w:rPr>
                <w:rFonts w:ascii="Times New Roman" w:hAnsi="Times New Roman" w:cs="Times New Roman"/>
                <w:sz w:val="24"/>
                <w:szCs w:val="24"/>
              </w:rPr>
            </w:pPr>
          </w:p>
        </w:tc>
      </w:tr>
      <w:tr w:rsidR="00FE5440" w:rsidRPr="00182E78" w14:paraId="675B05A3" w14:textId="77777777" w:rsidTr="002321E8">
        <w:tc>
          <w:tcPr>
            <w:tcW w:w="5136" w:type="dxa"/>
            <w:tcBorders>
              <w:right w:val="single" w:sz="4" w:space="0" w:color="808080"/>
            </w:tcBorders>
          </w:tcPr>
          <w:p w14:paraId="0EFAAF97" w14:textId="32241822" w:rsidR="00FE5440" w:rsidRPr="00182E78" w:rsidRDefault="00223B08" w:rsidP="00C53191">
            <w:pPr>
              <w:spacing w:after="120"/>
              <w:rPr>
                <w:sz w:val="24"/>
                <w:szCs w:val="24"/>
              </w:rPr>
            </w:pPr>
            <w:r w:rsidRPr="00182E78">
              <w:rPr>
                <w:rFonts w:eastAsia="Times New Roman"/>
                <w:sz w:val="24"/>
                <w:szCs w:val="24"/>
              </w:rPr>
              <w:t>Состав и порядок расчета расходов, осуществляемых за счет имущества, составляющего паевой инвестиционный фонд</w:t>
            </w:r>
          </w:p>
        </w:tc>
        <w:tc>
          <w:tcPr>
            <w:tcW w:w="1985" w:type="dxa"/>
          </w:tcPr>
          <w:p w14:paraId="422EFFFC" w14:textId="77777777" w:rsidR="00FE5440" w:rsidRPr="000F2FBD" w:rsidRDefault="00FE5440" w:rsidP="000F2FBD">
            <w:pPr>
              <w:ind w:left="360"/>
              <w:jc w:val="both"/>
              <w:rPr>
                <w:sz w:val="24"/>
                <w:szCs w:val="24"/>
              </w:rPr>
            </w:pPr>
          </w:p>
        </w:tc>
        <w:tc>
          <w:tcPr>
            <w:tcW w:w="2268" w:type="dxa"/>
          </w:tcPr>
          <w:p w14:paraId="201F2F01" w14:textId="73E95646" w:rsidR="00FE5440" w:rsidRPr="00182E78" w:rsidRDefault="00FE5440" w:rsidP="00B621E9">
            <w:pPr>
              <w:pStyle w:val="ConsPlusNormal"/>
              <w:rPr>
                <w:rFonts w:ascii="Times New Roman" w:hAnsi="Times New Roman" w:cs="Times New Roman"/>
                <w:sz w:val="24"/>
                <w:szCs w:val="24"/>
              </w:rPr>
            </w:pPr>
          </w:p>
        </w:tc>
      </w:tr>
      <w:tr w:rsidR="00FE5440" w:rsidRPr="00182E78" w14:paraId="4E706E02" w14:textId="77777777" w:rsidTr="002321E8">
        <w:tc>
          <w:tcPr>
            <w:tcW w:w="5136" w:type="dxa"/>
            <w:tcBorders>
              <w:right w:val="single" w:sz="4" w:space="0" w:color="808080"/>
            </w:tcBorders>
          </w:tcPr>
          <w:p w14:paraId="45B92B99" w14:textId="75EBF70F" w:rsidR="00FE5440" w:rsidRPr="00182E78" w:rsidRDefault="00223B08" w:rsidP="00C53191">
            <w:pPr>
              <w:spacing w:after="120"/>
              <w:rPr>
                <w:sz w:val="24"/>
                <w:szCs w:val="24"/>
                <w:lang w:eastAsia="en-US"/>
              </w:rPr>
            </w:pPr>
            <w:r w:rsidRPr="00182E78">
              <w:rPr>
                <w:sz w:val="24"/>
                <w:szCs w:val="24"/>
              </w:rPr>
              <w:t>Порядок расчета суммы денежной компенсации в связи с погашением инвестиционных паев и частичным погашением инвестиционного пая</w:t>
            </w:r>
          </w:p>
        </w:tc>
        <w:tc>
          <w:tcPr>
            <w:tcW w:w="1985" w:type="dxa"/>
          </w:tcPr>
          <w:p w14:paraId="6BCA64EC" w14:textId="77777777" w:rsidR="00FE5440" w:rsidRPr="000F2FBD" w:rsidRDefault="00FE5440" w:rsidP="000F2FBD">
            <w:pPr>
              <w:ind w:left="360"/>
              <w:jc w:val="both"/>
              <w:rPr>
                <w:sz w:val="24"/>
                <w:szCs w:val="24"/>
              </w:rPr>
            </w:pPr>
          </w:p>
        </w:tc>
        <w:tc>
          <w:tcPr>
            <w:tcW w:w="2268" w:type="dxa"/>
          </w:tcPr>
          <w:p w14:paraId="4E8E917E" w14:textId="1313EE7E" w:rsidR="00FE5440" w:rsidRPr="00182E78" w:rsidRDefault="00FE5440" w:rsidP="00FE5440">
            <w:pPr>
              <w:pStyle w:val="ConsPlusNormal"/>
              <w:rPr>
                <w:rFonts w:ascii="Times New Roman" w:hAnsi="Times New Roman" w:cs="Times New Roman"/>
                <w:sz w:val="24"/>
                <w:szCs w:val="24"/>
              </w:rPr>
            </w:pPr>
          </w:p>
        </w:tc>
      </w:tr>
      <w:tr w:rsidR="00FE5440" w:rsidRPr="00182E78" w14:paraId="1D909339" w14:textId="77777777" w:rsidTr="002321E8">
        <w:tc>
          <w:tcPr>
            <w:tcW w:w="5136" w:type="dxa"/>
            <w:tcBorders>
              <w:right w:val="single" w:sz="4" w:space="0" w:color="808080"/>
            </w:tcBorders>
          </w:tcPr>
          <w:p w14:paraId="5476BD2C" w14:textId="3D267C26" w:rsidR="00FE5440" w:rsidRPr="00182E78" w:rsidRDefault="00223B08" w:rsidP="00C53191">
            <w:pPr>
              <w:spacing w:after="120"/>
              <w:rPr>
                <w:sz w:val="24"/>
                <w:szCs w:val="24"/>
                <w:lang w:eastAsia="en-US"/>
              </w:rPr>
            </w:pPr>
            <w:r w:rsidRPr="00182E78">
              <w:rPr>
                <w:sz w:val="24"/>
                <w:szCs w:val="24"/>
              </w:rPr>
              <w:t>Порядок расчета дохода по инвестиционному паю</w:t>
            </w:r>
          </w:p>
        </w:tc>
        <w:tc>
          <w:tcPr>
            <w:tcW w:w="1985" w:type="dxa"/>
          </w:tcPr>
          <w:p w14:paraId="6A4424A3" w14:textId="77777777" w:rsidR="00FE5440" w:rsidRPr="000F2FBD" w:rsidRDefault="00FE5440" w:rsidP="000F2FBD">
            <w:pPr>
              <w:ind w:left="360"/>
              <w:jc w:val="both"/>
              <w:rPr>
                <w:sz w:val="24"/>
                <w:szCs w:val="24"/>
              </w:rPr>
            </w:pPr>
          </w:p>
        </w:tc>
        <w:tc>
          <w:tcPr>
            <w:tcW w:w="2268" w:type="dxa"/>
          </w:tcPr>
          <w:p w14:paraId="6F0862B9" w14:textId="754BDB4D" w:rsidR="00FE5440" w:rsidRPr="00182E78" w:rsidRDefault="00FE5440" w:rsidP="00FE5440">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96595C"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31</w:t>
            </w:r>
          </w:p>
          <w:p w14:paraId="533E7162" w14:textId="2130002E" w:rsidR="00FE5440" w:rsidRPr="00182E78" w:rsidRDefault="00FE5440" w:rsidP="00FE5440">
            <w:pPr>
              <w:pStyle w:val="ConsPlusNormal"/>
              <w:rPr>
                <w:rFonts w:ascii="Times New Roman" w:hAnsi="Times New Roman" w:cs="Times New Roman"/>
                <w:sz w:val="24"/>
                <w:szCs w:val="24"/>
              </w:rPr>
            </w:pPr>
          </w:p>
        </w:tc>
      </w:tr>
      <w:tr w:rsidR="00FE5440" w:rsidRPr="00182E78" w14:paraId="3ABFE62C" w14:textId="77777777" w:rsidTr="002321E8">
        <w:tc>
          <w:tcPr>
            <w:tcW w:w="5136" w:type="dxa"/>
          </w:tcPr>
          <w:p w14:paraId="4F2F31F9" w14:textId="2C38DDB7" w:rsidR="00FE5440" w:rsidRPr="00182E78" w:rsidRDefault="00223B08" w:rsidP="00C53191">
            <w:pPr>
              <w:spacing w:after="120"/>
              <w:rPr>
                <w:b/>
                <w:bCs/>
                <w:sz w:val="24"/>
                <w:szCs w:val="24"/>
              </w:rPr>
            </w:pPr>
            <w:r w:rsidRPr="00182E78">
              <w:rPr>
                <w:sz w:val="24"/>
                <w:szCs w:val="24"/>
              </w:rPr>
              <w:t>Порядок созыва и проведения общего собрания владельцев инвестиционных паев</w:t>
            </w:r>
          </w:p>
        </w:tc>
        <w:tc>
          <w:tcPr>
            <w:tcW w:w="1985" w:type="dxa"/>
          </w:tcPr>
          <w:p w14:paraId="609CF57F" w14:textId="77777777" w:rsidR="00FE5440" w:rsidRPr="000F2FBD" w:rsidRDefault="00FE5440" w:rsidP="000F2FBD">
            <w:pPr>
              <w:ind w:left="360"/>
              <w:jc w:val="both"/>
              <w:rPr>
                <w:sz w:val="24"/>
                <w:szCs w:val="24"/>
              </w:rPr>
            </w:pPr>
          </w:p>
        </w:tc>
        <w:tc>
          <w:tcPr>
            <w:tcW w:w="2268" w:type="dxa"/>
          </w:tcPr>
          <w:p w14:paraId="01DD7A1D" w14:textId="60A3850C" w:rsidR="00FE5440" w:rsidRPr="00182E78" w:rsidRDefault="00FE5440" w:rsidP="00FE5440">
            <w:pPr>
              <w:pStyle w:val="ConsPlusNormal"/>
              <w:rPr>
                <w:rFonts w:ascii="Times New Roman" w:hAnsi="Times New Roman" w:cs="Times New Roman"/>
                <w:sz w:val="24"/>
                <w:szCs w:val="24"/>
              </w:rPr>
            </w:pPr>
            <w:r w:rsidRPr="00182E78">
              <w:rPr>
                <w:rFonts w:ascii="Times New Roman" w:hAnsi="Times New Roman" w:cs="Times New Roman"/>
                <w:sz w:val="24"/>
                <w:szCs w:val="24"/>
              </w:rPr>
              <w:t>С открытым ответом: №</w:t>
            </w:r>
            <w:r w:rsidR="00B621E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32</w:t>
            </w:r>
          </w:p>
          <w:p w14:paraId="0082F364" w14:textId="4D06A988" w:rsidR="00FE5440" w:rsidRPr="00182E78" w:rsidRDefault="00FE5440" w:rsidP="00FE5440">
            <w:pPr>
              <w:pStyle w:val="ConsPlusNormal"/>
              <w:rPr>
                <w:rFonts w:ascii="Times New Roman" w:hAnsi="Times New Roman" w:cs="Times New Roman"/>
                <w:sz w:val="24"/>
                <w:szCs w:val="24"/>
              </w:rPr>
            </w:pPr>
          </w:p>
        </w:tc>
      </w:tr>
      <w:tr w:rsidR="00223B08" w:rsidRPr="00182E78" w14:paraId="4FD6213B" w14:textId="77777777" w:rsidTr="00EB4778">
        <w:tc>
          <w:tcPr>
            <w:tcW w:w="5136" w:type="dxa"/>
            <w:tcBorders>
              <w:right w:val="single" w:sz="4" w:space="0" w:color="808080"/>
            </w:tcBorders>
          </w:tcPr>
          <w:p w14:paraId="12338846" w14:textId="3E8C97A5" w:rsidR="00223B08" w:rsidRPr="00182E78" w:rsidRDefault="00223B08" w:rsidP="00C53191">
            <w:pPr>
              <w:spacing w:after="120"/>
              <w:rPr>
                <w:sz w:val="24"/>
                <w:szCs w:val="24"/>
              </w:rPr>
            </w:pPr>
            <w:r w:rsidRPr="00182E78">
              <w:rPr>
                <w:sz w:val="24"/>
                <w:szCs w:val="24"/>
              </w:rPr>
              <w:t>Порядок прекращения паевого инвестиционного фонда</w:t>
            </w:r>
          </w:p>
        </w:tc>
        <w:tc>
          <w:tcPr>
            <w:tcW w:w="1985" w:type="dxa"/>
          </w:tcPr>
          <w:p w14:paraId="5DFF8EF0" w14:textId="77777777" w:rsidR="00223B08" w:rsidRPr="000F2FBD" w:rsidRDefault="00223B08" w:rsidP="000F2FBD">
            <w:pPr>
              <w:ind w:left="360"/>
              <w:jc w:val="both"/>
              <w:rPr>
                <w:sz w:val="24"/>
                <w:szCs w:val="24"/>
              </w:rPr>
            </w:pPr>
          </w:p>
        </w:tc>
        <w:tc>
          <w:tcPr>
            <w:tcW w:w="2268" w:type="dxa"/>
          </w:tcPr>
          <w:p w14:paraId="301B7F28" w14:textId="233F2240" w:rsidR="00223B08" w:rsidRPr="00182E78" w:rsidRDefault="00223B08" w:rsidP="00EB4778">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96595C"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33</w:t>
            </w:r>
          </w:p>
          <w:p w14:paraId="13F59808" w14:textId="007EB7E9" w:rsidR="00223B08" w:rsidRPr="00182E78" w:rsidRDefault="00223B08" w:rsidP="00EB4778">
            <w:pPr>
              <w:pStyle w:val="ConsPlusNormal"/>
              <w:rPr>
                <w:rFonts w:ascii="Times New Roman" w:hAnsi="Times New Roman" w:cs="Times New Roman"/>
                <w:sz w:val="24"/>
                <w:szCs w:val="24"/>
              </w:rPr>
            </w:pPr>
          </w:p>
        </w:tc>
      </w:tr>
      <w:tr w:rsidR="00223B08" w:rsidRPr="00182E78" w14:paraId="01349487" w14:textId="77777777" w:rsidTr="00EB4778">
        <w:tc>
          <w:tcPr>
            <w:tcW w:w="5136" w:type="dxa"/>
            <w:tcBorders>
              <w:right w:val="single" w:sz="4" w:space="0" w:color="808080"/>
            </w:tcBorders>
          </w:tcPr>
          <w:p w14:paraId="64C5A25B" w14:textId="5B8F0236" w:rsidR="00223B08" w:rsidRPr="00182E78" w:rsidRDefault="00223B08" w:rsidP="00C53191">
            <w:pPr>
              <w:spacing w:after="120"/>
              <w:rPr>
                <w:sz w:val="24"/>
                <w:szCs w:val="24"/>
              </w:rPr>
            </w:pPr>
            <w:r w:rsidRPr="00182E78">
              <w:rPr>
                <w:sz w:val="24"/>
                <w:szCs w:val="24"/>
                <w:shd w:val="clear" w:color="auto" w:fill="FFFFFF"/>
              </w:rPr>
              <w:t>Порядок утверждения специализированным депозитарием отчета о прекращении паевого инвестиционного фонда</w:t>
            </w:r>
          </w:p>
        </w:tc>
        <w:tc>
          <w:tcPr>
            <w:tcW w:w="1985" w:type="dxa"/>
          </w:tcPr>
          <w:p w14:paraId="0CF279AB" w14:textId="77777777" w:rsidR="00223B08" w:rsidRPr="000F2FBD" w:rsidRDefault="00223B08" w:rsidP="000F2FBD">
            <w:pPr>
              <w:ind w:left="360"/>
              <w:jc w:val="both"/>
              <w:rPr>
                <w:sz w:val="24"/>
                <w:szCs w:val="24"/>
              </w:rPr>
            </w:pPr>
          </w:p>
        </w:tc>
        <w:tc>
          <w:tcPr>
            <w:tcW w:w="2268" w:type="dxa"/>
          </w:tcPr>
          <w:p w14:paraId="166A25B0" w14:textId="7185F509" w:rsidR="00223B08" w:rsidRPr="00182E78" w:rsidRDefault="00223B08" w:rsidP="002427F3">
            <w:pPr>
              <w:pStyle w:val="ConsPlusNormal"/>
              <w:rPr>
                <w:rFonts w:ascii="Times New Roman" w:hAnsi="Times New Roman" w:cs="Times New Roman"/>
                <w:sz w:val="24"/>
                <w:szCs w:val="24"/>
              </w:rPr>
            </w:pPr>
          </w:p>
        </w:tc>
      </w:tr>
      <w:tr w:rsidR="00223B08" w:rsidRPr="00182E78" w14:paraId="5766C907" w14:textId="77777777" w:rsidTr="00EB4778">
        <w:tc>
          <w:tcPr>
            <w:tcW w:w="5136" w:type="dxa"/>
            <w:tcBorders>
              <w:right w:val="single" w:sz="4" w:space="0" w:color="808080"/>
            </w:tcBorders>
          </w:tcPr>
          <w:p w14:paraId="5932AC60" w14:textId="2C65C4AE" w:rsidR="00223B08" w:rsidRPr="00182E78" w:rsidRDefault="00223B08" w:rsidP="00C53191">
            <w:pPr>
              <w:spacing w:after="120"/>
              <w:rPr>
                <w:sz w:val="24"/>
                <w:szCs w:val="24"/>
              </w:rPr>
            </w:pPr>
            <w:r w:rsidRPr="00182E78">
              <w:rPr>
                <w:sz w:val="24"/>
                <w:szCs w:val="24"/>
              </w:rPr>
              <w:t>Порядок выдела имущества из паевого инвестиционного фонда при погашении инвестиционных паев</w:t>
            </w:r>
          </w:p>
        </w:tc>
        <w:tc>
          <w:tcPr>
            <w:tcW w:w="1985" w:type="dxa"/>
          </w:tcPr>
          <w:p w14:paraId="080BB499" w14:textId="77777777" w:rsidR="00223B08" w:rsidRPr="000F2FBD" w:rsidRDefault="00223B08" w:rsidP="000F2FBD">
            <w:pPr>
              <w:ind w:left="360"/>
              <w:jc w:val="both"/>
              <w:rPr>
                <w:sz w:val="24"/>
                <w:szCs w:val="24"/>
              </w:rPr>
            </w:pPr>
          </w:p>
        </w:tc>
        <w:tc>
          <w:tcPr>
            <w:tcW w:w="2268" w:type="dxa"/>
          </w:tcPr>
          <w:p w14:paraId="2C3BDD4C" w14:textId="5448A404" w:rsidR="00223B08" w:rsidRPr="00182E78" w:rsidRDefault="00223B08" w:rsidP="00EB477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54222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34</w:t>
            </w:r>
          </w:p>
          <w:p w14:paraId="0FA566D6" w14:textId="60FC0D66" w:rsidR="00223B08" w:rsidRPr="00182E78" w:rsidRDefault="00223B08" w:rsidP="00EB4778">
            <w:pPr>
              <w:pStyle w:val="ConsPlusNormal"/>
              <w:rPr>
                <w:rFonts w:ascii="Times New Roman" w:hAnsi="Times New Roman" w:cs="Times New Roman"/>
                <w:sz w:val="24"/>
                <w:szCs w:val="24"/>
              </w:rPr>
            </w:pPr>
          </w:p>
        </w:tc>
      </w:tr>
      <w:tr w:rsidR="00223B08" w:rsidRPr="00182E78" w14:paraId="06D1D00A" w14:textId="77777777" w:rsidTr="00EB4778">
        <w:tc>
          <w:tcPr>
            <w:tcW w:w="5136" w:type="dxa"/>
          </w:tcPr>
          <w:p w14:paraId="7A7F8CC5" w14:textId="7F252E5B" w:rsidR="00223B08" w:rsidRPr="00182E78" w:rsidRDefault="00223B08" w:rsidP="00C53191">
            <w:pPr>
              <w:spacing w:after="120"/>
              <w:rPr>
                <w:sz w:val="24"/>
                <w:szCs w:val="24"/>
              </w:rPr>
            </w:pPr>
            <w:r w:rsidRPr="00182E78">
              <w:rPr>
                <w:sz w:val="24"/>
                <w:szCs w:val="24"/>
              </w:rPr>
              <w:t>Порядок смены управляющей компании, осуществляющей доверительное управление паевым инвестиционным фондом</w:t>
            </w:r>
          </w:p>
        </w:tc>
        <w:tc>
          <w:tcPr>
            <w:tcW w:w="1985" w:type="dxa"/>
          </w:tcPr>
          <w:p w14:paraId="0A484CCB" w14:textId="77777777" w:rsidR="00223B08" w:rsidRPr="000F2FBD" w:rsidRDefault="00223B08" w:rsidP="000F2FBD">
            <w:pPr>
              <w:ind w:left="360"/>
              <w:jc w:val="both"/>
              <w:rPr>
                <w:sz w:val="24"/>
                <w:szCs w:val="24"/>
              </w:rPr>
            </w:pPr>
          </w:p>
        </w:tc>
        <w:tc>
          <w:tcPr>
            <w:tcW w:w="2268" w:type="dxa"/>
          </w:tcPr>
          <w:p w14:paraId="12B6B887" w14:textId="63DD06C0" w:rsidR="00223B08" w:rsidRPr="00182E78" w:rsidRDefault="00223B08" w:rsidP="00B43515">
            <w:pPr>
              <w:pStyle w:val="ConsPlusNormal"/>
              <w:rPr>
                <w:rFonts w:ascii="Times New Roman" w:hAnsi="Times New Roman" w:cs="Times New Roman"/>
                <w:sz w:val="24"/>
                <w:szCs w:val="24"/>
              </w:rPr>
            </w:pPr>
          </w:p>
        </w:tc>
      </w:tr>
      <w:tr w:rsidR="00223B08" w:rsidRPr="00182E78" w14:paraId="7439EB74" w14:textId="77777777" w:rsidTr="00EB4778">
        <w:tc>
          <w:tcPr>
            <w:tcW w:w="5136" w:type="dxa"/>
          </w:tcPr>
          <w:p w14:paraId="1D3AEE9B" w14:textId="3FC1A4DF" w:rsidR="00223B08" w:rsidRPr="00182E78" w:rsidRDefault="00223B08" w:rsidP="00EB4778">
            <w:pPr>
              <w:pStyle w:val="ConsPlusNormal"/>
              <w:jc w:val="both"/>
              <w:rPr>
                <w:rFonts w:ascii="Times New Roman" w:hAnsi="Times New Roman" w:cs="Times New Roman"/>
                <w:sz w:val="24"/>
                <w:szCs w:val="24"/>
              </w:rPr>
            </w:pPr>
            <w:r w:rsidRPr="00182E78">
              <w:rPr>
                <w:rFonts w:ascii="Times New Roman" w:hAnsi="Times New Roman"/>
                <w:sz w:val="24"/>
                <w:szCs w:val="24"/>
              </w:rPr>
              <w:t>Порядок осуществления контроля специализированным депозитарием за управляющей компанией паевого инвестиционного фонда, акционерным инвестиционным фондом</w:t>
            </w:r>
          </w:p>
        </w:tc>
        <w:tc>
          <w:tcPr>
            <w:tcW w:w="1985" w:type="dxa"/>
          </w:tcPr>
          <w:p w14:paraId="78E07AB6" w14:textId="77777777" w:rsidR="00223B08" w:rsidRPr="000F2FBD" w:rsidRDefault="00223B08" w:rsidP="000F2FBD">
            <w:pPr>
              <w:ind w:left="360"/>
              <w:jc w:val="both"/>
              <w:rPr>
                <w:sz w:val="24"/>
                <w:szCs w:val="24"/>
              </w:rPr>
            </w:pPr>
          </w:p>
        </w:tc>
        <w:tc>
          <w:tcPr>
            <w:tcW w:w="2268" w:type="dxa"/>
          </w:tcPr>
          <w:p w14:paraId="398D13B5" w14:textId="0754CB20" w:rsidR="00223B08" w:rsidRPr="00182E78" w:rsidRDefault="00223B08" w:rsidP="00EB4778">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последовательности: №</w:t>
            </w:r>
            <w:r w:rsidR="00542229"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35</w:t>
            </w:r>
          </w:p>
        </w:tc>
      </w:tr>
      <w:tr w:rsidR="00223B08" w:rsidRPr="00182E78" w14:paraId="2652FB66" w14:textId="77777777" w:rsidTr="00EB4778">
        <w:tc>
          <w:tcPr>
            <w:tcW w:w="5136" w:type="dxa"/>
            <w:tcBorders>
              <w:right w:val="single" w:sz="4" w:space="0" w:color="808080"/>
            </w:tcBorders>
          </w:tcPr>
          <w:p w14:paraId="2F9254D1" w14:textId="251A86B7" w:rsidR="00223B08" w:rsidRPr="00182E78" w:rsidRDefault="00223B08" w:rsidP="00C53191">
            <w:pPr>
              <w:spacing w:after="120"/>
              <w:rPr>
                <w:sz w:val="24"/>
                <w:szCs w:val="24"/>
              </w:rPr>
            </w:pPr>
            <w:r w:rsidRPr="00182E78">
              <w:rPr>
                <w:sz w:val="24"/>
                <w:szCs w:val="24"/>
              </w:rPr>
              <w:t>Законодательство Российской Федерации, нормативные акты Банка России о негосударственных пенсионных фондах</w:t>
            </w:r>
          </w:p>
        </w:tc>
        <w:tc>
          <w:tcPr>
            <w:tcW w:w="1985" w:type="dxa"/>
          </w:tcPr>
          <w:p w14:paraId="1BCC97CA" w14:textId="77777777" w:rsidR="00223B08" w:rsidRPr="000F2FBD" w:rsidRDefault="00223B08" w:rsidP="000F2FBD">
            <w:pPr>
              <w:ind w:left="360"/>
              <w:jc w:val="both"/>
              <w:rPr>
                <w:sz w:val="24"/>
                <w:szCs w:val="24"/>
              </w:rPr>
            </w:pPr>
          </w:p>
        </w:tc>
        <w:tc>
          <w:tcPr>
            <w:tcW w:w="2268" w:type="dxa"/>
          </w:tcPr>
          <w:p w14:paraId="1E9A73A3" w14:textId="5AA76454" w:rsidR="00223B08" w:rsidRPr="00182E78" w:rsidRDefault="00223B08" w:rsidP="00EB4778">
            <w:pPr>
              <w:pStyle w:val="ConsPlusNormal"/>
              <w:rPr>
                <w:rFonts w:ascii="Times New Roman" w:hAnsi="Times New Roman" w:cs="Times New Roman"/>
                <w:sz w:val="24"/>
                <w:szCs w:val="24"/>
              </w:rPr>
            </w:pPr>
          </w:p>
        </w:tc>
      </w:tr>
      <w:tr w:rsidR="00223B08" w:rsidRPr="00182E78" w14:paraId="4347049F" w14:textId="77777777" w:rsidTr="00EB4778">
        <w:tc>
          <w:tcPr>
            <w:tcW w:w="5136" w:type="dxa"/>
            <w:tcBorders>
              <w:right w:val="single" w:sz="4" w:space="0" w:color="808080"/>
            </w:tcBorders>
          </w:tcPr>
          <w:p w14:paraId="3E5FED17" w14:textId="54068987" w:rsidR="00223B08" w:rsidRPr="00182E78" w:rsidRDefault="00223B08" w:rsidP="00C53191">
            <w:pPr>
              <w:spacing w:after="120"/>
              <w:rPr>
                <w:sz w:val="24"/>
                <w:szCs w:val="24"/>
              </w:rPr>
            </w:pPr>
            <w:r w:rsidRPr="00182E78">
              <w:rPr>
                <w:sz w:val="24"/>
                <w:szCs w:val="24"/>
              </w:rPr>
              <w:t>Порядок размещения средств пенсионных резервов</w:t>
            </w:r>
          </w:p>
        </w:tc>
        <w:tc>
          <w:tcPr>
            <w:tcW w:w="1985" w:type="dxa"/>
          </w:tcPr>
          <w:p w14:paraId="01176F64" w14:textId="77777777" w:rsidR="00223B08" w:rsidRPr="000F2FBD" w:rsidRDefault="00223B08" w:rsidP="000F2FBD">
            <w:pPr>
              <w:ind w:left="360"/>
              <w:jc w:val="both"/>
              <w:rPr>
                <w:sz w:val="24"/>
                <w:szCs w:val="24"/>
              </w:rPr>
            </w:pPr>
          </w:p>
        </w:tc>
        <w:tc>
          <w:tcPr>
            <w:tcW w:w="2268" w:type="dxa"/>
          </w:tcPr>
          <w:p w14:paraId="649500A7" w14:textId="7F793D5A" w:rsidR="00223B08" w:rsidRPr="00182E78" w:rsidRDefault="00223B08" w:rsidP="002427F3">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последовательности: №</w:t>
            </w:r>
            <w:r w:rsidR="00760216"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36</w:t>
            </w:r>
          </w:p>
        </w:tc>
      </w:tr>
      <w:tr w:rsidR="00223B08" w:rsidRPr="00182E78" w14:paraId="352650BD" w14:textId="77777777" w:rsidTr="00EB4778">
        <w:tc>
          <w:tcPr>
            <w:tcW w:w="5136" w:type="dxa"/>
            <w:tcBorders>
              <w:right w:val="single" w:sz="4" w:space="0" w:color="808080"/>
            </w:tcBorders>
          </w:tcPr>
          <w:p w14:paraId="27CC2C3F" w14:textId="69947F15" w:rsidR="00223B08" w:rsidRPr="00182E78" w:rsidRDefault="00223B08" w:rsidP="00C53191">
            <w:pPr>
              <w:spacing w:after="120"/>
              <w:rPr>
                <w:sz w:val="24"/>
                <w:szCs w:val="24"/>
              </w:rPr>
            </w:pPr>
            <w:r w:rsidRPr="00182E78">
              <w:rPr>
                <w:sz w:val="24"/>
                <w:szCs w:val="24"/>
              </w:rPr>
              <w:t>Порядок расчета стоимости активов, составляющих пенсионные резервы</w:t>
            </w:r>
          </w:p>
        </w:tc>
        <w:tc>
          <w:tcPr>
            <w:tcW w:w="1985" w:type="dxa"/>
          </w:tcPr>
          <w:p w14:paraId="5ECA2FDF" w14:textId="77777777" w:rsidR="00223B08" w:rsidRPr="000F2FBD" w:rsidRDefault="00223B08" w:rsidP="000F2FBD">
            <w:pPr>
              <w:ind w:left="360"/>
              <w:jc w:val="both"/>
              <w:rPr>
                <w:sz w:val="24"/>
                <w:szCs w:val="24"/>
              </w:rPr>
            </w:pPr>
          </w:p>
        </w:tc>
        <w:tc>
          <w:tcPr>
            <w:tcW w:w="2268" w:type="dxa"/>
          </w:tcPr>
          <w:p w14:paraId="1DBF3E43" w14:textId="28624419" w:rsidR="00223B08" w:rsidRPr="00182E78" w:rsidRDefault="00223B08" w:rsidP="00EB4778">
            <w:pPr>
              <w:pStyle w:val="ConsPlusNormal"/>
              <w:rPr>
                <w:rFonts w:ascii="Times New Roman" w:hAnsi="Times New Roman" w:cs="Times New Roman"/>
                <w:sz w:val="24"/>
                <w:szCs w:val="24"/>
              </w:rPr>
            </w:pPr>
            <w:r w:rsidRPr="00182E78">
              <w:rPr>
                <w:rFonts w:ascii="Times New Roman" w:hAnsi="Times New Roman" w:cs="Times New Roman"/>
                <w:sz w:val="24"/>
                <w:szCs w:val="24"/>
              </w:rPr>
              <w:t>С открытым ответом: №</w:t>
            </w:r>
            <w:r w:rsidR="00760216"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37</w:t>
            </w:r>
          </w:p>
          <w:p w14:paraId="248C4B02" w14:textId="1B45686C" w:rsidR="00223B08" w:rsidRPr="00182E78" w:rsidRDefault="00223B08" w:rsidP="00EB4778">
            <w:pPr>
              <w:pStyle w:val="ConsPlusNormal"/>
              <w:rPr>
                <w:rFonts w:ascii="Times New Roman" w:hAnsi="Times New Roman" w:cs="Times New Roman"/>
                <w:sz w:val="24"/>
                <w:szCs w:val="24"/>
              </w:rPr>
            </w:pPr>
          </w:p>
        </w:tc>
      </w:tr>
      <w:tr w:rsidR="00223B08" w:rsidRPr="00182E78" w14:paraId="2A6D50B1" w14:textId="77777777" w:rsidTr="00EB4778">
        <w:tc>
          <w:tcPr>
            <w:tcW w:w="5136" w:type="dxa"/>
          </w:tcPr>
          <w:p w14:paraId="45AE5B1E" w14:textId="32230C25" w:rsidR="00223B08" w:rsidRPr="00182E78" w:rsidRDefault="00223B08" w:rsidP="00C53191">
            <w:pPr>
              <w:spacing w:after="120"/>
              <w:rPr>
                <w:sz w:val="24"/>
                <w:szCs w:val="24"/>
              </w:rPr>
            </w:pPr>
            <w:r w:rsidRPr="00182E78">
              <w:rPr>
                <w:sz w:val="24"/>
                <w:szCs w:val="24"/>
              </w:rPr>
              <w:lastRenderedPageBreak/>
              <w:t>Порядок расчета совокупной стоимости пенсионных резервов</w:t>
            </w:r>
          </w:p>
        </w:tc>
        <w:tc>
          <w:tcPr>
            <w:tcW w:w="1985" w:type="dxa"/>
          </w:tcPr>
          <w:p w14:paraId="4CEA6710" w14:textId="77777777" w:rsidR="00223B08" w:rsidRPr="000F2FBD" w:rsidRDefault="00223B08" w:rsidP="000F2FBD">
            <w:pPr>
              <w:ind w:left="360"/>
              <w:jc w:val="both"/>
              <w:rPr>
                <w:sz w:val="24"/>
                <w:szCs w:val="24"/>
              </w:rPr>
            </w:pPr>
          </w:p>
        </w:tc>
        <w:tc>
          <w:tcPr>
            <w:tcW w:w="2268" w:type="dxa"/>
          </w:tcPr>
          <w:p w14:paraId="0DE878C2" w14:textId="36A00AFF" w:rsidR="00223B08" w:rsidRPr="00182E78" w:rsidRDefault="00223B08" w:rsidP="00EB4778">
            <w:pPr>
              <w:pStyle w:val="ConsPlusNormal"/>
              <w:rPr>
                <w:rFonts w:ascii="Times New Roman" w:hAnsi="Times New Roman" w:cs="Times New Roman"/>
                <w:sz w:val="24"/>
                <w:szCs w:val="24"/>
              </w:rPr>
            </w:pPr>
          </w:p>
        </w:tc>
      </w:tr>
      <w:tr w:rsidR="00223B08" w:rsidRPr="00182E78" w14:paraId="47B64697" w14:textId="77777777" w:rsidTr="00EB4778">
        <w:tc>
          <w:tcPr>
            <w:tcW w:w="5136" w:type="dxa"/>
          </w:tcPr>
          <w:p w14:paraId="3EBD6234" w14:textId="77777777" w:rsidR="00223B08" w:rsidRPr="00182E78" w:rsidRDefault="00223B08" w:rsidP="00EB4778">
            <w:pPr>
              <w:spacing w:after="120"/>
              <w:rPr>
                <w:sz w:val="24"/>
                <w:szCs w:val="24"/>
              </w:rPr>
            </w:pPr>
            <w:r w:rsidRPr="00182E78">
              <w:rPr>
                <w:sz w:val="24"/>
                <w:szCs w:val="24"/>
              </w:rPr>
              <w:t>Порядок расчета вознаграждений, сумм для возмещения расходов, связанных с размещением пенсионных резервов</w:t>
            </w:r>
          </w:p>
        </w:tc>
        <w:tc>
          <w:tcPr>
            <w:tcW w:w="1985" w:type="dxa"/>
          </w:tcPr>
          <w:p w14:paraId="026D3ECF" w14:textId="77777777" w:rsidR="00223B08" w:rsidRPr="000F2FBD" w:rsidRDefault="00223B08" w:rsidP="000F2FBD">
            <w:pPr>
              <w:ind w:left="360"/>
              <w:jc w:val="both"/>
              <w:rPr>
                <w:sz w:val="24"/>
                <w:szCs w:val="24"/>
              </w:rPr>
            </w:pPr>
          </w:p>
        </w:tc>
        <w:tc>
          <w:tcPr>
            <w:tcW w:w="2268" w:type="dxa"/>
          </w:tcPr>
          <w:p w14:paraId="340F3D7A" w14:textId="7A0F9124" w:rsidR="00223B08" w:rsidRPr="00182E78" w:rsidRDefault="00223B08" w:rsidP="000A0E0E">
            <w:pPr>
              <w:pStyle w:val="ConsPlusNormal"/>
              <w:rPr>
                <w:rFonts w:ascii="Times New Roman" w:hAnsi="Times New Roman" w:cs="Times New Roman"/>
                <w:sz w:val="24"/>
                <w:szCs w:val="24"/>
              </w:rPr>
            </w:pPr>
          </w:p>
        </w:tc>
      </w:tr>
      <w:tr w:rsidR="00FE5440" w:rsidRPr="00182E78" w14:paraId="4FE2528E" w14:textId="77777777" w:rsidTr="002321E8">
        <w:tc>
          <w:tcPr>
            <w:tcW w:w="9389" w:type="dxa"/>
            <w:gridSpan w:val="3"/>
          </w:tcPr>
          <w:p w14:paraId="2D95336B" w14:textId="73E66773" w:rsidR="00FE5440" w:rsidRPr="00182E78" w:rsidRDefault="00FE5440" w:rsidP="00FE5440">
            <w:pPr>
              <w:pStyle w:val="ConsPlusNormal"/>
              <w:ind w:left="360"/>
              <w:rPr>
                <w:rFonts w:ascii="Times New Roman" w:hAnsi="Times New Roman" w:cs="Times New Roman"/>
                <w:sz w:val="24"/>
                <w:szCs w:val="24"/>
              </w:rPr>
            </w:pPr>
            <w:r w:rsidRPr="00182E78">
              <w:rPr>
                <w:rFonts w:ascii="Times New Roman" w:eastAsia="Times New Roman" w:hAnsi="Times New Roman" w:cs="Times New Roman"/>
                <w:b/>
                <w:sz w:val="24"/>
                <w:szCs w:val="24"/>
              </w:rPr>
              <w:t xml:space="preserve">ТФ 4: Без кода. </w:t>
            </w:r>
            <w:r w:rsidR="00940C4D" w:rsidRPr="00182E78">
              <w:rPr>
                <w:rFonts w:ascii="Times New Roman" w:eastAsia="Times New Roman" w:hAnsi="Times New Roman" w:cs="Times New Roman"/>
                <w:b/>
                <w:sz w:val="24"/>
                <w:szCs w:val="24"/>
              </w:rPr>
              <w:t>Ведение реестра владельцев инвестиционных паев</w:t>
            </w:r>
          </w:p>
        </w:tc>
      </w:tr>
      <w:tr w:rsidR="00FE5440" w:rsidRPr="00182E78" w14:paraId="58D517E7" w14:textId="77777777" w:rsidTr="002321E8">
        <w:tc>
          <w:tcPr>
            <w:tcW w:w="5136" w:type="dxa"/>
            <w:tcBorders>
              <w:right w:val="single" w:sz="4" w:space="0" w:color="808080"/>
            </w:tcBorders>
          </w:tcPr>
          <w:p w14:paraId="60037990" w14:textId="22D959FA" w:rsidR="00FE5440" w:rsidRPr="00182E78" w:rsidRDefault="00FE5440" w:rsidP="00FE5440">
            <w:pPr>
              <w:pStyle w:val="aff3"/>
              <w:rPr>
                <w:rFonts w:ascii="Times New Roman" w:hAnsi="Times New Roman" w:cs="Times New Roman"/>
                <w:b/>
                <w:bCs/>
              </w:rPr>
            </w:pPr>
            <w:r w:rsidRPr="00182E78">
              <w:rPr>
                <w:rFonts w:ascii="Times New Roman" w:hAnsi="Times New Roman" w:cs="Times New Roman"/>
                <w:b/>
                <w:bCs/>
              </w:rPr>
              <w:t>Необходимые умения</w:t>
            </w:r>
          </w:p>
        </w:tc>
        <w:tc>
          <w:tcPr>
            <w:tcW w:w="1985" w:type="dxa"/>
          </w:tcPr>
          <w:p w14:paraId="005B6182" w14:textId="77777777" w:rsidR="00FE5440" w:rsidRPr="00182E78" w:rsidRDefault="00FE5440" w:rsidP="00FE5440">
            <w:pPr>
              <w:ind w:left="360"/>
              <w:jc w:val="both"/>
              <w:rPr>
                <w:sz w:val="24"/>
                <w:szCs w:val="24"/>
              </w:rPr>
            </w:pPr>
          </w:p>
        </w:tc>
        <w:tc>
          <w:tcPr>
            <w:tcW w:w="2268" w:type="dxa"/>
          </w:tcPr>
          <w:p w14:paraId="4CB863AF" w14:textId="77777777" w:rsidR="00FE5440" w:rsidRPr="00182E78" w:rsidRDefault="00FE5440" w:rsidP="00FE5440">
            <w:pPr>
              <w:pStyle w:val="ConsPlusNormal"/>
              <w:rPr>
                <w:rFonts w:ascii="Times New Roman" w:hAnsi="Times New Roman" w:cs="Times New Roman"/>
                <w:sz w:val="24"/>
                <w:szCs w:val="24"/>
              </w:rPr>
            </w:pPr>
          </w:p>
        </w:tc>
      </w:tr>
      <w:tr w:rsidR="00940C4D" w:rsidRPr="00182E78" w14:paraId="3C2D75BA" w14:textId="77777777" w:rsidTr="00EB4778">
        <w:tc>
          <w:tcPr>
            <w:tcW w:w="5136" w:type="dxa"/>
            <w:tcBorders>
              <w:right w:val="single" w:sz="4" w:space="0" w:color="808080"/>
            </w:tcBorders>
          </w:tcPr>
          <w:p w14:paraId="366B509B" w14:textId="77777777" w:rsidR="00940C4D" w:rsidRPr="00182E78" w:rsidRDefault="00940C4D" w:rsidP="00940C4D">
            <w:pPr>
              <w:spacing w:after="120"/>
              <w:rPr>
                <w:sz w:val="24"/>
                <w:szCs w:val="24"/>
                <w:lang w:eastAsia="en-US"/>
              </w:rPr>
            </w:pPr>
            <w:r w:rsidRPr="00182E78">
              <w:rPr>
                <w:sz w:val="24"/>
                <w:szCs w:val="24"/>
              </w:rPr>
              <w:t xml:space="preserve">Открывать, закрывать лицевые </w:t>
            </w:r>
            <w:r w:rsidRPr="00182E78">
              <w:rPr>
                <w:sz w:val="24"/>
                <w:szCs w:val="24"/>
                <w:lang w:eastAsia="en-US"/>
              </w:rPr>
              <w:t>и иные счета</w:t>
            </w:r>
          </w:p>
          <w:p w14:paraId="4E002233" w14:textId="77777777" w:rsidR="00940C4D" w:rsidRPr="00182E78" w:rsidRDefault="00940C4D" w:rsidP="00940C4D">
            <w:pPr>
              <w:spacing w:after="120"/>
              <w:rPr>
                <w:sz w:val="24"/>
                <w:szCs w:val="24"/>
              </w:rPr>
            </w:pPr>
            <w:r w:rsidRPr="00182E78">
              <w:rPr>
                <w:sz w:val="24"/>
                <w:szCs w:val="24"/>
                <w:lang w:eastAsia="en-US"/>
              </w:rPr>
              <w:t>Вносить изменения в анкету</w:t>
            </w:r>
            <w:r w:rsidRPr="00182E78">
              <w:rPr>
                <w:sz w:val="24"/>
                <w:szCs w:val="24"/>
              </w:rPr>
              <w:t xml:space="preserve"> зарегистрированного лица</w:t>
            </w:r>
          </w:p>
          <w:p w14:paraId="0B9B650F" w14:textId="762CDAD6" w:rsidR="00940C4D" w:rsidRPr="00182E78" w:rsidRDefault="00940C4D" w:rsidP="00940C4D">
            <w:pPr>
              <w:pStyle w:val="ConsPlusNormal"/>
              <w:jc w:val="both"/>
              <w:rPr>
                <w:rFonts w:ascii="Times New Roman" w:hAnsi="Times New Roman" w:cs="Times New Roman"/>
                <w:sz w:val="24"/>
                <w:szCs w:val="24"/>
              </w:rPr>
            </w:pPr>
            <w:r w:rsidRPr="00182E78">
              <w:rPr>
                <w:rFonts w:ascii="Times New Roman" w:hAnsi="Times New Roman"/>
                <w:sz w:val="24"/>
                <w:szCs w:val="24"/>
              </w:rPr>
              <w:t>Вносить исправительные записи по лицевым счетам</w:t>
            </w:r>
          </w:p>
        </w:tc>
        <w:tc>
          <w:tcPr>
            <w:tcW w:w="1985" w:type="dxa"/>
          </w:tcPr>
          <w:p w14:paraId="6380BA54" w14:textId="77777777" w:rsidR="00940C4D" w:rsidRPr="000F2FBD" w:rsidRDefault="00940C4D" w:rsidP="000F2FBD">
            <w:pPr>
              <w:ind w:left="360"/>
              <w:jc w:val="both"/>
              <w:rPr>
                <w:sz w:val="24"/>
                <w:szCs w:val="24"/>
              </w:rPr>
            </w:pPr>
          </w:p>
        </w:tc>
        <w:tc>
          <w:tcPr>
            <w:tcW w:w="2268" w:type="dxa"/>
          </w:tcPr>
          <w:p w14:paraId="030A4609" w14:textId="61F96B0D" w:rsidR="00940C4D" w:rsidRPr="00182E78" w:rsidRDefault="00B30BDA" w:rsidP="002427F3">
            <w:pPr>
              <w:pStyle w:val="ConsPlusNormal"/>
              <w:rPr>
                <w:rFonts w:ascii="Times New Roman" w:hAnsi="Times New Roman" w:cs="Times New Roman"/>
                <w:sz w:val="24"/>
                <w:szCs w:val="24"/>
              </w:rPr>
            </w:pPr>
            <w:r w:rsidRPr="00182E78">
              <w:rPr>
                <w:rFonts w:ascii="Times New Roman" w:hAnsi="Times New Roman" w:cs="Times New Roman"/>
                <w:sz w:val="24"/>
                <w:szCs w:val="24"/>
              </w:rPr>
              <w:t xml:space="preserve"> </w:t>
            </w:r>
          </w:p>
        </w:tc>
      </w:tr>
      <w:tr w:rsidR="00940C4D" w:rsidRPr="00182E78" w14:paraId="76942A80" w14:textId="77777777" w:rsidTr="00EB4778">
        <w:tc>
          <w:tcPr>
            <w:tcW w:w="5136" w:type="dxa"/>
            <w:tcBorders>
              <w:right w:val="single" w:sz="4" w:space="0" w:color="808080"/>
            </w:tcBorders>
          </w:tcPr>
          <w:p w14:paraId="1DC75D3F" w14:textId="77777777" w:rsidR="00940C4D" w:rsidRPr="00182E78" w:rsidRDefault="00940C4D" w:rsidP="00940C4D">
            <w:pPr>
              <w:spacing w:after="120"/>
              <w:rPr>
                <w:sz w:val="24"/>
                <w:szCs w:val="24"/>
              </w:rPr>
            </w:pPr>
            <w:r w:rsidRPr="00182E78">
              <w:rPr>
                <w:sz w:val="24"/>
                <w:szCs w:val="24"/>
              </w:rPr>
              <w:t>Зачислять инвестиционные паи</w:t>
            </w:r>
          </w:p>
          <w:p w14:paraId="045106EB" w14:textId="77777777" w:rsidR="00940C4D" w:rsidRPr="00182E78" w:rsidRDefault="00940C4D" w:rsidP="00940C4D">
            <w:pPr>
              <w:spacing w:after="120"/>
              <w:rPr>
                <w:sz w:val="24"/>
                <w:szCs w:val="24"/>
              </w:rPr>
            </w:pPr>
            <w:r w:rsidRPr="00182E78">
              <w:rPr>
                <w:sz w:val="24"/>
                <w:szCs w:val="24"/>
              </w:rPr>
              <w:t>Списывать инвестиционные паи</w:t>
            </w:r>
          </w:p>
          <w:p w14:paraId="33830E5C" w14:textId="77777777" w:rsidR="00940C4D" w:rsidRPr="00182E78" w:rsidRDefault="00940C4D" w:rsidP="00940C4D">
            <w:pPr>
              <w:spacing w:after="120"/>
              <w:rPr>
                <w:sz w:val="24"/>
                <w:szCs w:val="24"/>
              </w:rPr>
            </w:pPr>
            <w:r w:rsidRPr="00182E78">
              <w:rPr>
                <w:sz w:val="24"/>
                <w:szCs w:val="24"/>
              </w:rPr>
              <w:t>Фиксировать обременение (прекращение обременения, изменение условий обременения) инвестиционных паев</w:t>
            </w:r>
          </w:p>
          <w:p w14:paraId="370A2BBA" w14:textId="45CAA09C" w:rsidR="00940C4D" w:rsidRPr="00182E78" w:rsidRDefault="00940C4D" w:rsidP="00940C4D">
            <w:pPr>
              <w:pStyle w:val="ConsPlusNormal"/>
              <w:jc w:val="both"/>
              <w:rPr>
                <w:rFonts w:ascii="Times New Roman" w:hAnsi="Times New Roman" w:cs="Times New Roman"/>
                <w:sz w:val="24"/>
                <w:szCs w:val="24"/>
              </w:rPr>
            </w:pPr>
            <w:r w:rsidRPr="00182E78">
              <w:rPr>
                <w:rFonts w:ascii="Times New Roman" w:hAnsi="Times New Roman"/>
                <w:sz w:val="24"/>
                <w:szCs w:val="24"/>
              </w:rPr>
              <w:t>Фиксировать ограничение распоряжения (снятие ограничения на распоряжение) инвестиционными паями</w:t>
            </w:r>
          </w:p>
        </w:tc>
        <w:tc>
          <w:tcPr>
            <w:tcW w:w="1985" w:type="dxa"/>
          </w:tcPr>
          <w:p w14:paraId="1C3C502B" w14:textId="77777777" w:rsidR="00940C4D" w:rsidRPr="000F2FBD" w:rsidRDefault="00940C4D" w:rsidP="000F2FBD">
            <w:pPr>
              <w:ind w:left="360"/>
              <w:jc w:val="both"/>
              <w:rPr>
                <w:sz w:val="24"/>
                <w:szCs w:val="24"/>
              </w:rPr>
            </w:pPr>
          </w:p>
        </w:tc>
        <w:tc>
          <w:tcPr>
            <w:tcW w:w="2268" w:type="dxa"/>
          </w:tcPr>
          <w:p w14:paraId="50DC540B" w14:textId="5FEFAB15" w:rsidR="00940C4D" w:rsidRPr="00182E78" w:rsidRDefault="00940C4D" w:rsidP="00940C4D">
            <w:pPr>
              <w:pStyle w:val="ConsPlusNormal"/>
              <w:rPr>
                <w:rFonts w:ascii="Times New Roman" w:hAnsi="Times New Roman" w:cs="Times New Roman"/>
                <w:sz w:val="24"/>
                <w:szCs w:val="24"/>
              </w:rPr>
            </w:pPr>
            <w:r w:rsidRPr="00182E78">
              <w:rPr>
                <w:rFonts w:ascii="Times New Roman" w:hAnsi="Times New Roman" w:cs="Times New Roman"/>
                <w:sz w:val="24"/>
                <w:szCs w:val="24"/>
              </w:rPr>
              <w:t>С выбором ответа: №</w:t>
            </w:r>
            <w:r w:rsidR="0048463E"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38</w:t>
            </w:r>
          </w:p>
          <w:p w14:paraId="35AE30D5" w14:textId="4DD1FBF7" w:rsidR="00940C4D" w:rsidRPr="00182E78" w:rsidRDefault="002427F3" w:rsidP="00940C4D">
            <w:pPr>
              <w:pStyle w:val="ConsPlusNormal"/>
              <w:rPr>
                <w:rFonts w:ascii="Times New Roman" w:hAnsi="Times New Roman" w:cs="Times New Roman"/>
                <w:sz w:val="24"/>
                <w:szCs w:val="24"/>
              </w:rPr>
            </w:pPr>
            <w:r w:rsidRPr="00182E78">
              <w:rPr>
                <w:rFonts w:ascii="Times New Roman" w:hAnsi="Times New Roman" w:cs="Times New Roman"/>
                <w:sz w:val="24"/>
                <w:szCs w:val="24"/>
              </w:rPr>
              <w:t xml:space="preserve"> </w:t>
            </w:r>
          </w:p>
        </w:tc>
      </w:tr>
      <w:tr w:rsidR="00940C4D" w:rsidRPr="00182E78" w14:paraId="3F297DFA" w14:textId="77777777" w:rsidTr="00EB4778">
        <w:tc>
          <w:tcPr>
            <w:tcW w:w="5136" w:type="dxa"/>
            <w:tcBorders>
              <w:right w:val="single" w:sz="4" w:space="0" w:color="808080"/>
            </w:tcBorders>
          </w:tcPr>
          <w:p w14:paraId="31DF3774" w14:textId="77777777" w:rsidR="00940C4D" w:rsidRPr="00182E78" w:rsidRDefault="00940C4D" w:rsidP="00940C4D">
            <w:pPr>
              <w:autoSpaceDN/>
              <w:spacing w:after="120"/>
              <w:ind w:left="33"/>
              <w:rPr>
                <w:sz w:val="24"/>
                <w:szCs w:val="24"/>
              </w:rPr>
            </w:pPr>
            <w:r w:rsidRPr="00182E78">
              <w:rPr>
                <w:sz w:val="24"/>
                <w:szCs w:val="24"/>
              </w:rPr>
              <w:t>Составлять списки лиц для реализации прав по инвестиционным паям</w:t>
            </w:r>
          </w:p>
          <w:p w14:paraId="5B5F3601" w14:textId="77777777" w:rsidR="00940C4D" w:rsidRPr="00182E78" w:rsidRDefault="00940C4D" w:rsidP="00940C4D">
            <w:pPr>
              <w:autoSpaceDN/>
              <w:spacing w:after="120"/>
              <w:ind w:left="33"/>
              <w:rPr>
                <w:sz w:val="24"/>
                <w:szCs w:val="24"/>
              </w:rPr>
            </w:pPr>
            <w:r w:rsidRPr="00182E78">
              <w:rPr>
                <w:sz w:val="24"/>
                <w:szCs w:val="24"/>
              </w:rPr>
              <w:t>Предоставлять информацию из реестра владельцев инвестиционных паев лицам, имеющим право на получение такой информации</w:t>
            </w:r>
          </w:p>
          <w:p w14:paraId="2D2F6983" w14:textId="6EA7AE89" w:rsidR="00940C4D" w:rsidRPr="00182E78" w:rsidRDefault="00940C4D" w:rsidP="00940C4D">
            <w:pPr>
              <w:pStyle w:val="ConsPlusNormal"/>
              <w:jc w:val="both"/>
              <w:rPr>
                <w:rFonts w:ascii="Times New Roman" w:hAnsi="Times New Roman" w:cs="Times New Roman"/>
                <w:sz w:val="24"/>
                <w:szCs w:val="24"/>
              </w:rPr>
            </w:pPr>
            <w:r w:rsidRPr="00182E78">
              <w:rPr>
                <w:rFonts w:ascii="Times New Roman" w:hAnsi="Times New Roman"/>
                <w:sz w:val="24"/>
                <w:szCs w:val="24"/>
              </w:rPr>
              <w:t>Предоставлять отчет о возможности выдачи инвестиционных паев</w:t>
            </w:r>
          </w:p>
        </w:tc>
        <w:tc>
          <w:tcPr>
            <w:tcW w:w="1985" w:type="dxa"/>
          </w:tcPr>
          <w:p w14:paraId="0EEF878E" w14:textId="77777777" w:rsidR="00940C4D" w:rsidRPr="000F2FBD" w:rsidRDefault="00940C4D" w:rsidP="000F2FBD">
            <w:pPr>
              <w:ind w:left="360"/>
              <w:jc w:val="both"/>
              <w:rPr>
                <w:sz w:val="24"/>
                <w:szCs w:val="24"/>
              </w:rPr>
            </w:pPr>
          </w:p>
        </w:tc>
        <w:tc>
          <w:tcPr>
            <w:tcW w:w="2268" w:type="dxa"/>
          </w:tcPr>
          <w:p w14:paraId="71E34A6D" w14:textId="16AE9F07" w:rsidR="00940C4D" w:rsidRPr="00182E78" w:rsidRDefault="00940C4D" w:rsidP="00940C4D">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48463E"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39</w:t>
            </w:r>
          </w:p>
          <w:p w14:paraId="37AB3BFF" w14:textId="231C06F2" w:rsidR="00940C4D" w:rsidRPr="00182E78" w:rsidRDefault="00940C4D" w:rsidP="00940C4D">
            <w:pPr>
              <w:pStyle w:val="ConsPlusNormal"/>
              <w:rPr>
                <w:rFonts w:ascii="Times New Roman" w:hAnsi="Times New Roman" w:cs="Times New Roman"/>
                <w:sz w:val="24"/>
                <w:szCs w:val="24"/>
              </w:rPr>
            </w:pPr>
          </w:p>
        </w:tc>
      </w:tr>
      <w:tr w:rsidR="00940C4D" w:rsidRPr="00182E78" w14:paraId="52CD40BA" w14:textId="77777777" w:rsidTr="002321E8">
        <w:tc>
          <w:tcPr>
            <w:tcW w:w="5136" w:type="dxa"/>
            <w:tcBorders>
              <w:right w:val="single" w:sz="4" w:space="0" w:color="808080"/>
            </w:tcBorders>
          </w:tcPr>
          <w:p w14:paraId="583AC578" w14:textId="77777777" w:rsidR="00940C4D" w:rsidRPr="00182E78" w:rsidRDefault="00940C4D" w:rsidP="00940C4D">
            <w:pPr>
              <w:pStyle w:val="aff3"/>
              <w:rPr>
                <w:rFonts w:ascii="Times New Roman" w:hAnsi="Times New Roman" w:cs="Times New Roman"/>
                <w:b/>
                <w:bCs/>
              </w:rPr>
            </w:pPr>
            <w:r w:rsidRPr="00182E78">
              <w:rPr>
                <w:rFonts w:ascii="Times New Roman" w:hAnsi="Times New Roman" w:cs="Times New Roman"/>
                <w:b/>
                <w:bCs/>
              </w:rPr>
              <w:t>Необходимые знания</w:t>
            </w:r>
          </w:p>
        </w:tc>
        <w:tc>
          <w:tcPr>
            <w:tcW w:w="1985" w:type="dxa"/>
          </w:tcPr>
          <w:p w14:paraId="61B67F4F" w14:textId="77777777" w:rsidR="00940C4D" w:rsidRPr="00182E78" w:rsidRDefault="00940C4D" w:rsidP="000F2FBD">
            <w:pPr>
              <w:ind w:left="360"/>
              <w:jc w:val="both"/>
              <w:rPr>
                <w:sz w:val="24"/>
                <w:szCs w:val="24"/>
              </w:rPr>
            </w:pPr>
          </w:p>
        </w:tc>
        <w:tc>
          <w:tcPr>
            <w:tcW w:w="2268" w:type="dxa"/>
          </w:tcPr>
          <w:p w14:paraId="313ED710" w14:textId="77777777" w:rsidR="00940C4D" w:rsidRPr="00182E78" w:rsidRDefault="00940C4D" w:rsidP="00940C4D">
            <w:pPr>
              <w:pStyle w:val="ConsPlusNormal"/>
              <w:rPr>
                <w:rFonts w:ascii="Times New Roman" w:hAnsi="Times New Roman" w:cs="Times New Roman"/>
                <w:sz w:val="24"/>
                <w:szCs w:val="24"/>
              </w:rPr>
            </w:pPr>
          </w:p>
        </w:tc>
      </w:tr>
      <w:tr w:rsidR="00940C4D" w:rsidRPr="00182E78" w14:paraId="04D805E4" w14:textId="77777777" w:rsidTr="00EB4778">
        <w:tc>
          <w:tcPr>
            <w:tcW w:w="5136" w:type="dxa"/>
            <w:tcBorders>
              <w:right w:val="single" w:sz="4" w:space="0" w:color="808080"/>
            </w:tcBorders>
          </w:tcPr>
          <w:p w14:paraId="24D33131" w14:textId="5AC95619" w:rsidR="00940C4D" w:rsidRPr="00182E78" w:rsidRDefault="00940C4D" w:rsidP="00C53191">
            <w:pPr>
              <w:spacing w:after="120"/>
              <w:rPr>
                <w:sz w:val="24"/>
                <w:szCs w:val="24"/>
              </w:rPr>
            </w:pPr>
            <w:r w:rsidRPr="00182E78">
              <w:rPr>
                <w:sz w:val="24"/>
                <w:szCs w:val="24"/>
              </w:rPr>
              <w:t>Базовый стандарт совершения специализированным депозитарием операций на финансовом рынке</w:t>
            </w:r>
          </w:p>
        </w:tc>
        <w:tc>
          <w:tcPr>
            <w:tcW w:w="1985" w:type="dxa"/>
          </w:tcPr>
          <w:p w14:paraId="5512FA98" w14:textId="77777777" w:rsidR="00940C4D" w:rsidRPr="000F2FBD" w:rsidRDefault="00940C4D" w:rsidP="000F2FBD">
            <w:pPr>
              <w:ind w:left="360"/>
              <w:jc w:val="both"/>
              <w:rPr>
                <w:sz w:val="24"/>
                <w:szCs w:val="24"/>
              </w:rPr>
            </w:pPr>
          </w:p>
        </w:tc>
        <w:tc>
          <w:tcPr>
            <w:tcW w:w="2268" w:type="dxa"/>
          </w:tcPr>
          <w:p w14:paraId="59DCC0A9" w14:textId="22E22D44" w:rsidR="00940C4D" w:rsidRPr="00182E78" w:rsidRDefault="00940C4D" w:rsidP="002427F3">
            <w:pPr>
              <w:pStyle w:val="ConsPlusNormal"/>
              <w:rPr>
                <w:rFonts w:ascii="Times New Roman" w:hAnsi="Times New Roman" w:cs="Times New Roman"/>
                <w:sz w:val="24"/>
                <w:szCs w:val="24"/>
              </w:rPr>
            </w:pPr>
          </w:p>
        </w:tc>
      </w:tr>
      <w:tr w:rsidR="00940C4D" w:rsidRPr="001249C5" w14:paraId="1158D89B" w14:textId="77777777" w:rsidTr="002321E8">
        <w:tc>
          <w:tcPr>
            <w:tcW w:w="5136" w:type="dxa"/>
            <w:tcBorders>
              <w:right w:val="single" w:sz="4" w:space="0" w:color="808080"/>
            </w:tcBorders>
          </w:tcPr>
          <w:p w14:paraId="2738F717" w14:textId="539EC937" w:rsidR="00940C4D" w:rsidRPr="00182E78" w:rsidRDefault="00940C4D" w:rsidP="00940C4D">
            <w:pPr>
              <w:pStyle w:val="ConsPlusNormal"/>
              <w:jc w:val="both"/>
              <w:rPr>
                <w:rFonts w:ascii="Times New Roman" w:hAnsi="Times New Roman" w:cs="Times New Roman"/>
                <w:sz w:val="24"/>
                <w:szCs w:val="24"/>
              </w:rPr>
            </w:pPr>
            <w:r w:rsidRPr="00182E78">
              <w:rPr>
                <w:rFonts w:ascii="Times New Roman" w:hAnsi="Times New Roman"/>
                <w:sz w:val="24"/>
                <w:szCs w:val="24"/>
              </w:rPr>
              <w:t>Правила ведения реестра владельцев инвестиционных паев паевого инвестиционного фонда</w:t>
            </w:r>
          </w:p>
        </w:tc>
        <w:tc>
          <w:tcPr>
            <w:tcW w:w="1985" w:type="dxa"/>
          </w:tcPr>
          <w:p w14:paraId="4F6BE6D3" w14:textId="77777777" w:rsidR="00940C4D" w:rsidRPr="000F2FBD" w:rsidRDefault="00940C4D" w:rsidP="000F2FBD">
            <w:pPr>
              <w:ind w:left="360"/>
              <w:jc w:val="both"/>
              <w:rPr>
                <w:sz w:val="24"/>
                <w:szCs w:val="24"/>
              </w:rPr>
            </w:pPr>
          </w:p>
        </w:tc>
        <w:tc>
          <w:tcPr>
            <w:tcW w:w="2268" w:type="dxa"/>
          </w:tcPr>
          <w:p w14:paraId="6E42BCFB" w14:textId="3E7C5BE1" w:rsidR="00940C4D" w:rsidRPr="0048463E" w:rsidRDefault="00940C4D" w:rsidP="00845661">
            <w:pPr>
              <w:pStyle w:val="ConsPlusNormal"/>
              <w:rPr>
                <w:rFonts w:ascii="Times New Roman" w:hAnsi="Times New Roman" w:cs="Times New Roman"/>
                <w:sz w:val="24"/>
                <w:szCs w:val="24"/>
              </w:rPr>
            </w:pPr>
            <w:r w:rsidRPr="00182E78">
              <w:rPr>
                <w:rFonts w:ascii="Times New Roman" w:hAnsi="Times New Roman" w:cs="Times New Roman"/>
                <w:sz w:val="24"/>
                <w:szCs w:val="24"/>
              </w:rPr>
              <w:t>На установление соответствия: №</w:t>
            </w:r>
            <w:r w:rsidR="0048463E" w:rsidRPr="00182E78">
              <w:rPr>
                <w:rFonts w:ascii="Times New Roman" w:hAnsi="Times New Roman" w:cs="Times New Roman"/>
                <w:sz w:val="24"/>
                <w:szCs w:val="24"/>
              </w:rPr>
              <w:t xml:space="preserve"> </w:t>
            </w:r>
            <w:r w:rsidR="00182E78" w:rsidRPr="00182E78">
              <w:rPr>
                <w:rFonts w:ascii="Times New Roman" w:hAnsi="Times New Roman" w:cs="Times New Roman"/>
                <w:sz w:val="24"/>
                <w:szCs w:val="24"/>
              </w:rPr>
              <w:t>40</w:t>
            </w:r>
          </w:p>
        </w:tc>
      </w:tr>
      <w:tr w:rsidR="00940C4D" w:rsidRPr="001249C5" w14:paraId="102130C8" w14:textId="77777777" w:rsidTr="002321E8">
        <w:tc>
          <w:tcPr>
            <w:tcW w:w="5136" w:type="dxa"/>
            <w:tcBorders>
              <w:right w:val="single" w:sz="4" w:space="0" w:color="808080"/>
            </w:tcBorders>
          </w:tcPr>
          <w:p w14:paraId="187A69AF" w14:textId="6D84081F" w:rsidR="00940C4D" w:rsidRPr="001249C5" w:rsidRDefault="00000000" w:rsidP="00940C4D">
            <w:pPr>
              <w:pStyle w:val="ConsPlusNormal"/>
              <w:jc w:val="both"/>
              <w:rPr>
                <w:rFonts w:ascii="Times New Roman" w:hAnsi="Times New Roman" w:cs="Times New Roman"/>
                <w:sz w:val="24"/>
                <w:szCs w:val="24"/>
              </w:rPr>
            </w:pPr>
            <w:hyperlink r:id="rId8" w:history="1">
              <w:r w:rsidR="00940C4D" w:rsidRPr="00F84E36">
                <w:rPr>
                  <w:rFonts w:ascii="Times New Roman" w:hAnsi="Times New Roman"/>
                  <w:sz w:val="24"/>
                  <w:szCs w:val="24"/>
                  <w:shd w:val="clear" w:color="auto" w:fill="FFFFFF"/>
                </w:rPr>
                <w:t>Форматы сообщений для передачи реестра владельцев инвестиционных паев</w:t>
              </w:r>
            </w:hyperlink>
          </w:p>
        </w:tc>
        <w:tc>
          <w:tcPr>
            <w:tcW w:w="1985" w:type="dxa"/>
          </w:tcPr>
          <w:p w14:paraId="2B351AF8" w14:textId="77777777" w:rsidR="00940C4D" w:rsidRPr="000F2FBD" w:rsidRDefault="00940C4D" w:rsidP="000F2FBD">
            <w:pPr>
              <w:ind w:left="360"/>
              <w:jc w:val="both"/>
              <w:rPr>
                <w:sz w:val="24"/>
                <w:szCs w:val="24"/>
              </w:rPr>
            </w:pPr>
          </w:p>
        </w:tc>
        <w:tc>
          <w:tcPr>
            <w:tcW w:w="2268" w:type="dxa"/>
          </w:tcPr>
          <w:p w14:paraId="55CF634C" w14:textId="1A158B71" w:rsidR="00940C4D" w:rsidRPr="0048463E" w:rsidRDefault="00940C4D" w:rsidP="00940C4D">
            <w:pPr>
              <w:pStyle w:val="ConsPlusNormal"/>
              <w:rPr>
                <w:rFonts w:ascii="Times New Roman" w:hAnsi="Times New Roman" w:cs="Times New Roman"/>
                <w:sz w:val="24"/>
                <w:szCs w:val="24"/>
              </w:rPr>
            </w:pPr>
          </w:p>
        </w:tc>
      </w:tr>
    </w:tbl>
    <w:p w14:paraId="65F16AF4" w14:textId="2DA0EF50" w:rsidR="004D6DEF" w:rsidRPr="001249C5" w:rsidRDefault="004D6DEF" w:rsidP="00973E10">
      <w:pPr>
        <w:jc w:val="both"/>
        <w:rPr>
          <w:sz w:val="24"/>
          <w:szCs w:val="24"/>
        </w:rPr>
      </w:pPr>
      <w:r w:rsidRPr="001249C5">
        <w:rPr>
          <w:sz w:val="24"/>
          <w:szCs w:val="24"/>
        </w:rPr>
        <w:t>Общая</w:t>
      </w:r>
      <w:r w:rsidR="002D280C" w:rsidRPr="001249C5">
        <w:rPr>
          <w:sz w:val="24"/>
          <w:szCs w:val="24"/>
        </w:rPr>
        <w:t xml:space="preserve"> </w:t>
      </w:r>
      <w:r w:rsidRPr="001249C5">
        <w:rPr>
          <w:sz w:val="24"/>
          <w:szCs w:val="24"/>
        </w:rPr>
        <w:t>информация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структуре</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для</w:t>
      </w:r>
      <w:r w:rsidR="002D280C" w:rsidRPr="001249C5">
        <w:rPr>
          <w:sz w:val="24"/>
          <w:szCs w:val="24"/>
        </w:rPr>
        <w:t xml:space="preserve"> </w:t>
      </w:r>
      <w:r w:rsidRPr="001249C5">
        <w:rPr>
          <w:sz w:val="24"/>
          <w:szCs w:val="24"/>
        </w:rPr>
        <w:t>теоретического</w:t>
      </w:r>
      <w:r w:rsidR="002D280C" w:rsidRPr="001249C5">
        <w:rPr>
          <w:sz w:val="24"/>
          <w:szCs w:val="24"/>
        </w:rPr>
        <w:t xml:space="preserve"> </w:t>
      </w:r>
      <w:r w:rsidRPr="001249C5">
        <w:rPr>
          <w:sz w:val="24"/>
          <w:szCs w:val="24"/>
        </w:rPr>
        <w:t>этапа</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46D05BC2" w14:textId="77777777" w:rsidR="00ED557E" w:rsidRPr="001249C5" w:rsidRDefault="00ED557E" w:rsidP="00ED557E">
      <w:pPr>
        <w:jc w:val="both"/>
        <w:rPr>
          <w:b/>
          <w:sz w:val="24"/>
          <w:szCs w:val="24"/>
        </w:rPr>
      </w:pPr>
      <w:r w:rsidRPr="001249C5">
        <w:rPr>
          <w:b/>
          <w:sz w:val="24"/>
          <w:szCs w:val="24"/>
        </w:rPr>
        <w:t>У каждого соискателя</w:t>
      </w:r>
      <w:r w:rsidRPr="0048463E">
        <w:rPr>
          <w:b/>
          <w:sz w:val="24"/>
          <w:szCs w:val="24"/>
        </w:rPr>
        <w:t>: 80 заданий.</w:t>
      </w:r>
    </w:p>
    <w:p w14:paraId="27F00936" w14:textId="733F2D32" w:rsidR="00ED557E" w:rsidRPr="001249C5" w:rsidRDefault="00ED557E" w:rsidP="00973E10">
      <w:pPr>
        <w:jc w:val="both"/>
        <w:rPr>
          <w:b/>
          <w:sz w:val="24"/>
          <w:szCs w:val="24"/>
        </w:rPr>
      </w:pPr>
      <w:r w:rsidRPr="001249C5">
        <w:rPr>
          <w:b/>
          <w:sz w:val="24"/>
          <w:szCs w:val="24"/>
        </w:rPr>
        <w:t xml:space="preserve">Всего заданий: </w:t>
      </w:r>
      <w:r w:rsidR="0048463E">
        <w:rPr>
          <w:b/>
          <w:sz w:val="24"/>
          <w:szCs w:val="24"/>
        </w:rPr>
        <w:t>347</w:t>
      </w:r>
    </w:p>
    <w:p w14:paraId="494A2B5B" w14:textId="1B36F8DE" w:rsidR="009046B9" w:rsidRPr="001249C5" w:rsidRDefault="00E94F3D" w:rsidP="00973E10">
      <w:pPr>
        <w:jc w:val="both"/>
        <w:rPr>
          <w:sz w:val="24"/>
          <w:szCs w:val="24"/>
        </w:rPr>
      </w:pPr>
      <w:r w:rsidRPr="001249C5">
        <w:rPr>
          <w:sz w:val="24"/>
          <w:szCs w:val="24"/>
        </w:rPr>
        <w:t>А.</w:t>
      </w:r>
      <w:r w:rsidR="002D280C" w:rsidRPr="001249C5">
        <w:rPr>
          <w:sz w:val="24"/>
          <w:szCs w:val="24"/>
        </w:rPr>
        <w:t xml:space="preserve"> </w:t>
      </w:r>
      <w:r w:rsidRPr="001249C5">
        <w:rPr>
          <w:sz w:val="24"/>
          <w:szCs w:val="24"/>
        </w:rPr>
        <w:t>количество</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выбором</w:t>
      </w:r>
      <w:r w:rsidR="002D280C" w:rsidRPr="001249C5">
        <w:rPr>
          <w:sz w:val="24"/>
          <w:szCs w:val="24"/>
        </w:rPr>
        <w:t xml:space="preserve"> </w:t>
      </w:r>
      <w:r w:rsidRPr="001249C5">
        <w:rPr>
          <w:sz w:val="24"/>
          <w:szCs w:val="24"/>
        </w:rPr>
        <w:t>ответа:</w:t>
      </w:r>
      <w:r w:rsidR="002D280C" w:rsidRPr="001249C5">
        <w:rPr>
          <w:sz w:val="24"/>
          <w:szCs w:val="24"/>
        </w:rPr>
        <w:t xml:space="preserve"> </w:t>
      </w:r>
      <w:r w:rsidR="00D97ACA">
        <w:rPr>
          <w:sz w:val="24"/>
          <w:szCs w:val="24"/>
        </w:rPr>
        <w:t>308</w:t>
      </w:r>
      <w:r w:rsidRPr="001249C5">
        <w:rPr>
          <w:sz w:val="24"/>
          <w:szCs w:val="24"/>
        </w:rPr>
        <w:t>;</w:t>
      </w:r>
    </w:p>
    <w:p w14:paraId="0BB33F57" w14:textId="49A781D4" w:rsidR="00E94F3D" w:rsidRPr="001249C5" w:rsidRDefault="00E94F3D" w:rsidP="00973E10">
      <w:pPr>
        <w:jc w:val="both"/>
        <w:rPr>
          <w:sz w:val="24"/>
          <w:szCs w:val="24"/>
        </w:rPr>
      </w:pPr>
      <w:r w:rsidRPr="001249C5">
        <w:rPr>
          <w:sz w:val="24"/>
          <w:szCs w:val="24"/>
        </w:rPr>
        <w:t>Б.</w:t>
      </w:r>
      <w:r w:rsidR="002D280C" w:rsidRPr="001249C5">
        <w:rPr>
          <w:sz w:val="24"/>
          <w:szCs w:val="24"/>
        </w:rPr>
        <w:t xml:space="preserve"> </w:t>
      </w:r>
      <w:r w:rsidRPr="001249C5">
        <w:rPr>
          <w:sz w:val="24"/>
          <w:szCs w:val="24"/>
        </w:rPr>
        <w:t>количество</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открытым</w:t>
      </w:r>
      <w:r w:rsidR="002D280C" w:rsidRPr="001249C5">
        <w:rPr>
          <w:sz w:val="24"/>
          <w:szCs w:val="24"/>
        </w:rPr>
        <w:t xml:space="preserve"> </w:t>
      </w:r>
      <w:r w:rsidRPr="001249C5">
        <w:rPr>
          <w:sz w:val="24"/>
          <w:szCs w:val="24"/>
        </w:rPr>
        <w:t>ответом:</w:t>
      </w:r>
      <w:r w:rsidR="002D280C" w:rsidRPr="001249C5">
        <w:rPr>
          <w:sz w:val="24"/>
          <w:szCs w:val="24"/>
        </w:rPr>
        <w:t xml:space="preserve"> </w:t>
      </w:r>
      <w:r w:rsidR="00D97ACA">
        <w:rPr>
          <w:sz w:val="24"/>
          <w:szCs w:val="24"/>
        </w:rPr>
        <w:t>7</w:t>
      </w:r>
      <w:r w:rsidRPr="001249C5">
        <w:rPr>
          <w:sz w:val="24"/>
          <w:szCs w:val="24"/>
        </w:rPr>
        <w:t>;</w:t>
      </w:r>
    </w:p>
    <w:p w14:paraId="06C0695F" w14:textId="4278B27B" w:rsidR="00E94F3D" w:rsidRPr="001249C5" w:rsidRDefault="00E94F3D" w:rsidP="00973E10">
      <w:pPr>
        <w:jc w:val="both"/>
        <w:rPr>
          <w:sz w:val="24"/>
          <w:szCs w:val="24"/>
        </w:rPr>
      </w:pPr>
      <w:r w:rsidRPr="001249C5">
        <w:rPr>
          <w:sz w:val="24"/>
          <w:szCs w:val="24"/>
        </w:rPr>
        <w:t>В.</w:t>
      </w:r>
      <w:r w:rsidR="002D280C" w:rsidRPr="001249C5">
        <w:rPr>
          <w:sz w:val="24"/>
          <w:szCs w:val="24"/>
        </w:rPr>
        <w:t xml:space="preserve"> </w:t>
      </w:r>
      <w:r w:rsidRPr="001249C5">
        <w:rPr>
          <w:sz w:val="24"/>
          <w:szCs w:val="24"/>
        </w:rPr>
        <w:t>количество</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установление</w:t>
      </w:r>
      <w:r w:rsidR="002D280C" w:rsidRPr="001249C5">
        <w:rPr>
          <w:sz w:val="24"/>
          <w:szCs w:val="24"/>
        </w:rPr>
        <w:t xml:space="preserve"> </w:t>
      </w:r>
      <w:r w:rsidRPr="001249C5">
        <w:rPr>
          <w:sz w:val="24"/>
          <w:szCs w:val="24"/>
        </w:rPr>
        <w:t>соответствия:</w:t>
      </w:r>
      <w:r w:rsidR="002D280C" w:rsidRPr="001249C5">
        <w:rPr>
          <w:sz w:val="24"/>
          <w:szCs w:val="24"/>
        </w:rPr>
        <w:t xml:space="preserve"> </w:t>
      </w:r>
      <w:r w:rsidR="00D97ACA">
        <w:rPr>
          <w:sz w:val="24"/>
          <w:szCs w:val="24"/>
        </w:rPr>
        <w:t>14</w:t>
      </w:r>
      <w:r w:rsidRPr="001249C5">
        <w:rPr>
          <w:sz w:val="24"/>
          <w:szCs w:val="24"/>
        </w:rPr>
        <w:t>;</w:t>
      </w:r>
    </w:p>
    <w:p w14:paraId="264C4CF7" w14:textId="3BCA7D27" w:rsidR="00E94F3D" w:rsidRPr="001249C5" w:rsidRDefault="00E94F3D" w:rsidP="00973E10">
      <w:pPr>
        <w:jc w:val="both"/>
        <w:rPr>
          <w:sz w:val="24"/>
          <w:szCs w:val="24"/>
        </w:rPr>
      </w:pPr>
      <w:r w:rsidRPr="001249C5">
        <w:rPr>
          <w:sz w:val="24"/>
          <w:szCs w:val="24"/>
        </w:rPr>
        <w:lastRenderedPageBreak/>
        <w:t>Г.</w:t>
      </w:r>
      <w:r w:rsidR="002D280C" w:rsidRPr="001249C5">
        <w:rPr>
          <w:sz w:val="24"/>
          <w:szCs w:val="24"/>
        </w:rPr>
        <w:t xml:space="preserve"> </w:t>
      </w:r>
      <w:r w:rsidRPr="001249C5">
        <w:rPr>
          <w:sz w:val="24"/>
          <w:szCs w:val="24"/>
        </w:rPr>
        <w:t>количество</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установление</w:t>
      </w:r>
      <w:r w:rsidR="002D280C" w:rsidRPr="001249C5">
        <w:rPr>
          <w:sz w:val="24"/>
          <w:szCs w:val="24"/>
        </w:rPr>
        <w:t xml:space="preserve"> </w:t>
      </w:r>
      <w:r w:rsidRPr="001249C5">
        <w:rPr>
          <w:sz w:val="24"/>
          <w:szCs w:val="24"/>
        </w:rPr>
        <w:t>последовательности:</w:t>
      </w:r>
      <w:r w:rsidR="002D280C" w:rsidRPr="001249C5">
        <w:rPr>
          <w:sz w:val="24"/>
          <w:szCs w:val="24"/>
        </w:rPr>
        <w:t xml:space="preserve"> </w:t>
      </w:r>
      <w:r w:rsidR="0048463E">
        <w:rPr>
          <w:sz w:val="24"/>
          <w:szCs w:val="24"/>
        </w:rPr>
        <w:t>18</w:t>
      </w:r>
      <w:r w:rsidRPr="001249C5">
        <w:rPr>
          <w:sz w:val="24"/>
          <w:szCs w:val="24"/>
        </w:rPr>
        <w:t>.</w:t>
      </w:r>
    </w:p>
    <w:p w14:paraId="6EC700EA" w14:textId="03192AD0" w:rsidR="000C5F86" w:rsidRPr="001249C5" w:rsidRDefault="00106679" w:rsidP="00973E10">
      <w:pPr>
        <w:jc w:val="both"/>
        <w:rPr>
          <w:sz w:val="24"/>
          <w:szCs w:val="24"/>
        </w:rPr>
      </w:pPr>
      <w:r w:rsidRPr="001249C5">
        <w:rPr>
          <w:sz w:val="24"/>
          <w:szCs w:val="24"/>
        </w:rPr>
        <w:t>В</w:t>
      </w:r>
      <w:r w:rsidR="004D6DEF" w:rsidRPr="001249C5">
        <w:rPr>
          <w:sz w:val="24"/>
          <w:szCs w:val="24"/>
        </w:rPr>
        <w:t>ремя</w:t>
      </w:r>
      <w:r w:rsidR="002D280C" w:rsidRPr="001249C5">
        <w:rPr>
          <w:sz w:val="24"/>
          <w:szCs w:val="24"/>
        </w:rPr>
        <w:t xml:space="preserve"> </w:t>
      </w:r>
      <w:r w:rsidR="004D6DEF" w:rsidRPr="001249C5">
        <w:rPr>
          <w:sz w:val="24"/>
          <w:szCs w:val="24"/>
        </w:rPr>
        <w:t>выполнения</w:t>
      </w:r>
      <w:r w:rsidR="002D280C" w:rsidRPr="001249C5">
        <w:rPr>
          <w:sz w:val="24"/>
          <w:szCs w:val="24"/>
        </w:rPr>
        <w:t xml:space="preserve"> </w:t>
      </w:r>
      <w:r w:rsidR="004D6DEF" w:rsidRPr="001249C5">
        <w:rPr>
          <w:sz w:val="24"/>
          <w:szCs w:val="24"/>
        </w:rPr>
        <w:t>заданий</w:t>
      </w:r>
      <w:r w:rsidR="002D280C" w:rsidRPr="001249C5">
        <w:rPr>
          <w:sz w:val="24"/>
          <w:szCs w:val="24"/>
        </w:rPr>
        <w:t xml:space="preserve"> </w:t>
      </w:r>
      <w:r w:rsidR="004D6DEF" w:rsidRPr="001249C5">
        <w:rPr>
          <w:sz w:val="24"/>
          <w:szCs w:val="24"/>
        </w:rPr>
        <w:t>для</w:t>
      </w:r>
      <w:r w:rsidR="002D280C" w:rsidRPr="001249C5">
        <w:rPr>
          <w:sz w:val="24"/>
          <w:szCs w:val="24"/>
        </w:rPr>
        <w:t xml:space="preserve"> </w:t>
      </w:r>
      <w:r w:rsidR="004D6DEF" w:rsidRPr="001249C5">
        <w:rPr>
          <w:sz w:val="24"/>
          <w:szCs w:val="24"/>
        </w:rPr>
        <w:t>теоретического</w:t>
      </w:r>
      <w:r w:rsidR="002D280C" w:rsidRPr="001249C5">
        <w:rPr>
          <w:sz w:val="24"/>
          <w:szCs w:val="24"/>
        </w:rPr>
        <w:t xml:space="preserve"> </w:t>
      </w:r>
      <w:r w:rsidR="004D6DEF" w:rsidRPr="001249C5">
        <w:rPr>
          <w:sz w:val="24"/>
          <w:szCs w:val="24"/>
        </w:rPr>
        <w:t>этапа</w:t>
      </w:r>
      <w:r w:rsidR="002D280C" w:rsidRPr="001249C5">
        <w:rPr>
          <w:sz w:val="24"/>
          <w:szCs w:val="24"/>
        </w:rPr>
        <w:t xml:space="preserve"> </w:t>
      </w:r>
      <w:r w:rsidR="004D6DEF" w:rsidRPr="001249C5">
        <w:rPr>
          <w:sz w:val="24"/>
          <w:szCs w:val="24"/>
        </w:rPr>
        <w:t>экзамена</w:t>
      </w:r>
      <w:r w:rsidR="004D6DEF" w:rsidRPr="0048463E">
        <w:rPr>
          <w:sz w:val="24"/>
          <w:szCs w:val="24"/>
        </w:rPr>
        <w:t>:</w:t>
      </w:r>
      <w:r w:rsidR="002D280C" w:rsidRPr="0048463E">
        <w:rPr>
          <w:sz w:val="24"/>
          <w:szCs w:val="24"/>
        </w:rPr>
        <w:t xml:space="preserve"> </w:t>
      </w:r>
      <w:r w:rsidR="00B04093" w:rsidRPr="0048463E">
        <w:rPr>
          <w:sz w:val="24"/>
          <w:szCs w:val="24"/>
        </w:rPr>
        <w:t>12</w:t>
      </w:r>
      <w:r w:rsidR="000C5F86" w:rsidRPr="0048463E">
        <w:rPr>
          <w:sz w:val="24"/>
          <w:szCs w:val="24"/>
        </w:rPr>
        <w:t>0</w:t>
      </w:r>
      <w:r w:rsidR="002D280C" w:rsidRPr="0048463E">
        <w:rPr>
          <w:sz w:val="24"/>
          <w:szCs w:val="24"/>
        </w:rPr>
        <w:t xml:space="preserve"> </w:t>
      </w:r>
      <w:r w:rsidR="000C5F86" w:rsidRPr="0048463E">
        <w:rPr>
          <w:sz w:val="24"/>
          <w:szCs w:val="24"/>
        </w:rPr>
        <w:t>мин.</w:t>
      </w:r>
    </w:p>
    <w:p w14:paraId="637B0DC3" w14:textId="77777777" w:rsidR="000C5F86" w:rsidRPr="001249C5" w:rsidRDefault="000C5F86" w:rsidP="00973E10">
      <w:pPr>
        <w:jc w:val="both"/>
        <w:rPr>
          <w:sz w:val="24"/>
          <w:szCs w:val="24"/>
        </w:rPr>
      </w:pPr>
    </w:p>
    <w:p w14:paraId="02CBDC51" w14:textId="75CAB9D5" w:rsidR="00CA1D19" w:rsidRPr="001249C5" w:rsidRDefault="00CA1D19" w:rsidP="00D136F3">
      <w:pPr>
        <w:pStyle w:val="2"/>
        <w:numPr>
          <w:ilvl w:val="0"/>
          <w:numId w:val="3"/>
        </w:numPr>
        <w:rPr>
          <w:rFonts w:ascii="Times New Roman" w:hAnsi="Times New Roman"/>
          <w:sz w:val="24"/>
          <w:szCs w:val="24"/>
        </w:rPr>
      </w:pPr>
      <w:bookmarkStart w:id="10" w:name="_Toc238716707"/>
      <w:r w:rsidRPr="001249C5">
        <w:rPr>
          <w:rFonts w:ascii="Times New Roman" w:hAnsi="Times New Roman"/>
          <w:sz w:val="24"/>
          <w:szCs w:val="24"/>
        </w:rPr>
        <w:t>Спецификация</w:t>
      </w:r>
      <w:r w:rsidR="002D280C" w:rsidRPr="001249C5">
        <w:rPr>
          <w:rFonts w:ascii="Times New Roman" w:hAnsi="Times New Roman"/>
          <w:sz w:val="24"/>
          <w:szCs w:val="24"/>
        </w:rPr>
        <w:t xml:space="preserve"> </w:t>
      </w:r>
      <w:r w:rsidRPr="001249C5">
        <w:rPr>
          <w:rFonts w:ascii="Times New Roman" w:hAnsi="Times New Roman"/>
          <w:sz w:val="24"/>
          <w:szCs w:val="24"/>
        </w:rPr>
        <w:t>заданий</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10"/>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90"/>
        <w:gridCol w:w="2155"/>
        <w:gridCol w:w="2522"/>
      </w:tblGrid>
      <w:tr w:rsidR="00CA1D19" w:rsidRPr="001249C5" w14:paraId="4755D60B" w14:textId="77777777" w:rsidTr="009D5DF3">
        <w:tc>
          <w:tcPr>
            <w:tcW w:w="4990" w:type="dxa"/>
          </w:tcPr>
          <w:p w14:paraId="61CFC72C" w14:textId="237F231D" w:rsidR="00CA1D19" w:rsidRPr="001249C5" w:rsidRDefault="00CA1D19" w:rsidP="00973E10">
            <w:pPr>
              <w:jc w:val="both"/>
              <w:rPr>
                <w:sz w:val="24"/>
                <w:szCs w:val="24"/>
              </w:rPr>
            </w:pPr>
            <w:r w:rsidRPr="001249C5">
              <w:rPr>
                <w:sz w:val="24"/>
                <w:szCs w:val="24"/>
              </w:rPr>
              <w:t>Трудовые</w:t>
            </w:r>
            <w:r w:rsidR="002D280C" w:rsidRPr="001249C5">
              <w:rPr>
                <w:sz w:val="24"/>
                <w:szCs w:val="24"/>
              </w:rPr>
              <w:t xml:space="preserve"> </w:t>
            </w:r>
            <w:r w:rsidRPr="001249C5">
              <w:rPr>
                <w:sz w:val="24"/>
                <w:szCs w:val="24"/>
              </w:rPr>
              <w:t>функции,</w:t>
            </w:r>
            <w:r w:rsidR="002D280C" w:rsidRPr="001249C5">
              <w:rPr>
                <w:sz w:val="24"/>
                <w:szCs w:val="24"/>
              </w:rPr>
              <w:t xml:space="preserve"> </w:t>
            </w:r>
            <w:r w:rsidRPr="001249C5">
              <w:rPr>
                <w:sz w:val="24"/>
                <w:szCs w:val="24"/>
              </w:rPr>
              <w:t>трудовые</w:t>
            </w:r>
            <w:r w:rsidR="002D280C" w:rsidRPr="001249C5">
              <w:rPr>
                <w:sz w:val="24"/>
                <w:szCs w:val="24"/>
              </w:rPr>
              <w:t xml:space="preserve"> </w:t>
            </w:r>
            <w:r w:rsidRPr="001249C5">
              <w:rPr>
                <w:sz w:val="24"/>
                <w:szCs w:val="24"/>
              </w:rPr>
              <w:t>действия,</w:t>
            </w:r>
            <w:r w:rsidR="002D280C" w:rsidRPr="001249C5">
              <w:rPr>
                <w:sz w:val="24"/>
                <w:szCs w:val="24"/>
              </w:rPr>
              <w:t xml:space="preserve"> </w:t>
            </w:r>
            <w:r w:rsidRPr="001249C5">
              <w:rPr>
                <w:sz w:val="24"/>
                <w:szCs w:val="24"/>
              </w:rPr>
              <w:t>умения</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требованиями</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соответствие</w:t>
            </w:r>
            <w:r w:rsidR="002D280C" w:rsidRPr="001249C5">
              <w:rPr>
                <w:sz w:val="24"/>
                <w:szCs w:val="24"/>
              </w:rPr>
              <w:t xml:space="preserve"> </w:t>
            </w:r>
            <w:r w:rsidRPr="001249C5">
              <w:rPr>
                <w:sz w:val="24"/>
                <w:szCs w:val="24"/>
              </w:rPr>
              <w:t>которым</w:t>
            </w:r>
            <w:r w:rsidR="002D280C" w:rsidRPr="001249C5">
              <w:rPr>
                <w:sz w:val="24"/>
                <w:szCs w:val="24"/>
              </w:rPr>
              <w:t xml:space="preserve"> </w:t>
            </w:r>
            <w:r w:rsidRPr="001249C5">
              <w:rPr>
                <w:sz w:val="24"/>
                <w:szCs w:val="24"/>
              </w:rPr>
              <w:t>проводится</w:t>
            </w:r>
            <w:r w:rsidR="002D280C" w:rsidRPr="001249C5">
              <w:rPr>
                <w:sz w:val="24"/>
                <w:szCs w:val="24"/>
              </w:rPr>
              <w:t xml:space="preserve"> </w:t>
            </w:r>
            <w:r w:rsidRPr="001249C5">
              <w:rPr>
                <w:sz w:val="24"/>
                <w:szCs w:val="24"/>
              </w:rPr>
              <w:t>оценка</w:t>
            </w:r>
            <w:r w:rsidR="002D280C" w:rsidRPr="001249C5">
              <w:rPr>
                <w:sz w:val="24"/>
                <w:szCs w:val="24"/>
              </w:rPr>
              <w:t xml:space="preserve"> </w:t>
            </w:r>
            <w:r w:rsidRPr="001249C5">
              <w:rPr>
                <w:sz w:val="24"/>
                <w:szCs w:val="24"/>
              </w:rPr>
              <w:t>квалификации</w:t>
            </w:r>
          </w:p>
        </w:tc>
        <w:tc>
          <w:tcPr>
            <w:tcW w:w="2155" w:type="dxa"/>
          </w:tcPr>
          <w:p w14:paraId="7B18C238" w14:textId="217C18F2" w:rsidR="00CA1D19" w:rsidRPr="001249C5" w:rsidRDefault="00CA1D19" w:rsidP="00973E10">
            <w:pPr>
              <w:jc w:val="both"/>
              <w:rPr>
                <w:sz w:val="24"/>
                <w:szCs w:val="24"/>
              </w:rPr>
            </w:pPr>
            <w:r w:rsidRPr="001249C5">
              <w:rPr>
                <w:sz w:val="24"/>
                <w:szCs w:val="24"/>
              </w:rPr>
              <w:t>Критерии</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p>
        </w:tc>
        <w:tc>
          <w:tcPr>
            <w:tcW w:w="2522" w:type="dxa"/>
          </w:tcPr>
          <w:p w14:paraId="7FDFCA03" w14:textId="12F017E2" w:rsidR="00CA1D19" w:rsidRPr="001249C5" w:rsidRDefault="00CA1D19" w:rsidP="00973E10">
            <w:pPr>
              <w:jc w:val="both"/>
              <w:rPr>
                <w:sz w:val="24"/>
                <w:szCs w:val="24"/>
              </w:rPr>
            </w:pPr>
            <w:r w:rsidRPr="001249C5">
              <w:rPr>
                <w:sz w:val="24"/>
                <w:szCs w:val="24"/>
              </w:rPr>
              <w:t>Тип</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w:t>
            </w:r>
            <w:r w:rsidR="002D280C" w:rsidRPr="001249C5">
              <w:rPr>
                <w:sz w:val="24"/>
                <w:szCs w:val="24"/>
              </w:rPr>
              <w:t xml:space="preserve"> </w:t>
            </w:r>
            <w:r w:rsidRPr="001249C5">
              <w:rPr>
                <w:sz w:val="24"/>
                <w:szCs w:val="24"/>
              </w:rPr>
              <w:t>задания</w:t>
            </w:r>
          </w:p>
        </w:tc>
      </w:tr>
      <w:tr w:rsidR="00CA1D19" w:rsidRPr="001249C5" w14:paraId="02AD57D3" w14:textId="77777777" w:rsidTr="009D5DF3">
        <w:tc>
          <w:tcPr>
            <w:tcW w:w="4990" w:type="dxa"/>
          </w:tcPr>
          <w:p w14:paraId="43012EB3" w14:textId="77777777" w:rsidR="00CA1D19" w:rsidRPr="001249C5" w:rsidRDefault="00CA1D19" w:rsidP="00973E10">
            <w:pPr>
              <w:jc w:val="both"/>
              <w:rPr>
                <w:sz w:val="24"/>
                <w:szCs w:val="24"/>
              </w:rPr>
            </w:pPr>
            <w:r w:rsidRPr="001249C5">
              <w:rPr>
                <w:sz w:val="24"/>
                <w:szCs w:val="24"/>
              </w:rPr>
              <w:t>1</w:t>
            </w:r>
          </w:p>
        </w:tc>
        <w:tc>
          <w:tcPr>
            <w:tcW w:w="2155" w:type="dxa"/>
          </w:tcPr>
          <w:p w14:paraId="1F69668A" w14:textId="77777777" w:rsidR="00CA1D19" w:rsidRPr="001249C5" w:rsidRDefault="00CA1D19" w:rsidP="00973E10">
            <w:pPr>
              <w:jc w:val="both"/>
              <w:rPr>
                <w:sz w:val="24"/>
                <w:szCs w:val="24"/>
              </w:rPr>
            </w:pPr>
            <w:r w:rsidRPr="001249C5">
              <w:rPr>
                <w:sz w:val="24"/>
                <w:szCs w:val="24"/>
              </w:rPr>
              <w:t>2</w:t>
            </w:r>
          </w:p>
        </w:tc>
        <w:tc>
          <w:tcPr>
            <w:tcW w:w="2522" w:type="dxa"/>
          </w:tcPr>
          <w:p w14:paraId="298F89FC" w14:textId="77777777" w:rsidR="00CA1D19" w:rsidRPr="001249C5" w:rsidRDefault="00CA1D19" w:rsidP="00973E10">
            <w:pPr>
              <w:jc w:val="both"/>
              <w:rPr>
                <w:sz w:val="24"/>
                <w:szCs w:val="24"/>
              </w:rPr>
            </w:pPr>
            <w:r w:rsidRPr="001249C5">
              <w:rPr>
                <w:sz w:val="24"/>
                <w:szCs w:val="24"/>
              </w:rPr>
              <w:t>3</w:t>
            </w:r>
          </w:p>
        </w:tc>
      </w:tr>
      <w:tr w:rsidR="00132424" w:rsidRPr="001249C5" w14:paraId="75F1E574" w14:textId="77777777" w:rsidTr="009D5DF3">
        <w:tc>
          <w:tcPr>
            <w:tcW w:w="4990" w:type="dxa"/>
          </w:tcPr>
          <w:p w14:paraId="39B2C95F" w14:textId="336F637B" w:rsidR="00132424" w:rsidRPr="001249C5" w:rsidRDefault="00132424" w:rsidP="00132424">
            <w:pPr>
              <w:jc w:val="both"/>
              <w:rPr>
                <w:b/>
                <w:sz w:val="24"/>
                <w:szCs w:val="24"/>
              </w:rPr>
            </w:pPr>
            <w:r w:rsidRPr="001249C5">
              <w:rPr>
                <w:b/>
                <w:sz w:val="24"/>
                <w:szCs w:val="24"/>
              </w:rPr>
              <w:t>Трудовая функция</w:t>
            </w:r>
            <w:r w:rsidR="002219D4" w:rsidRPr="001249C5">
              <w:rPr>
                <w:b/>
                <w:sz w:val="24"/>
                <w:szCs w:val="24"/>
              </w:rPr>
              <w:t xml:space="preserve"> 1</w:t>
            </w:r>
            <w:r w:rsidRPr="001249C5">
              <w:rPr>
                <w:b/>
                <w:sz w:val="24"/>
                <w:szCs w:val="24"/>
              </w:rPr>
              <w:t xml:space="preserve">: </w:t>
            </w:r>
            <w:r w:rsidR="00A141BC" w:rsidRPr="00A141BC">
              <w:rPr>
                <w:b/>
                <w:sz w:val="24"/>
                <w:szCs w:val="24"/>
              </w:rPr>
              <w:t>Е/03.6</w:t>
            </w:r>
          </w:p>
          <w:p w14:paraId="3AB54BFB" w14:textId="619CAEB0" w:rsidR="00132424" w:rsidRPr="001249C5" w:rsidRDefault="00A141BC" w:rsidP="00132424">
            <w:pPr>
              <w:jc w:val="both"/>
              <w:rPr>
                <w:sz w:val="24"/>
                <w:szCs w:val="24"/>
              </w:rPr>
            </w:pPr>
            <w:r w:rsidRPr="00A141BC">
              <w:rPr>
                <w:sz w:val="24"/>
                <w:szCs w:val="24"/>
              </w:rPr>
              <w:t>Осуществление контроля деятельности управляющей компании</w:t>
            </w:r>
          </w:p>
          <w:p w14:paraId="5830BAE4" w14:textId="13D35F19" w:rsidR="00132424" w:rsidRPr="001249C5" w:rsidRDefault="00132424" w:rsidP="00132424">
            <w:pPr>
              <w:jc w:val="both"/>
              <w:rPr>
                <w:b/>
                <w:sz w:val="24"/>
                <w:szCs w:val="24"/>
              </w:rPr>
            </w:pPr>
            <w:r w:rsidRPr="001249C5">
              <w:rPr>
                <w:b/>
                <w:sz w:val="24"/>
                <w:szCs w:val="24"/>
              </w:rPr>
              <w:t>Трудов</w:t>
            </w:r>
            <w:r w:rsidR="00DE585D">
              <w:rPr>
                <w:b/>
                <w:sz w:val="24"/>
                <w:szCs w:val="24"/>
              </w:rPr>
              <w:t>ые действия</w:t>
            </w:r>
            <w:r w:rsidRPr="001249C5">
              <w:rPr>
                <w:b/>
                <w:sz w:val="24"/>
                <w:szCs w:val="24"/>
              </w:rPr>
              <w:t>:</w:t>
            </w:r>
          </w:p>
          <w:p w14:paraId="3ED557E7" w14:textId="77777777" w:rsidR="00A141BC" w:rsidRPr="00A141BC" w:rsidRDefault="00A141BC" w:rsidP="00A141BC">
            <w:pPr>
              <w:jc w:val="both"/>
              <w:rPr>
                <w:bCs/>
                <w:sz w:val="24"/>
                <w:szCs w:val="24"/>
              </w:rPr>
            </w:pPr>
            <w:r w:rsidRPr="00A141BC">
              <w:rPr>
                <w:bCs/>
                <w:sz w:val="24"/>
                <w:szCs w:val="24"/>
              </w:rPr>
              <w:t>Контроль соблюдения управляющей организацией акционерного инвестиционного фонда, паевого инвестиционного фонда требований законодательства Российской Федерации в области управления активами коллективных инвесторов</w:t>
            </w:r>
          </w:p>
          <w:p w14:paraId="320FD4B0" w14:textId="199A1CBA" w:rsidR="00132424" w:rsidRDefault="00A141BC" w:rsidP="00A141BC">
            <w:pPr>
              <w:jc w:val="both"/>
              <w:rPr>
                <w:bCs/>
                <w:sz w:val="24"/>
                <w:szCs w:val="24"/>
              </w:rPr>
            </w:pPr>
            <w:r w:rsidRPr="00A141BC">
              <w:rPr>
                <w:bCs/>
                <w:sz w:val="24"/>
                <w:szCs w:val="24"/>
              </w:rPr>
              <w:t>Контроль соблюдения управляющей компанией положений инвестиционной декларации акционерного инвестиционного фонда, правил паевого инвестиционного фонда</w:t>
            </w:r>
          </w:p>
          <w:p w14:paraId="6A6B9ABF" w14:textId="52E679AB" w:rsidR="00A141BC" w:rsidRPr="001249C5" w:rsidRDefault="00A141BC" w:rsidP="00CE34AF">
            <w:pPr>
              <w:jc w:val="both"/>
              <w:rPr>
                <w:b/>
                <w:sz w:val="24"/>
                <w:szCs w:val="24"/>
              </w:rPr>
            </w:pPr>
          </w:p>
        </w:tc>
        <w:tc>
          <w:tcPr>
            <w:tcW w:w="2155" w:type="dxa"/>
          </w:tcPr>
          <w:p w14:paraId="40A1FAF2" w14:textId="6EC0DE3F" w:rsidR="00132424" w:rsidRPr="001249C5" w:rsidRDefault="00132424" w:rsidP="00132424">
            <w:pPr>
              <w:jc w:val="both"/>
              <w:rPr>
                <w:sz w:val="24"/>
                <w:szCs w:val="24"/>
              </w:rPr>
            </w:pPr>
            <w:r w:rsidRPr="001249C5">
              <w:rPr>
                <w:sz w:val="24"/>
                <w:szCs w:val="24"/>
              </w:rPr>
              <w:t>Соответствие результата выполнения задания уста</w:t>
            </w:r>
            <w:r w:rsidR="00DE585D">
              <w:rPr>
                <w:sz w:val="24"/>
                <w:szCs w:val="24"/>
              </w:rPr>
              <w:t>новленному «модельному ответу».</w:t>
            </w:r>
          </w:p>
          <w:p w14:paraId="3D1C7FC2" w14:textId="77777777" w:rsidR="00132424" w:rsidRPr="001249C5" w:rsidRDefault="00132424" w:rsidP="00132424">
            <w:pPr>
              <w:jc w:val="both"/>
              <w:rPr>
                <w:sz w:val="24"/>
                <w:szCs w:val="24"/>
              </w:rPr>
            </w:pPr>
          </w:p>
        </w:tc>
        <w:tc>
          <w:tcPr>
            <w:tcW w:w="2522" w:type="dxa"/>
          </w:tcPr>
          <w:p w14:paraId="2124E155" w14:textId="77777777" w:rsidR="00132424" w:rsidRPr="001249C5" w:rsidRDefault="00132424" w:rsidP="00132424">
            <w:pPr>
              <w:jc w:val="both"/>
              <w:rPr>
                <w:sz w:val="24"/>
                <w:szCs w:val="24"/>
              </w:rPr>
            </w:pPr>
            <w:r w:rsidRPr="001249C5">
              <w:rPr>
                <w:sz w:val="24"/>
                <w:szCs w:val="24"/>
              </w:rPr>
              <w:t xml:space="preserve">Задание на </w:t>
            </w:r>
          </w:p>
          <w:p w14:paraId="095DFE4F" w14:textId="433B34D8" w:rsidR="00132424" w:rsidRPr="001249C5" w:rsidRDefault="00132424" w:rsidP="004E40D6">
            <w:pPr>
              <w:jc w:val="both"/>
              <w:rPr>
                <w:sz w:val="24"/>
                <w:szCs w:val="24"/>
              </w:rPr>
            </w:pPr>
            <w:r w:rsidRPr="001249C5">
              <w:rPr>
                <w:sz w:val="24"/>
                <w:szCs w:val="24"/>
              </w:rPr>
              <w:t>выполнение трудовых функций, трудовых дейс</w:t>
            </w:r>
            <w:r w:rsidR="004E40D6">
              <w:rPr>
                <w:sz w:val="24"/>
                <w:szCs w:val="24"/>
              </w:rPr>
              <w:t>твий в модельных условиях № 1</w:t>
            </w:r>
          </w:p>
        </w:tc>
      </w:tr>
      <w:tr w:rsidR="00132424" w:rsidRPr="001249C5" w14:paraId="55D14394" w14:textId="77777777" w:rsidTr="009D5DF3">
        <w:tc>
          <w:tcPr>
            <w:tcW w:w="4990" w:type="dxa"/>
          </w:tcPr>
          <w:p w14:paraId="4F0EF3DF" w14:textId="487035FA" w:rsidR="00132424" w:rsidRPr="001249C5" w:rsidRDefault="00132424" w:rsidP="00132424">
            <w:pPr>
              <w:jc w:val="both"/>
              <w:rPr>
                <w:b/>
                <w:sz w:val="24"/>
                <w:szCs w:val="24"/>
              </w:rPr>
            </w:pPr>
            <w:r w:rsidRPr="001249C5">
              <w:rPr>
                <w:b/>
                <w:sz w:val="24"/>
                <w:szCs w:val="24"/>
              </w:rPr>
              <w:t>Трудовая функция</w:t>
            </w:r>
            <w:r w:rsidR="002219D4" w:rsidRPr="001249C5">
              <w:rPr>
                <w:b/>
                <w:sz w:val="24"/>
                <w:szCs w:val="24"/>
              </w:rPr>
              <w:t xml:space="preserve"> 2</w:t>
            </w:r>
            <w:r w:rsidRPr="001249C5">
              <w:rPr>
                <w:b/>
                <w:sz w:val="24"/>
                <w:szCs w:val="24"/>
              </w:rPr>
              <w:t>:</w:t>
            </w:r>
            <w:r w:rsidR="00CE34AF" w:rsidRPr="001249C5">
              <w:rPr>
                <w:b/>
                <w:sz w:val="24"/>
                <w:szCs w:val="24"/>
              </w:rPr>
              <w:t xml:space="preserve"> без кода</w:t>
            </w:r>
          </w:p>
          <w:p w14:paraId="42AD2825" w14:textId="77777777" w:rsidR="00A141BC" w:rsidRDefault="00A141BC" w:rsidP="00132424">
            <w:pPr>
              <w:jc w:val="both"/>
              <w:rPr>
                <w:sz w:val="24"/>
                <w:szCs w:val="24"/>
              </w:rPr>
            </w:pPr>
            <w:r w:rsidRPr="00A141BC">
              <w:rPr>
                <w:sz w:val="24"/>
                <w:szCs w:val="24"/>
              </w:rPr>
              <w:t xml:space="preserve">Учет и хранение имущества </w:t>
            </w:r>
          </w:p>
          <w:p w14:paraId="35334FCB" w14:textId="4CC48DAB" w:rsidR="00132424" w:rsidRPr="001249C5" w:rsidRDefault="00132424" w:rsidP="00132424">
            <w:pPr>
              <w:jc w:val="both"/>
              <w:rPr>
                <w:b/>
                <w:sz w:val="24"/>
                <w:szCs w:val="24"/>
              </w:rPr>
            </w:pPr>
            <w:r w:rsidRPr="001249C5">
              <w:rPr>
                <w:b/>
                <w:sz w:val="24"/>
                <w:szCs w:val="24"/>
              </w:rPr>
              <w:t>Трудов</w:t>
            </w:r>
            <w:r w:rsidR="00DE585D">
              <w:rPr>
                <w:b/>
                <w:sz w:val="24"/>
                <w:szCs w:val="24"/>
              </w:rPr>
              <w:t>ые действия</w:t>
            </w:r>
            <w:r w:rsidRPr="001249C5">
              <w:rPr>
                <w:b/>
                <w:sz w:val="24"/>
                <w:szCs w:val="24"/>
              </w:rPr>
              <w:t>:</w:t>
            </w:r>
          </w:p>
          <w:p w14:paraId="3143F757" w14:textId="77777777" w:rsidR="00A141BC" w:rsidRPr="00A141BC" w:rsidRDefault="00A141BC" w:rsidP="00A141BC">
            <w:pPr>
              <w:jc w:val="both"/>
              <w:rPr>
                <w:sz w:val="24"/>
                <w:szCs w:val="24"/>
              </w:rPr>
            </w:pPr>
            <w:r w:rsidRPr="00A141BC">
              <w:rPr>
                <w:sz w:val="24"/>
                <w:szCs w:val="24"/>
              </w:rPr>
              <w:t>Принимать на хранение и хранить имущество, документы в отношении имущества, принадлежащего акционерному инвестиционному фонду, составляющего паевой инвестиционный фонд, ипотечное покрытие, средства пенсионных резервов, средства пенсионных накоплений, страховые резервы, собственные средства (капитал) страховщика</w:t>
            </w:r>
          </w:p>
          <w:p w14:paraId="7C394013" w14:textId="177481C0" w:rsidR="00132424" w:rsidRDefault="00A141BC" w:rsidP="00A141BC">
            <w:pPr>
              <w:jc w:val="both"/>
              <w:rPr>
                <w:sz w:val="24"/>
                <w:szCs w:val="24"/>
              </w:rPr>
            </w:pPr>
            <w:r w:rsidRPr="00A141BC">
              <w:rPr>
                <w:sz w:val="24"/>
                <w:szCs w:val="24"/>
              </w:rPr>
              <w:t>Вести учет имущества акционерного инвестиционного фонда, паевого инвестиционного фонда, имущества, в которое размещены средства пенсионных резервов, средства пенсионных накоплений, имущества, составляющего ипотечное покрытие, страховые резервы, собственные средства (капитал) страховщика</w:t>
            </w:r>
          </w:p>
          <w:p w14:paraId="7A376C62" w14:textId="07E9ED82" w:rsidR="00A141BC" w:rsidRPr="001249C5" w:rsidRDefault="00A141BC" w:rsidP="00CE34AF">
            <w:pPr>
              <w:jc w:val="both"/>
              <w:rPr>
                <w:sz w:val="24"/>
                <w:szCs w:val="24"/>
              </w:rPr>
            </w:pPr>
          </w:p>
        </w:tc>
        <w:tc>
          <w:tcPr>
            <w:tcW w:w="2155" w:type="dxa"/>
          </w:tcPr>
          <w:p w14:paraId="3B45D4A7" w14:textId="514BCF0C" w:rsidR="00132424" w:rsidRPr="001249C5" w:rsidRDefault="00132424" w:rsidP="00132424">
            <w:pPr>
              <w:jc w:val="both"/>
              <w:rPr>
                <w:sz w:val="24"/>
                <w:szCs w:val="24"/>
              </w:rPr>
            </w:pPr>
            <w:r w:rsidRPr="001249C5">
              <w:rPr>
                <w:sz w:val="24"/>
                <w:szCs w:val="24"/>
              </w:rPr>
              <w:t>Соответствие результата выполнения задания уста</w:t>
            </w:r>
            <w:r w:rsidR="004E40D6">
              <w:rPr>
                <w:sz w:val="24"/>
                <w:szCs w:val="24"/>
              </w:rPr>
              <w:t>новленному «модельному ответу».</w:t>
            </w:r>
          </w:p>
          <w:p w14:paraId="00FBD7A0" w14:textId="77777777" w:rsidR="00132424" w:rsidRPr="001249C5" w:rsidRDefault="00132424" w:rsidP="00132424">
            <w:pPr>
              <w:jc w:val="both"/>
              <w:rPr>
                <w:sz w:val="24"/>
                <w:szCs w:val="24"/>
              </w:rPr>
            </w:pPr>
          </w:p>
        </w:tc>
        <w:tc>
          <w:tcPr>
            <w:tcW w:w="2522" w:type="dxa"/>
          </w:tcPr>
          <w:p w14:paraId="588BB724" w14:textId="32B5168A" w:rsidR="00132424" w:rsidRPr="001249C5" w:rsidRDefault="00264F36" w:rsidP="00132424">
            <w:pPr>
              <w:jc w:val="both"/>
              <w:rPr>
                <w:sz w:val="24"/>
                <w:szCs w:val="24"/>
              </w:rPr>
            </w:pPr>
            <w:r>
              <w:rPr>
                <w:sz w:val="24"/>
                <w:szCs w:val="24"/>
              </w:rPr>
              <w:t>Задание на</w:t>
            </w:r>
          </w:p>
          <w:p w14:paraId="5D7E6ABA" w14:textId="35BF29E5" w:rsidR="00132424" w:rsidRPr="001249C5" w:rsidRDefault="00132424" w:rsidP="004E40D6">
            <w:pPr>
              <w:jc w:val="both"/>
              <w:rPr>
                <w:sz w:val="24"/>
                <w:szCs w:val="24"/>
              </w:rPr>
            </w:pPr>
            <w:r w:rsidRPr="001249C5">
              <w:rPr>
                <w:sz w:val="24"/>
                <w:szCs w:val="24"/>
              </w:rPr>
              <w:t>выполнение трудовых функций, трудовых дейс</w:t>
            </w:r>
            <w:r w:rsidR="004E40D6">
              <w:rPr>
                <w:sz w:val="24"/>
                <w:szCs w:val="24"/>
              </w:rPr>
              <w:t>твий в модельных условиях № 2</w:t>
            </w:r>
          </w:p>
        </w:tc>
      </w:tr>
      <w:tr w:rsidR="00132424" w:rsidRPr="001249C5" w14:paraId="54A3E4A1" w14:textId="77777777" w:rsidTr="009D5DF3">
        <w:tc>
          <w:tcPr>
            <w:tcW w:w="4990" w:type="dxa"/>
          </w:tcPr>
          <w:p w14:paraId="487BD44C" w14:textId="7789BAFF" w:rsidR="00132424" w:rsidRPr="001249C5" w:rsidRDefault="00264F36" w:rsidP="00132424">
            <w:pPr>
              <w:jc w:val="both"/>
              <w:rPr>
                <w:b/>
                <w:sz w:val="24"/>
                <w:szCs w:val="24"/>
              </w:rPr>
            </w:pPr>
            <w:r>
              <w:rPr>
                <w:b/>
                <w:sz w:val="24"/>
                <w:szCs w:val="24"/>
              </w:rPr>
              <w:t>Т</w:t>
            </w:r>
            <w:r w:rsidR="00132424" w:rsidRPr="001249C5">
              <w:rPr>
                <w:b/>
                <w:sz w:val="24"/>
                <w:szCs w:val="24"/>
              </w:rPr>
              <w:t>рудовая функция</w:t>
            </w:r>
            <w:r w:rsidR="002219D4" w:rsidRPr="001249C5">
              <w:rPr>
                <w:b/>
                <w:sz w:val="24"/>
                <w:szCs w:val="24"/>
              </w:rPr>
              <w:t xml:space="preserve"> 3</w:t>
            </w:r>
            <w:r w:rsidR="00132424" w:rsidRPr="001249C5">
              <w:rPr>
                <w:b/>
                <w:sz w:val="24"/>
                <w:szCs w:val="24"/>
              </w:rPr>
              <w:t>:</w:t>
            </w:r>
            <w:r w:rsidR="00CE34AF" w:rsidRPr="001249C5">
              <w:rPr>
                <w:b/>
                <w:sz w:val="24"/>
                <w:szCs w:val="24"/>
              </w:rPr>
              <w:t xml:space="preserve"> без кода </w:t>
            </w:r>
          </w:p>
          <w:p w14:paraId="235A4302" w14:textId="5BFDD2BA" w:rsidR="00B04093" w:rsidRDefault="00A141BC" w:rsidP="00132424">
            <w:pPr>
              <w:jc w:val="both"/>
              <w:rPr>
                <w:rFonts w:eastAsia="Times New Roman"/>
                <w:b/>
                <w:bCs/>
                <w:sz w:val="24"/>
                <w:szCs w:val="24"/>
              </w:rPr>
            </w:pPr>
            <w:r w:rsidRPr="00A141BC">
              <w:rPr>
                <w:rFonts w:eastAsia="Times New Roman"/>
                <w:b/>
                <w:bCs/>
                <w:sz w:val="24"/>
                <w:szCs w:val="24"/>
              </w:rPr>
              <w:t>Контроль за распоряжением имуществом</w:t>
            </w:r>
          </w:p>
          <w:p w14:paraId="710DED3F" w14:textId="3970999D" w:rsidR="00132424" w:rsidRPr="001249C5" w:rsidRDefault="00DE585D" w:rsidP="00132424">
            <w:pPr>
              <w:jc w:val="both"/>
              <w:rPr>
                <w:b/>
                <w:sz w:val="24"/>
                <w:szCs w:val="24"/>
              </w:rPr>
            </w:pPr>
            <w:r>
              <w:rPr>
                <w:b/>
                <w:sz w:val="24"/>
                <w:szCs w:val="24"/>
              </w:rPr>
              <w:t>трудовые действия:</w:t>
            </w:r>
          </w:p>
          <w:p w14:paraId="7AEDDB65" w14:textId="77777777" w:rsidR="00A141BC" w:rsidRPr="00A141BC" w:rsidRDefault="00A141BC" w:rsidP="00A141BC">
            <w:pPr>
              <w:jc w:val="both"/>
              <w:rPr>
                <w:sz w:val="24"/>
                <w:szCs w:val="24"/>
              </w:rPr>
            </w:pPr>
            <w:r w:rsidRPr="00A141BC">
              <w:rPr>
                <w:sz w:val="24"/>
                <w:szCs w:val="24"/>
              </w:rPr>
              <w:t xml:space="preserve">Контроль за распоряжением имуществом, принадлежащим акционерному </w:t>
            </w:r>
            <w:r w:rsidRPr="00A141BC">
              <w:rPr>
                <w:sz w:val="24"/>
                <w:szCs w:val="24"/>
              </w:rPr>
              <w:lastRenderedPageBreak/>
              <w:t>инвестиционному фонду, составляющим паевой инвестиционный фонд</w:t>
            </w:r>
          </w:p>
          <w:p w14:paraId="6315279F" w14:textId="77777777" w:rsidR="00A141BC" w:rsidRPr="00A141BC" w:rsidRDefault="00A141BC" w:rsidP="00A141BC">
            <w:pPr>
              <w:jc w:val="both"/>
              <w:rPr>
                <w:sz w:val="24"/>
                <w:szCs w:val="24"/>
              </w:rPr>
            </w:pPr>
            <w:r w:rsidRPr="00A141BC">
              <w:rPr>
                <w:sz w:val="24"/>
                <w:szCs w:val="24"/>
              </w:rPr>
              <w:t>Подготовка и представление отчетности специализированного депозитария</w:t>
            </w:r>
          </w:p>
          <w:p w14:paraId="2486B5E2" w14:textId="4CA4860D" w:rsidR="00A141BC" w:rsidRPr="001249C5" w:rsidRDefault="00A141BC" w:rsidP="00DE585D">
            <w:pPr>
              <w:jc w:val="both"/>
              <w:rPr>
                <w:sz w:val="24"/>
                <w:szCs w:val="24"/>
              </w:rPr>
            </w:pPr>
            <w:r w:rsidRPr="00A141BC">
              <w:rPr>
                <w:sz w:val="24"/>
                <w:szCs w:val="24"/>
              </w:rPr>
              <w:t>Уведомление о выявленном нарушении (несоответствии) и контроль устранения нарушения (несоответствия)</w:t>
            </w:r>
          </w:p>
        </w:tc>
        <w:tc>
          <w:tcPr>
            <w:tcW w:w="2155" w:type="dxa"/>
          </w:tcPr>
          <w:p w14:paraId="701CF9A8" w14:textId="626F6C73" w:rsidR="00132424" w:rsidRPr="001249C5" w:rsidRDefault="00132424" w:rsidP="00264F36">
            <w:pPr>
              <w:rPr>
                <w:sz w:val="24"/>
                <w:szCs w:val="24"/>
              </w:rPr>
            </w:pPr>
            <w:r w:rsidRPr="001249C5">
              <w:rPr>
                <w:sz w:val="24"/>
                <w:szCs w:val="24"/>
              </w:rPr>
              <w:lastRenderedPageBreak/>
              <w:t>Соответствие результата выполнения задания уст</w:t>
            </w:r>
            <w:r w:rsidR="00264F36">
              <w:rPr>
                <w:sz w:val="24"/>
                <w:szCs w:val="24"/>
              </w:rPr>
              <w:t xml:space="preserve">ановленному </w:t>
            </w:r>
            <w:r w:rsidR="00264F36">
              <w:rPr>
                <w:sz w:val="24"/>
                <w:szCs w:val="24"/>
              </w:rPr>
              <w:lastRenderedPageBreak/>
              <w:t>«модельному ответу»</w:t>
            </w:r>
          </w:p>
        </w:tc>
        <w:tc>
          <w:tcPr>
            <w:tcW w:w="2522" w:type="dxa"/>
          </w:tcPr>
          <w:p w14:paraId="22A2A515" w14:textId="05AA382E" w:rsidR="00132424" w:rsidRPr="001249C5" w:rsidRDefault="00132424" w:rsidP="00132424">
            <w:pPr>
              <w:rPr>
                <w:sz w:val="24"/>
                <w:szCs w:val="24"/>
              </w:rPr>
            </w:pPr>
          </w:p>
        </w:tc>
      </w:tr>
      <w:tr w:rsidR="00F67952" w:rsidRPr="001249C5" w14:paraId="4F54A844" w14:textId="77777777" w:rsidTr="009D5DF3">
        <w:tc>
          <w:tcPr>
            <w:tcW w:w="4990" w:type="dxa"/>
          </w:tcPr>
          <w:p w14:paraId="239A2E9A" w14:textId="670B1056" w:rsidR="00F67952" w:rsidRPr="001249C5" w:rsidRDefault="00CE34AF" w:rsidP="00F67952">
            <w:pPr>
              <w:jc w:val="both"/>
              <w:rPr>
                <w:b/>
                <w:sz w:val="24"/>
                <w:szCs w:val="24"/>
              </w:rPr>
            </w:pPr>
            <w:r w:rsidRPr="001249C5">
              <w:rPr>
                <w:b/>
                <w:sz w:val="24"/>
                <w:szCs w:val="24"/>
              </w:rPr>
              <w:t xml:space="preserve">Трудовая </w:t>
            </w:r>
            <w:r w:rsidR="00F67952" w:rsidRPr="001249C5">
              <w:rPr>
                <w:b/>
                <w:sz w:val="24"/>
                <w:szCs w:val="24"/>
              </w:rPr>
              <w:t>функция</w:t>
            </w:r>
            <w:r w:rsidR="002219D4" w:rsidRPr="001249C5">
              <w:rPr>
                <w:b/>
                <w:sz w:val="24"/>
                <w:szCs w:val="24"/>
              </w:rPr>
              <w:t xml:space="preserve"> 4</w:t>
            </w:r>
            <w:r w:rsidR="00F67952" w:rsidRPr="001249C5">
              <w:rPr>
                <w:b/>
                <w:sz w:val="24"/>
                <w:szCs w:val="24"/>
              </w:rPr>
              <w:t xml:space="preserve">: </w:t>
            </w:r>
            <w:r w:rsidRPr="001249C5">
              <w:rPr>
                <w:b/>
                <w:sz w:val="24"/>
                <w:szCs w:val="24"/>
              </w:rPr>
              <w:t xml:space="preserve">без кода </w:t>
            </w:r>
          </w:p>
          <w:p w14:paraId="6CFA8C41" w14:textId="4F478E04" w:rsidR="00F67952" w:rsidRDefault="00A141BC" w:rsidP="00CE34AF">
            <w:pPr>
              <w:jc w:val="both"/>
              <w:rPr>
                <w:rFonts w:eastAsia="Times New Roman"/>
                <w:sz w:val="24"/>
                <w:szCs w:val="24"/>
              </w:rPr>
            </w:pPr>
            <w:r w:rsidRPr="00A141BC">
              <w:rPr>
                <w:rFonts w:eastAsia="Times New Roman"/>
                <w:sz w:val="24"/>
                <w:szCs w:val="24"/>
              </w:rPr>
              <w:t>Ведение реестра владельцев инвестиционных паев</w:t>
            </w:r>
          </w:p>
          <w:p w14:paraId="62E3904C" w14:textId="429CFE2C" w:rsidR="00F67952" w:rsidRPr="001249C5" w:rsidRDefault="00CE34AF" w:rsidP="00F67952">
            <w:pPr>
              <w:jc w:val="both"/>
              <w:rPr>
                <w:b/>
                <w:sz w:val="24"/>
                <w:szCs w:val="24"/>
              </w:rPr>
            </w:pPr>
            <w:r w:rsidRPr="001249C5">
              <w:rPr>
                <w:b/>
                <w:sz w:val="24"/>
                <w:szCs w:val="24"/>
              </w:rPr>
              <w:t>Трудов</w:t>
            </w:r>
            <w:r w:rsidR="00860DD4">
              <w:rPr>
                <w:b/>
                <w:sz w:val="24"/>
                <w:szCs w:val="24"/>
              </w:rPr>
              <w:t>ые</w:t>
            </w:r>
            <w:r w:rsidRPr="001249C5">
              <w:rPr>
                <w:b/>
                <w:sz w:val="24"/>
                <w:szCs w:val="24"/>
              </w:rPr>
              <w:t xml:space="preserve"> </w:t>
            </w:r>
            <w:r w:rsidR="00860DD4">
              <w:rPr>
                <w:b/>
                <w:sz w:val="24"/>
                <w:szCs w:val="24"/>
              </w:rPr>
              <w:t>действия:</w:t>
            </w:r>
          </w:p>
          <w:p w14:paraId="67E9BA70" w14:textId="77777777" w:rsidR="00A141BC" w:rsidRPr="00A141BC" w:rsidRDefault="00A141BC" w:rsidP="00A141BC">
            <w:pPr>
              <w:jc w:val="both"/>
              <w:rPr>
                <w:bCs/>
                <w:sz w:val="24"/>
                <w:szCs w:val="24"/>
              </w:rPr>
            </w:pPr>
            <w:r w:rsidRPr="00A141BC">
              <w:rPr>
                <w:bCs/>
                <w:sz w:val="24"/>
                <w:szCs w:val="24"/>
              </w:rPr>
              <w:t>Проведение операций в реестре владельцев инвестиционных паев</w:t>
            </w:r>
          </w:p>
          <w:p w14:paraId="0CA24DEE" w14:textId="77777777" w:rsidR="00A141BC" w:rsidRPr="00A141BC" w:rsidRDefault="00A141BC" w:rsidP="00A141BC">
            <w:pPr>
              <w:jc w:val="both"/>
              <w:rPr>
                <w:bCs/>
                <w:sz w:val="24"/>
                <w:szCs w:val="24"/>
              </w:rPr>
            </w:pPr>
            <w:r w:rsidRPr="00A141BC">
              <w:rPr>
                <w:bCs/>
                <w:sz w:val="24"/>
                <w:szCs w:val="24"/>
              </w:rPr>
              <w:t>Осуществление операций с инвестиционными паями по лицевым и иным счетам в реестре владельцев инвестиционных паев</w:t>
            </w:r>
          </w:p>
          <w:p w14:paraId="7EF8044E" w14:textId="67EA3BF8" w:rsidR="00A141BC" w:rsidRPr="001249C5" w:rsidRDefault="00A141BC" w:rsidP="00860DD4">
            <w:pPr>
              <w:jc w:val="both"/>
              <w:rPr>
                <w:b/>
                <w:sz w:val="24"/>
                <w:szCs w:val="24"/>
              </w:rPr>
            </w:pPr>
            <w:r w:rsidRPr="00A141BC">
              <w:rPr>
                <w:bCs/>
                <w:sz w:val="24"/>
                <w:szCs w:val="24"/>
              </w:rPr>
              <w:t>Составление списков и предоставление информации из реестра владельцев инвестиционных паев</w:t>
            </w:r>
          </w:p>
        </w:tc>
        <w:tc>
          <w:tcPr>
            <w:tcW w:w="2155" w:type="dxa"/>
          </w:tcPr>
          <w:p w14:paraId="0BCA27C4" w14:textId="77777777" w:rsidR="00F67952" w:rsidRPr="001249C5" w:rsidRDefault="00F67952" w:rsidP="00132424">
            <w:pPr>
              <w:jc w:val="center"/>
              <w:rPr>
                <w:sz w:val="24"/>
                <w:szCs w:val="24"/>
              </w:rPr>
            </w:pPr>
          </w:p>
        </w:tc>
        <w:tc>
          <w:tcPr>
            <w:tcW w:w="2522" w:type="dxa"/>
          </w:tcPr>
          <w:p w14:paraId="65642E64" w14:textId="2A7329DC" w:rsidR="00F67952" w:rsidRPr="001249C5" w:rsidRDefault="00F67952" w:rsidP="00132424">
            <w:pPr>
              <w:rPr>
                <w:sz w:val="24"/>
                <w:szCs w:val="24"/>
              </w:rPr>
            </w:pPr>
          </w:p>
        </w:tc>
      </w:tr>
    </w:tbl>
    <w:p w14:paraId="5D664BA3" w14:textId="77777777" w:rsidR="00860DD4" w:rsidRDefault="00860DD4" w:rsidP="00973E10">
      <w:pPr>
        <w:jc w:val="both"/>
        <w:rPr>
          <w:sz w:val="24"/>
          <w:szCs w:val="24"/>
        </w:rPr>
      </w:pPr>
    </w:p>
    <w:p w14:paraId="54977C12" w14:textId="2E125F70" w:rsidR="001249C5" w:rsidRPr="00860DD4" w:rsidRDefault="001249C5" w:rsidP="001249C5">
      <w:pPr>
        <w:jc w:val="both"/>
        <w:rPr>
          <w:sz w:val="24"/>
          <w:szCs w:val="24"/>
        </w:rPr>
      </w:pPr>
      <w:r w:rsidRPr="00860DD4">
        <w:rPr>
          <w:sz w:val="24"/>
          <w:szCs w:val="24"/>
        </w:rPr>
        <w:t>У каждого соискателя обязательно 2 задания из разных трудовых функций</w:t>
      </w:r>
    </w:p>
    <w:p w14:paraId="764DC1E2" w14:textId="01944568" w:rsidR="00677206" w:rsidRPr="001249C5" w:rsidRDefault="00677206" w:rsidP="00D136F3">
      <w:pPr>
        <w:pStyle w:val="2"/>
        <w:numPr>
          <w:ilvl w:val="0"/>
          <w:numId w:val="3"/>
        </w:numPr>
        <w:rPr>
          <w:rFonts w:ascii="Times New Roman" w:hAnsi="Times New Roman"/>
          <w:sz w:val="24"/>
          <w:szCs w:val="24"/>
        </w:rPr>
      </w:pPr>
      <w:bookmarkStart w:id="11" w:name="_Toc238716708"/>
      <w:r w:rsidRPr="001249C5">
        <w:rPr>
          <w:rFonts w:ascii="Times New Roman" w:hAnsi="Times New Roman"/>
          <w:sz w:val="24"/>
          <w:szCs w:val="24"/>
        </w:rPr>
        <w:t>Материально-техническое</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обеспечение</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мероприятий:</w:t>
      </w:r>
      <w:bookmarkEnd w:id="11"/>
    </w:p>
    <w:p w14:paraId="2013DFCF" w14:textId="5FEEEE5A" w:rsidR="00677206" w:rsidRPr="001249C5" w:rsidRDefault="00677206" w:rsidP="00973E10">
      <w:pPr>
        <w:pStyle w:val="afe"/>
        <w:jc w:val="both"/>
        <w:rPr>
          <w:rFonts w:ascii="Times New Roman" w:hAnsi="Times New Roman"/>
          <w:b/>
          <w:bCs/>
          <w:sz w:val="24"/>
          <w:szCs w:val="24"/>
        </w:rPr>
      </w:pPr>
      <w:r w:rsidRPr="001249C5">
        <w:rPr>
          <w:rFonts w:ascii="Times New Roman" w:hAnsi="Times New Roman"/>
          <w:b/>
          <w:bCs/>
          <w:sz w:val="24"/>
          <w:szCs w:val="24"/>
        </w:rPr>
        <w:t>7.1.</w:t>
      </w:r>
      <w:r w:rsidR="002D280C" w:rsidRPr="001249C5">
        <w:rPr>
          <w:rFonts w:ascii="Times New Roman" w:hAnsi="Times New Roman"/>
          <w:b/>
          <w:bCs/>
          <w:sz w:val="24"/>
          <w:szCs w:val="24"/>
        </w:rPr>
        <w:t xml:space="preserve"> </w:t>
      </w:r>
      <w:r w:rsidRPr="001249C5">
        <w:rPr>
          <w:rFonts w:ascii="Times New Roman" w:hAnsi="Times New Roman"/>
          <w:b/>
          <w:bCs/>
          <w:sz w:val="24"/>
          <w:szCs w:val="24"/>
        </w:rPr>
        <w:t>Материально-техническое</w:t>
      </w:r>
      <w:r w:rsidR="002D280C" w:rsidRPr="001249C5">
        <w:rPr>
          <w:rFonts w:ascii="Times New Roman" w:hAnsi="Times New Roman"/>
          <w:b/>
          <w:bCs/>
          <w:sz w:val="24"/>
          <w:szCs w:val="24"/>
        </w:rPr>
        <w:t xml:space="preserve"> </w:t>
      </w:r>
      <w:r w:rsidRPr="001249C5">
        <w:rPr>
          <w:rFonts w:ascii="Times New Roman" w:hAnsi="Times New Roman"/>
          <w:b/>
          <w:bCs/>
          <w:sz w:val="24"/>
          <w:szCs w:val="24"/>
        </w:rPr>
        <w:t>обеспечение</w:t>
      </w:r>
      <w:r w:rsidR="002D280C" w:rsidRPr="001249C5">
        <w:rPr>
          <w:rFonts w:ascii="Times New Roman" w:hAnsi="Times New Roman"/>
          <w:b/>
          <w:bCs/>
          <w:sz w:val="24"/>
          <w:szCs w:val="24"/>
        </w:rPr>
        <w:t xml:space="preserve"> </w:t>
      </w:r>
      <w:r w:rsidRPr="001249C5">
        <w:rPr>
          <w:rFonts w:ascii="Times New Roman" w:hAnsi="Times New Roman"/>
          <w:b/>
          <w:bCs/>
          <w:sz w:val="24"/>
          <w:szCs w:val="24"/>
        </w:rPr>
        <w:t>оценочных</w:t>
      </w:r>
      <w:r w:rsidR="002D280C" w:rsidRPr="001249C5">
        <w:rPr>
          <w:rFonts w:ascii="Times New Roman" w:hAnsi="Times New Roman"/>
          <w:b/>
          <w:bCs/>
          <w:sz w:val="24"/>
          <w:szCs w:val="24"/>
        </w:rPr>
        <w:t xml:space="preserve"> </w:t>
      </w:r>
      <w:r w:rsidRPr="001249C5">
        <w:rPr>
          <w:rFonts w:ascii="Times New Roman" w:hAnsi="Times New Roman"/>
          <w:b/>
          <w:bCs/>
          <w:sz w:val="24"/>
          <w:szCs w:val="24"/>
        </w:rPr>
        <w:t>мероприятий</w:t>
      </w:r>
      <w:r w:rsidR="002D280C" w:rsidRPr="001249C5">
        <w:rPr>
          <w:rFonts w:ascii="Times New Roman" w:hAnsi="Times New Roman"/>
          <w:b/>
          <w:bCs/>
          <w:sz w:val="24"/>
          <w:szCs w:val="24"/>
        </w:rPr>
        <w:t xml:space="preserve"> </w:t>
      </w:r>
      <w:r w:rsidRPr="001249C5">
        <w:rPr>
          <w:rFonts w:ascii="Times New Roman" w:hAnsi="Times New Roman"/>
          <w:b/>
          <w:bCs/>
          <w:sz w:val="24"/>
          <w:szCs w:val="24"/>
        </w:rPr>
        <w:t>(в</w:t>
      </w:r>
      <w:r w:rsidR="002D280C" w:rsidRPr="001249C5">
        <w:rPr>
          <w:rFonts w:ascii="Times New Roman" w:hAnsi="Times New Roman"/>
          <w:b/>
          <w:bCs/>
          <w:sz w:val="24"/>
          <w:szCs w:val="24"/>
        </w:rPr>
        <w:t xml:space="preserve"> </w:t>
      </w:r>
      <w:r w:rsidRPr="001249C5">
        <w:rPr>
          <w:rFonts w:ascii="Times New Roman" w:hAnsi="Times New Roman"/>
          <w:b/>
          <w:bCs/>
          <w:sz w:val="24"/>
          <w:szCs w:val="24"/>
        </w:rPr>
        <w:t>очном</w:t>
      </w:r>
      <w:r w:rsidR="002D280C" w:rsidRPr="001249C5">
        <w:rPr>
          <w:rFonts w:ascii="Times New Roman" w:hAnsi="Times New Roman"/>
          <w:b/>
          <w:bCs/>
          <w:sz w:val="24"/>
          <w:szCs w:val="24"/>
        </w:rPr>
        <w:t xml:space="preserve"> </w:t>
      </w:r>
      <w:r w:rsidRPr="001249C5">
        <w:rPr>
          <w:rFonts w:ascii="Times New Roman" w:hAnsi="Times New Roman"/>
          <w:b/>
          <w:bCs/>
          <w:sz w:val="24"/>
          <w:szCs w:val="24"/>
        </w:rPr>
        <w:t>режиме):</w:t>
      </w:r>
    </w:p>
    <w:p w14:paraId="357DC079" w14:textId="1F15ACFC"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а)</w:t>
      </w:r>
      <w:r w:rsidR="002D280C" w:rsidRPr="001249C5">
        <w:rPr>
          <w:rFonts w:ascii="Times New Roman" w:hAnsi="Times New Roman"/>
          <w:sz w:val="24"/>
          <w:szCs w:val="24"/>
        </w:rPr>
        <w:t xml:space="preserve"> </w:t>
      </w:r>
      <w:r w:rsidRPr="001249C5">
        <w:rPr>
          <w:rFonts w:ascii="Times New Roman" w:hAnsi="Times New Roman"/>
          <w:sz w:val="24"/>
          <w:szCs w:val="24"/>
        </w:rPr>
        <w:t>материально-технические</w:t>
      </w:r>
      <w:r w:rsidR="002D280C" w:rsidRPr="001249C5">
        <w:rPr>
          <w:rFonts w:ascii="Times New Roman" w:hAnsi="Times New Roman"/>
          <w:sz w:val="24"/>
          <w:szCs w:val="24"/>
        </w:rPr>
        <w:t xml:space="preserve"> </w:t>
      </w:r>
      <w:r w:rsidRPr="001249C5">
        <w:rPr>
          <w:rFonts w:ascii="Times New Roman" w:hAnsi="Times New Roman"/>
          <w:sz w:val="24"/>
          <w:szCs w:val="24"/>
        </w:rPr>
        <w:t>ресурсы</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p>
    <w:p w14:paraId="344DA53E" w14:textId="2FD8C4A9"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помещение</w:t>
      </w:r>
      <w:r w:rsidR="002D280C" w:rsidRPr="001249C5">
        <w:rPr>
          <w:rFonts w:ascii="Times New Roman" w:hAnsi="Times New Roman"/>
          <w:sz w:val="24"/>
          <w:szCs w:val="24"/>
        </w:rPr>
        <w:t xml:space="preserve"> </w:t>
      </w:r>
      <w:r w:rsidRPr="001249C5">
        <w:rPr>
          <w:rFonts w:ascii="Times New Roman" w:hAnsi="Times New Roman"/>
          <w:sz w:val="24"/>
          <w:szCs w:val="24"/>
        </w:rPr>
        <w:t>из</w:t>
      </w:r>
      <w:r w:rsidR="002D280C" w:rsidRPr="001249C5">
        <w:rPr>
          <w:rFonts w:ascii="Times New Roman" w:hAnsi="Times New Roman"/>
          <w:sz w:val="24"/>
          <w:szCs w:val="24"/>
        </w:rPr>
        <w:t xml:space="preserve"> </w:t>
      </w:r>
      <w:r w:rsidRPr="001249C5">
        <w:rPr>
          <w:rFonts w:ascii="Times New Roman" w:hAnsi="Times New Roman"/>
          <w:sz w:val="24"/>
          <w:szCs w:val="24"/>
        </w:rPr>
        <w:t>расчета</w:t>
      </w:r>
      <w:r w:rsidR="002D280C" w:rsidRPr="001249C5">
        <w:rPr>
          <w:rFonts w:ascii="Times New Roman" w:hAnsi="Times New Roman"/>
          <w:sz w:val="24"/>
          <w:szCs w:val="24"/>
        </w:rPr>
        <w:t xml:space="preserve"> </w:t>
      </w:r>
      <w:r w:rsidRPr="001249C5">
        <w:rPr>
          <w:rFonts w:ascii="Times New Roman" w:hAnsi="Times New Roman"/>
          <w:sz w:val="24"/>
          <w:szCs w:val="24"/>
        </w:rPr>
        <w:t>не</w:t>
      </w:r>
      <w:r w:rsidR="002D280C" w:rsidRPr="001249C5">
        <w:rPr>
          <w:rFonts w:ascii="Times New Roman" w:hAnsi="Times New Roman"/>
          <w:sz w:val="24"/>
          <w:szCs w:val="24"/>
        </w:rPr>
        <w:t xml:space="preserve"> </w:t>
      </w:r>
      <w:r w:rsidRPr="001249C5">
        <w:rPr>
          <w:rFonts w:ascii="Times New Roman" w:hAnsi="Times New Roman"/>
          <w:sz w:val="24"/>
          <w:szCs w:val="24"/>
        </w:rPr>
        <w:t>менее</w:t>
      </w:r>
      <w:r w:rsidR="002D280C" w:rsidRPr="001249C5">
        <w:rPr>
          <w:rFonts w:ascii="Times New Roman" w:hAnsi="Times New Roman"/>
          <w:sz w:val="24"/>
          <w:szCs w:val="24"/>
        </w:rPr>
        <w:t xml:space="preserve"> </w:t>
      </w:r>
      <w:r w:rsidRPr="001249C5">
        <w:rPr>
          <w:rFonts w:ascii="Times New Roman" w:hAnsi="Times New Roman"/>
          <w:sz w:val="24"/>
          <w:szCs w:val="24"/>
        </w:rPr>
        <w:t>2,5</w:t>
      </w:r>
      <w:r w:rsidR="002D280C" w:rsidRPr="001249C5">
        <w:rPr>
          <w:rFonts w:ascii="Times New Roman" w:hAnsi="Times New Roman"/>
          <w:sz w:val="24"/>
          <w:szCs w:val="24"/>
        </w:rPr>
        <w:t xml:space="preserve"> </w:t>
      </w:r>
      <w:r w:rsidRPr="001249C5">
        <w:rPr>
          <w:rFonts w:ascii="Times New Roman" w:hAnsi="Times New Roman"/>
          <w:sz w:val="24"/>
          <w:szCs w:val="24"/>
        </w:rPr>
        <w:t>кв.</w:t>
      </w:r>
      <w:r w:rsidR="002D280C" w:rsidRPr="001249C5">
        <w:rPr>
          <w:rFonts w:ascii="Times New Roman" w:hAnsi="Times New Roman"/>
          <w:sz w:val="24"/>
          <w:szCs w:val="24"/>
        </w:rPr>
        <w:t xml:space="preserve"> </w:t>
      </w:r>
      <w:r w:rsidRPr="001249C5">
        <w:rPr>
          <w:rFonts w:ascii="Times New Roman" w:hAnsi="Times New Roman"/>
          <w:sz w:val="24"/>
          <w:szCs w:val="24"/>
        </w:rPr>
        <w:t>м</w:t>
      </w:r>
      <w:r w:rsidR="002D280C" w:rsidRPr="001249C5">
        <w:rPr>
          <w:rFonts w:ascii="Times New Roman" w:hAnsi="Times New Roman"/>
          <w:sz w:val="24"/>
          <w:szCs w:val="24"/>
        </w:rPr>
        <w:t xml:space="preserve"> </w:t>
      </w:r>
      <w:r w:rsidRPr="001249C5">
        <w:rPr>
          <w:rFonts w:ascii="Times New Roman" w:hAnsi="Times New Roman"/>
          <w:sz w:val="24"/>
          <w:szCs w:val="24"/>
        </w:rPr>
        <w:t>на</w:t>
      </w:r>
      <w:r w:rsidR="002D280C" w:rsidRPr="001249C5">
        <w:rPr>
          <w:rFonts w:ascii="Times New Roman" w:hAnsi="Times New Roman"/>
          <w:sz w:val="24"/>
          <w:szCs w:val="24"/>
        </w:rPr>
        <w:t xml:space="preserve"> </w:t>
      </w:r>
      <w:r w:rsidRPr="001249C5">
        <w:rPr>
          <w:rFonts w:ascii="Times New Roman" w:hAnsi="Times New Roman"/>
          <w:sz w:val="24"/>
          <w:szCs w:val="24"/>
        </w:rPr>
        <w:t>одного</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одного</w:t>
      </w:r>
      <w:r w:rsidR="002D280C" w:rsidRPr="001249C5">
        <w:rPr>
          <w:rFonts w:ascii="Times New Roman" w:hAnsi="Times New Roman"/>
          <w:sz w:val="24"/>
          <w:szCs w:val="24"/>
        </w:rPr>
        <w:t xml:space="preserve"> </w:t>
      </w:r>
      <w:r w:rsidRPr="001249C5">
        <w:rPr>
          <w:rFonts w:ascii="Times New Roman" w:hAnsi="Times New Roman"/>
          <w:sz w:val="24"/>
          <w:szCs w:val="24"/>
        </w:rPr>
        <w:t>эксперта</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административном</w:t>
      </w:r>
      <w:r w:rsidR="002D280C" w:rsidRPr="001249C5">
        <w:rPr>
          <w:rFonts w:ascii="Times New Roman" w:hAnsi="Times New Roman"/>
          <w:sz w:val="24"/>
          <w:szCs w:val="24"/>
        </w:rPr>
        <w:t xml:space="preserve"> </w:t>
      </w:r>
      <w:r w:rsidRPr="001249C5">
        <w:rPr>
          <w:rFonts w:ascii="Times New Roman" w:hAnsi="Times New Roman"/>
          <w:sz w:val="24"/>
          <w:szCs w:val="24"/>
        </w:rPr>
        <w:t>здании,</w:t>
      </w:r>
      <w:r w:rsidR="002D280C" w:rsidRPr="001249C5">
        <w:rPr>
          <w:rFonts w:ascii="Times New Roman" w:hAnsi="Times New Roman"/>
          <w:sz w:val="24"/>
          <w:szCs w:val="24"/>
        </w:rPr>
        <w:t xml:space="preserve"> </w:t>
      </w:r>
      <w:r w:rsidRPr="001249C5">
        <w:rPr>
          <w:rFonts w:ascii="Times New Roman" w:hAnsi="Times New Roman"/>
          <w:sz w:val="24"/>
          <w:szCs w:val="24"/>
        </w:rPr>
        <w:t>отвечающем</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требованиям</w:t>
      </w:r>
      <w:r w:rsidR="002D280C" w:rsidRPr="001249C5">
        <w:rPr>
          <w:rFonts w:ascii="Times New Roman" w:hAnsi="Times New Roman"/>
          <w:sz w:val="24"/>
          <w:szCs w:val="24"/>
        </w:rPr>
        <w:t xml:space="preserve"> </w:t>
      </w:r>
      <w:r w:rsidRPr="001249C5">
        <w:rPr>
          <w:rFonts w:ascii="Times New Roman" w:hAnsi="Times New Roman"/>
          <w:sz w:val="24"/>
          <w:szCs w:val="24"/>
        </w:rPr>
        <w:t>пожарной</w:t>
      </w:r>
      <w:r w:rsidR="002D280C" w:rsidRPr="001249C5">
        <w:rPr>
          <w:rFonts w:ascii="Times New Roman" w:hAnsi="Times New Roman"/>
          <w:sz w:val="24"/>
          <w:szCs w:val="24"/>
        </w:rPr>
        <w:t xml:space="preserve"> </w:t>
      </w:r>
      <w:r w:rsidRPr="001249C5">
        <w:rPr>
          <w:rFonts w:ascii="Times New Roman" w:hAnsi="Times New Roman"/>
          <w:sz w:val="24"/>
          <w:szCs w:val="24"/>
        </w:rPr>
        <w:t>безопасности</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санитарным</w:t>
      </w:r>
      <w:r w:rsidR="002D280C" w:rsidRPr="001249C5">
        <w:rPr>
          <w:rFonts w:ascii="Times New Roman" w:hAnsi="Times New Roman"/>
          <w:sz w:val="24"/>
          <w:szCs w:val="24"/>
        </w:rPr>
        <w:t xml:space="preserve"> </w:t>
      </w:r>
      <w:r w:rsidRPr="001249C5">
        <w:rPr>
          <w:rFonts w:ascii="Times New Roman" w:hAnsi="Times New Roman"/>
          <w:sz w:val="24"/>
          <w:szCs w:val="24"/>
        </w:rPr>
        <w:t>правилам</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нормам</w:t>
      </w:r>
      <w:r w:rsidR="002D280C" w:rsidRPr="001249C5">
        <w:rPr>
          <w:rFonts w:ascii="Times New Roman" w:hAnsi="Times New Roman"/>
          <w:sz w:val="24"/>
          <w:szCs w:val="24"/>
        </w:rPr>
        <w:t xml:space="preserve"> </w:t>
      </w:r>
      <w:r w:rsidRPr="001249C5">
        <w:rPr>
          <w:rFonts w:ascii="Times New Roman" w:hAnsi="Times New Roman"/>
          <w:sz w:val="24"/>
          <w:szCs w:val="24"/>
        </w:rPr>
        <w:t>(СанПиН),</w:t>
      </w:r>
      <w:r w:rsidR="002D280C" w:rsidRPr="001249C5">
        <w:rPr>
          <w:rFonts w:ascii="Times New Roman" w:hAnsi="Times New Roman"/>
          <w:sz w:val="24"/>
          <w:szCs w:val="24"/>
        </w:rPr>
        <w:t xml:space="preserve"> </w:t>
      </w:r>
      <w:r w:rsidRPr="001249C5">
        <w:rPr>
          <w:rFonts w:ascii="Times New Roman" w:hAnsi="Times New Roman"/>
          <w:sz w:val="24"/>
          <w:szCs w:val="24"/>
        </w:rPr>
        <w:t>предъявляемым</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административным</w:t>
      </w:r>
      <w:r w:rsidR="002D280C" w:rsidRPr="001249C5">
        <w:rPr>
          <w:rFonts w:ascii="Times New Roman" w:hAnsi="Times New Roman"/>
          <w:sz w:val="24"/>
          <w:szCs w:val="24"/>
        </w:rPr>
        <w:t xml:space="preserve"> </w:t>
      </w:r>
      <w:r w:rsidRPr="001249C5">
        <w:rPr>
          <w:rFonts w:ascii="Times New Roman" w:hAnsi="Times New Roman"/>
          <w:sz w:val="24"/>
          <w:szCs w:val="24"/>
        </w:rPr>
        <w:t>помещениям;</w:t>
      </w:r>
    </w:p>
    <w:p w14:paraId="21C919B6" w14:textId="57CF66BB"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персональное</w:t>
      </w:r>
      <w:r w:rsidR="002D280C" w:rsidRPr="001249C5">
        <w:rPr>
          <w:rFonts w:ascii="Times New Roman" w:hAnsi="Times New Roman"/>
          <w:sz w:val="24"/>
          <w:szCs w:val="24"/>
        </w:rPr>
        <w:t xml:space="preserve"> </w:t>
      </w:r>
      <w:r w:rsidRPr="001249C5">
        <w:rPr>
          <w:rFonts w:ascii="Times New Roman" w:hAnsi="Times New Roman"/>
          <w:sz w:val="24"/>
          <w:szCs w:val="24"/>
        </w:rPr>
        <w:t>рабочее</w:t>
      </w:r>
      <w:r w:rsidR="002D280C" w:rsidRPr="001249C5">
        <w:rPr>
          <w:rFonts w:ascii="Times New Roman" w:hAnsi="Times New Roman"/>
          <w:sz w:val="24"/>
          <w:szCs w:val="24"/>
        </w:rPr>
        <w:t xml:space="preserve"> </w:t>
      </w:r>
      <w:r w:rsidRPr="001249C5">
        <w:rPr>
          <w:rFonts w:ascii="Times New Roman" w:hAnsi="Times New Roman"/>
          <w:sz w:val="24"/>
          <w:szCs w:val="24"/>
        </w:rPr>
        <w:t>место</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стол,</w:t>
      </w:r>
      <w:r w:rsidR="002D280C" w:rsidRPr="001249C5">
        <w:rPr>
          <w:rFonts w:ascii="Times New Roman" w:hAnsi="Times New Roman"/>
          <w:sz w:val="24"/>
          <w:szCs w:val="24"/>
        </w:rPr>
        <w:t xml:space="preserve"> </w:t>
      </w:r>
      <w:r w:rsidRPr="001249C5">
        <w:rPr>
          <w:rFonts w:ascii="Times New Roman" w:hAnsi="Times New Roman"/>
          <w:sz w:val="24"/>
          <w:szCs w:val="24"/>
        </w:rPr>
        <w:t>стул,</w:t>
      </w:r>
      <w:r w:rsidR="002D280C" w:rsidRPr="001249C5">
        <w:rPr>
          <w:rFonts w:ascii="Times New Roman" w:hAnsi="Times New Roman"/>
          <w:sz w:val="24"/>
          <w:szCs w:val="24"/>
        </w:rPr>
        <w:t xml:space="preserve"> </w:t>
      </w:r>
      <w:r w:rsidRPr="001249C5">
        <w:rPr>
          <w:rFonts w:ascii="Times New Roman" w:hAnsi="Times New Roman"/>
          <w:sz w:val="24"/>
          <w:szCs w:val="24"/>
        </w:rPr>
        <w:t>портативный</w:t>
      </w:r>
      <w:r w:rsidR="002D280C" w:rsidRPr="001249C5">
        <w:rPr>
          <w:rFonts w:ascii="Times New Roman" w:hAnsi="Times New Roman"/>
          <w:sz w:val="24"/>
          <w:szCs w:val="24"/>
        </w:rPr>
        <w:t xml:space="preserve"> </w:t>
      </w:r>
      <w:r w:rsidRPr="001249C5">
        <w:rPr>
          <w:rFonts w:ascii="Times New Roman" w:hAnsi="Times New Roman"/>
          <w:sz w:val="24"/>
          <w:szCs w:val="24"/>
        </w:rPr>
        <w:t>или</w:t>
      </w:r>
      <w:r w:rsidR="002D280C" w:rsidRPr="001249C5">
        <w:rPr>
          <w:rFonts w:ascii="Times New Roman" w:hAnsi="Times New Roman"/>
          <w:sz w:val="24"/>
          <w:szCs w:val="24"/>
        </w:rPr>
        <w:t xml:space="preserve"> </w:t>
      </w:r>
      <w:r w:rsidRPr="001249C5">
        <w:rPr>
          <w:rFonts w:ascii="Times New Roman" w:hAnsi="Times New Roman"/>
          <w:sz w:val="24"/>
          <w:szCs w:val="24"/>
        </w:rPr>
        <w:t>стационарный</w:t>
      </w:r>
      <w:r w:rsidR="002D280C" w:rsidRPr="001249C5">
        <w:rPr>
          <w:rFonts w:ascii="Times New Roman" w:hAnsi="Times New Roman"/>
          <w:sz w:val="24"/>
          <w:szCs w:val="24"/>
        </w:rPr>
        <w:t xml:space="preserve"> </w:t>
      </w:r>
      <w:r w:rsidRPr="001249C5">
        <w:rPr>
          <w:rFonts w:ascii="Times New Roman" w:hAnsi="Times New Roman"/>
          <w:sz w:val="24"/>
          <w:szCs w:val="24"/>
        </w:rPr>
        <w:t>персональный</w:t>
      </w:r>
      <w:r w:rsidR="002D280C" w:rsidRPr="001249C5">
        <w:rPr>
          <w:rFonts w:ascii="Times New Roman" w:hAnsi="Times New Roman"/>
          <w:sz w:val="24"/>
          <w:szCs w:val="24"/>
        </w:rPr>
        <w:t xml:space="preserve"> </w:t>
      </w:r>
      <w:r w:rsidRPr="001249C5">
        <w:rPr>
          <w:rFonts w:ascii="Times New Roman" w:hAnsi="Times New Roman"/>
          <w:sz w:val="24"/>
          <w:szCs w:val="24"/>
        </w:rPr>
        <w:t>компьютер,</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соответствующий</w:t>
      </w:r>
      <w:r w:rsidR="002D280C" w:rsidRPr="001249C5">
        <w:rPr>
          <w:rFonts w:ascii="Times New Roman" w:hAnsi="Times New Roman"/>
          <w:sz w:val="24"/>
          <w:szCs w:val="24"/>
        </w:rPr>
        <w:t xml:space="preserve"> </w:t>
      </w:r>
      <w:r w:rsidRPr="001249C5">
        <w:rPr>
          <w:rFonts w:ascii="Times New Roman" w:hAnsi="Times New Roman"/>
          <w:sz w:val="24"/>
          <w:szCs w:val="24"/>
        </w:rPr>
        <w:t>техническим</w:t>
      </w:r>
      <w:r w:rsidR="002D280C" w:rsidRPr="001249C5">
        <w:rPr>
          <w:rFonts w:ascii="Times New Roman" w:hAnsi="Times New Roman"/>
          <w:sz w:val="24"/>
          <w:szCs w:val="24"/>
        </w:rPr>
        <w:t xml:space="preserve"> </w:t>
      </w:r>
      <w:r w:rsidRPr="001249C5">
        <w:rPr>
          <w:rFonts w:ascii="Times New Roman" w:hAnsi="Times New Roman"/>
          <w:sz w:val="24"/>
          <w:szCs w:val="24"/>
        </w:rPr>
        <w:t>тре</w:t>
      </w:r>
      <w:r w:rsidR="000D7543" w:rsidRPr="001249C5">
        <w:rPr>
          <w:rFonts w:ascii="Times New Roman" w:hAnsi="Times New Roman"/>
          <w:sz w:val="24"/>
          <w:szCs w:val="24"/>
        </w:rPr>
        <w:t>бованиям</w:t>
      </w:r>
      <w:r w:rsidR="002D280C" w:rsidRPr="001249C5">
        <w:rPr>
          <w:rFonts w:ascii="Times New Roman" w:hAnsi="Times New Roman"/>
          <w:sz w:val="24"/>
          <w:szCs w:val="24"/>
        </w:rPr>
        <w:t xml:space="preserve"> </w:t>
      </w:r>
      <w:r w:rsidR="000D7543" w:rsidRPr="001249C5">
        <w:rPr>
          <w:rFonts w:ascii="Times New Roman" w:hAnsi="Times New Roman"/>
          <w:sz w:val="24"/>
          <w:szCs w:val="24"/>
        </w:rPr>
        <w:t>(по</w:t>
      </w:r>
      <w:r w:rsidR="002D280C" w:rsidRPr="001249C5">
        <w:rPr>
          <w:rFonts w:ascii="Times New Roman" w:hAnsi="Times New Roman"/>
          <w:sz w:val="24"/>
          <w:szCs w:val="24"/>
        </w:rPr>
        <w:t xml:space="preserve"> </w:t>
      </w:r>
      <w:r w:rsidR="000D7543" w:rsidRPr="001249C5">
        <w:rPr>
          <w:rFonts w:ascii="Times New Roman" w:hAnsi="Times New Roman"/>
          <w:sz w:val="24"/>
          <w:szCs w:val="24"/>
        </w:rPr>
        <w:t>числу</w:t>
      </w:r>
      <w:r w:rsidR="002D280C" w:rsidRPr="001249C5">
        <w:rPr>
          <w:rFonts w:ascii="Times New Roman" w:hAnsi="Times New Roman"/>
          <w:sz w:val="24"/>
          <w:szCs w:val="24"/>
        </w:rPr>
        <w:t xml:space="preserve"> </w:t>
      </w:r>
      <w:r w:rsidR="000D7543" w:rsidRPr="001249C5">
        <w:rPr>
          <w:rFonts w:ascii="Times New Roman" w:hAnsi="Times New Roman"/>
          <w:sz w:val="24"/>
          <w:szCs w:val="24"/>
        </w:rPr>
        <w:t>соискателей).</w:t>
      </w:r>
    </w:p>
    <w:p w14:paraId="3AEC1AF5" w14:textId="77777777" w:rsidR="000D7543" w:rsidRPr="001249C5" w:rsidRDefault="000D7543" w:rsidP="00973E10">
      <w:pPr>
        <w:pStyle w:val="afe"/>
        <w:jc w:val="both"/>
        <w:rPr>
          <w:rFonts w:ascii="Times New Roman" w:hAnsi="Times New Roman"/>
          <w:sz w:val="24"/>
          <w:szCs w:val="24"/>
        </w:rPr>
      </w:pPr>
    </w:p>
    <w:p w14:paraId="0ED2F98E" w14:textId="6BA8B308" w:rsidR="00677206" w:rsidRPr="001249C5" w:rsidRDefault="00677206" w:rsidP="00973E10">
      <w:pPr>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и</w:t>
      </w:r>
      <w:r w:rsidR="002D280C" w:rsidRPr="001249C5">
        <w:rPr>
          <w:b/>
          <w:bCs/>
          <w:sz w:val="24"/>
          <w:szCs w:val="24"/>
        </w:rPr>
        <w:t xml:space="preserve"> </w:t>
      </w:r>
      <w:r w:rsidRPr="001249C5">
        <w:rPr>
          <w:b/>
          <w:bCs/>
          <w:sz w:val="24"/>
          <w:szCs w:val="24"/>
        </w:rPr>
        <w:t>интернет-соединению</w:t>
      </w:r>
      <w:r w:rsidR="002D280C" w:rsidRPr="001249C5">
        <w:rPr>
          <w:b/>
          <w:bCs/>
          <w:sz w:val="24"/>
          <w:szCs w:val="24"/>
        </w:rPr>
        <w:t xml:space="preserve"> </w:t>
      </w:r>
      <w:r w:rsidRPr="001249C5">
        <w:rPr>
          <w:b/>
          <w:bCs/>
          <w:sz w:val="24"/>
          <w:szCs w:val="24"/>
        </w:rPr>
        <w:t>Соискателя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1"/>
        <w:gridCol w:w="2385"/>
        <w:gridCol w:w="3209"/>
      </w:tblGrid>
      <w:tr w:rsidR="00677206" w:rsidRPr="001249C5" w14:paraId="71D63749" w14:textId="77777777" w:rsidTr="00677206">
        <w:tc>
          <w:tcPr>
            <w:tcW w:w="3751" w:type="dxa"/>
          </w:tcPr>
          <w:p w14:paraId="4EBC7A2D" w14:textId="77777777" w:rsidR="00677206" w:rsidRPr="001249C5" w:rsidRDefault="00677206" w:rsidP="00973E10">
            <w:pPr>
              <w:ind w:firstLine="22"/>
              <w:jc w:val="both"/>
              <w:rPr>
                <w:sz w:val="24"/>
                <w:szCs w:val="24"/>
              </w:rPr>
            </w:pPr>
            <w:r w:rsidRPr="001249C5">
              <w:rPr>
                <w:sz w:val="24"/>
                <w:szCs w:val="24"/>
              </w:rPr>
              <w:t>Параметр</w:t>
            </w:r>
          </w:p>
        </w:tc>
        <w:tc>
          <w:tcPr>
            <w:tcW w:w="2385" w:type="dxa"/>
          </w:tcPr>
          <w:p w14:paraId="2FA7F607" w14:textId="77777777" w:rsidR="00677206" w:rsidRPr="001249C5" w:rsidRDefault="00677206" w:rsidP="00973E10">
            <w:pPr>
              <w:jc w:val="both"/>
              <w:rPr>
                <w:sz w:val="24"/>
                <w:szCs w:val="24"/>
              </w:rPr>
            </w:pPr>
            <w:r w:rsidRPr="001249C5">
              <w:rPr>
                <w:sz w:val="24"/>
                <w:szCs w:val="24"/>
              </w:rPr>
              <w:t>Минимальные</w:t>
            </w:r>
          </w:p>
        </w:tc>
        <w:tc>
          <w:tcPr>
            <w:tcW w:w="3209" w:type="dxa"/>
          </w:tcPr>
          <w:p w14:paraId="599630AD" w14:textId="77777777" w:rsidR="00677206" w:rsidRPr="001249C5" w:rsidRDefault="00677206" w:rsidP="00973E10">
            <w:pPr>
              <w:jc w:val="both"/>
              <w:rPr>
                <w:sz w:val="24"/>
                <w:szCs w:val="24"/>
              </w:rPr>
            </w:pPr>
            <w:r w:rsidRPr="001249C5">
              <w:rPr>
                <w:sz w:val="24"/>
                <w:szCs w:val="24"/>
              </w:rPr>
              <w:t>Рекомендуемые</w:t>
            </w:r>
          </w:p>
        </w:tc>
      </w:tr>
      <w:tr w:rsidR="00677206" w:rsidRPr="001249C5" w14:paraId="7FCB531D" w14:textId="77777777" w:rsidTr="00677206">
        <w:tc>
          <w:tcPr>
            <w:tcW w:w="3751" w:type="dxa"/>
          </w:tcPr>
          <w:p w14:paraId="4213CE93" w14:textId="2698CD46" w:rsidR="00677206" w:rsidRPr="001249C5" w:rsidRDefault="00677206" w:rsidP="00973E10">
            <w:pPr>
              <w:ind w:firstLine="22"/>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2385" w:type="dxa"/>
          </w:tcPr>
          <w:p w14:paraId="0CE8BC57" w14:textId="361AF29D"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209" w:type="dxa"/>
          </w:tcPr>
          <w:p w14:paraId="578E0E66" w14:textId="6B21C400"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502857CD" w14:textId="77777777" w:rsidTr="00677206">
        <w:tc>
          <w:tcPr>
            <w:tcW w:w="3751" w:type="dxa"/>
          </w:tcPr>
          <w:p w14:paraId="36408D9A" w14:textId="7259BBCA"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соискателя)</w:t>
            </w:r>
          </w:p>
        </w:tc>
        <w:tc>
          <w:tcPr>
            <w:tcW w:w="2385" w:type="dxa"/>
          </w:tcPr>
          <w:p w14:paraId="65850F68" w14:textId="77777777" w:rsidR="00677206" w:rsidRPr="001249C5" w:rsidRDefault="00677206" w:rsidP="00973E10">
            <w:pPr>
              <w:jc w:val="both"/>
              <w:rPr>
                <w:bCs/>
                <w:sz w:val="24"/>
                <w:szCs w:val="24"/>
              </w:rPr>
            </w:pPr>
            <w:r w:rsidRPr="001249C5">
              <w:rPr>
                <w:bCs/>
                <w:sz w:val="24"/>
                <w:szCs w:val="24"/>
              </w:rPr>
              <w:t>2Mbps</w:t>
            </w:r>
          </w:p>
        </w:tc>
        <w:tc>
          <w:tcPr>
            <w:tcW w:w="3209" w:type="dxa"/>
          </w:tcPr>
          <w:p w14:paraId="3CACE70B" w14:textId="77777777" w:rsidR="00677206" w:rsidRPr="001249C5" w:rsidRDefault="00677206" w:rsidP="00973E10">
            <w:pPr>
              <w:jc w:val="both"/>
              <w:rPr>
                <w:bCs/>
                <w:sz w:val="24"/>
                <w:szCs w:val="24"/>
              </w:rPr>
            </w:pPr>
            <w:r w:rsidRPr="001249C5">
              <w:rPr>
                <w:bCs/>
                <w:sz w:val="24"/>
                <w:szCs w:val="24"/>
              </w:rPr>
              <w:t>5Mbps</w:t>
            </w:r>
          </w:p>
        </w:tc>
      </w:tr>
      <w:tr w:rsidR="00677206" w:rsidRPr="001249C5" w14:paraId="1679F1B0" w14:textId="77777777" w:rsidTr="00677206">
        <w:tc>
          <w:tcPr>
            <w:tcW w:w="3751" w:type="dxa"/>
          </w:tcPr>
          <w:p w14:paraId="36BD4644" w14:textId="0FC45F2D"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соискателя)</w:t>
            </w:r>
          </w:p>
        </w:tc>
        <w:tc>
          <w:tcPr>
            <w:tcW w:w="2385" w:type="dxa"/>
          </w:tcPr>
          <w:p w14:paraId="163D5CAC" w14:textId="77777777" w:rsidR="00677206" w:rsidRPr="001249C5" w:rsidRDefault="00677206" w:rsidP="00973E10">
            <w:pPr>
              <w:jc w:val="both"/>
              <w:rPr>
                <w:bCs/>
                <w:sz w:val="24"/>
                <w:szCs w:val="24"/>
              </w:rPr>
            </w:pPr>
            <w:r w:rsidRPr="001249C5">
              <w:rPr>
                <w:bCs/>
                <w:sz w:val="24"/>
                <w:szCs w:val="24"/>
              </w:rPr>
              <w:t>2Mbps</w:t>
            </w:r>
          </w:p>
        </w:tc>
        <w:tc>
          <w:tcPr>
            <w:tcW w:w="3209" w:type="dxa"/>
          </w:tcPr>
          <w:p w14:paraId="4B18EE47" w14:textId="77777777" w:rsidR="00677206" w:rsidRPr="001249C5" w:rsidRDefault="00677206" w:rsidP="00973E10">
            <w:pPr>
              <w:jc w:val="both"/>
              <w:rPr>
                <w:bCs/>
                <w:sz w:val="24"/>
                <w:szCs w:val="24"/>
              </w:rPr>
            </w:pPr>
            <w:r w:rsidRPr="001249C5">
              <w:rPr>
                <w:bCs/>
                <w:sz w:val="24"/>
                <w:szCs w:val="24"/>
              </w:rPr>
              <w:t>5Mbps</w:t>
            </w:r>
          </w:p>
        </w:tc>
      </w:tr>
      <w:tr w:rsidR="00677206" w:rsidRPr="001249C5" w14:paraId="53D4845C" w14:textId="77777777" w:rsidTr="00677206">
        <w:tc>
          <w:tcPr>
            <w:tcW w:w="3751" w:type="dxa"/>
          </w:tcPr>
          <w:p w14:paraId="5F39A2E2" w14:textId="27CD8558" w:rsidR="00677206" w:rsidRPr="001249C5" w:rsidRDefault="00677206" w:rsidP="00973E10">
            <w:pPr>
              <w:ind w:firstLine="22"/>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2385" w:type="dxa"/>
          </w:tcPr>
          <w:p w14:paraId="412AAFEA" w14:textId="06C211AB" w:rsidR="00677206" w:rsidRPr="001249C5" w:rsidRDefault="00677206" w:rsidP="00973E10">
            <w:pPr>
              <w:jc w:val="both"/>
              <w:rPr>
                <w:bCs/>
                <w:sz w:val="24"/>
                <w:szCs w:val="24"/>
              </w:rPr>
            </w:pPr>
            <w:r w:rsidRPr="001249C5">
              <w:rPr>
                <w:bCs/>
                <w:sz w:val="24"/>
                <w:szCs w:val="24"/>
              </w:rPr>
              <w:t>2</w:t>
            </w:r>
            <w:r w:rsidR="002D280C" w:rsidRPr="001249C5">
              <w:rPr>
                <w:bCs/>
                <w:sz w:val="24"/>
                <w:szCs w:val="24"/>
              </w:rPr>
              <w:t xml:space="preserve"> </w:t>
            </w:r>
            <w:r w:rsidRPr="001249C5">
              <w:rPr>
                <w:bCs/>
                <w:sz w:val="24"/>
                <w:szCs w:val="24"/>
              </w:rPr>
              <w:t>GB</w:t>
            </w:r>
          </w:p>
        </w:tc>
        <w:tc>
          <w:tcPr>
            <w:tcW w:w="3209" w:type="dxa"/>
          </w:tcPr>
          <w:p w14:paraId="1DAB687F" w14:textId="6DFD6BDA"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r>
      <w:tr w:rsidR="00677206" w:rsidRPr="001249C5" w14:paraId="4E305690" w14:textId="77777777" w:rsidTr="00677206">
        <w:tc>
          <w:tcPr>
            <w:tcW w:w="3751" w:type="dxa"/>
          </w:tcPr>
          <w:p w14:paraId="1AE6AE6B" w14:textId="0A554515" w:rsidR="00677206" w:rsidRPr="001249C5" w:rsidRDefault="00677206" w:rsidP="00973E10">
            <w:pPr>
              <w:ind w:firstLine="22"/>
              <w:jc w:val="both"/>
              <w:rPr>
                <w:sz w:val="24"/>
                <w:szCs w:val="24"/>
              </w:rPr>
            </w:pPr>
            <w:r w:rsidRPr="001249C5">
              <w:rPr>
                <w:sz w:val="24"/>
                <w:szCs w:val="24"/>
              </w:rPr>
              <w:t>Процессорная</w:t>
            </w:r>
            <w:r w:rsidR="002D280C" w:rsidRPr="001249C5">
              <w:rPr>
                <w:sz w:val="24"/>
                <w:szCs w:val="24"/>
              </w:rPr>
              <w:t xml:space="preserve"> </w:t>
            </w:r>
            <w:r w:rsidRPr="001249C5">
              <w:rPr>
                <w:sz w:val="24"/>
                <w:szCs w:val="24"/>
              </w:rPr>
              <w:t>частота</w:t>
            </w:r>
          </w:p>
        </w:tc>
        <w:tc>
          <w:tcPr>
            <w:tcW w:w="2385" w:type="dxa"/>
          </w:tcPr>
          <w:p w14:paraId="1EBDEF0D" w14:textId="04001FBA" w:rsidR="00677206" w:rsidRPr="001249C5" w:rsidRDefault="00677206" w:rsidP="00973E10">
            <w:pPr>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209" w:type="dxa"/>
          </w:tcPr>
          <w:p w14:paraId="778897B1" w14:textId="3A0B5516"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31404C58" w14:textId="77777777" w:rsidTr="00677206">
        <w:tc>
          <w:tcPr>
            <w:tcW w:w="3751" w:type="dxa"/>
          </w:tcPr>
          <w:p w14:paraId="2F75B67E" w14:textId="2EEA452D" w:rsidR="00677206" w:rsidRPr="001249C5" w:rsidRDefault="00677206" w:rsidP="00973E10">
            <w:pPr>
              <w:ind w:firstLine="22"/>
              <w:jc w:val="both"/>
              <w:rPr>
                <w:sz w:val="24"/>
                <w:szCs w:val="24"/>
              </w:rPr>
            </w:pPr>
            <w:r w:rsidRPr="001249C5">
              <w:rPr>
                <w:sz w:val="24"/>
                <w:szCs w:val="24"/>
              </w:rPr>
              <w:t>Характеристики</w:t>
            </w:r>
            <w:r w:rsidR="002D280C" w:rsidRPr="001249C5">
              <w:rPr>
                <w:sz w:val="24"/>
                <w:szCs w:val="24"/>
              </w:rPr>
              <w:t xml:space="preserve"> </w:t>
            </w:r>
            <w:r w:rsidRPr="001249C5">
              <w:rPr>
                <w:sz w:val="24"/>
                <w:szCs w:val="24"/>
              </w:rPr>
              <w:t>монитора</w:t>
            </w:r>
          </w:p>
        </w:tc>
        <w:tc>
          <w:tcPr>
            <w:tcW w:w="2385" w:type="dxa"/>
          </w:tcPr>
          <w:p w14:paraId="51E6D3FE" w14:textId="7B5DA8D5" w:rsidR="00677206" w:rsidRPr="001249C5" w:rsidRDefault="00677206" w:rsidP="00973E10">
            <w:pPr>
              <w:jc w:val="both"/>
              <w:rPr>
                <w:bCs/>
                <w:sz w:val="24"/>
                <w:szCs w:val="24"/>
              </w:rPr>
            </w:pPr>
            <w:r w:rsidRPr="001249C5">
              <w:rPr>
                <w:bCs/>
                <w:sz w:val="24"/>
                <w:szCs w:val="24"/>
              </w:rPr>
              <w:t>1366х768</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(17”-19”)</w:t>
            </w:r>
          </w:p>
        </w:tc>
        <w:tc>
          <w:tcPr>
            <w:tcW w:w="3209" w:type="dxa"/>
          </w:tcPr>
          <w:p w14:paraId="1F5F9769" w14:textId="2AEF5AE8" w:rsidR="00677206" w:rsidRPr="001249C5" w:rsidRDefault="00677206" w:rsidP="00973E10">
            <w:pPr>
              <w:jc w:val="both"/>
              <w:rPr>
                <w:bCs/>
                <w:sz w:val="24"/>
                <w:szCs w:val="24"/>
              </w:rPr>
            </w:pPr>
            <w:r w:rsidRPr="001249C5">
              <w:rPr>
                <w:bCs/>
                <w:sz w:val="24"/>
                <w:szCs w:val="24"/>
              </w:rPr>
              <w:t>1920х1080</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(21,5”)</w:t>
            </w:r>
          </w:p>
        </w:tc>
      </w:tr>
      <w:tr w:rsidR="00677206" w:rsidRPr="001249C5" w14:paraId="47A31D5E" w14:textId="77777777" w:rsidTr="00677206">
        <w:tc>
          <w:tcPr>
            <w:tcW w:w="3751" w:type="dxa"/>
          </w:tcPr>
          <w:p w14:paraId="0ABDA476" w14:textId="77777777" w:rsidR="00677206" w:rsidRPr="001249C5" w:rsidRDefault="00677206" w:rsidP="00973E10">
            <w:pPr>
              <w:ind w:firstLine="22"/>
              <w:jc w:val="both"/>
              <w:rPr>
                <w:sz w:val="24"/>
                <w:szCs w:val="24"/>
              </w:rPr>
            </w:pPr>
            <w:r w:rsidRPr="001249C5">
              <w:rPr>
                <w:sz w:val="24"/>
                <w:szCs w:val="24"/>
              </w:rPr>
              <w:lastRenderedPageBreak/>
              <w:t>Интернет-браузер</w:t>
            </w:r>
          </w:p>
        </w:tc>
        <w:tc>
          <w:tcPr>
            <w:tcW w:w="5594" w:type="dxa"/>
            <w:gridSpan w:val="2"/>
          </w:tcPr>
          <w:p w14:paraId="285B0A33" w14:textId="4191DD29" w:rsidR="00677206" w:rsidRPr="001249C5" w:rsidRDefault="00677206" w:rsidP="00973E10">
            <w:pPr>
              <w:jc w:val="both"/>
              <w:rPr>
                <w:bCs/>
                <w:sz w:val="24"/>
                <w:szCs w:val="24"/>
              </w:rPr>
            </w:pPr>
            <w:r w:rsidRPr="001249C5">
              <w:rPr>
                <w:bCs/>
                <w:sz w:val="24"/>
                <w:szCs w:val="24"/>
              </w:rPr>
              <w:t>Google</w:t>
            </w:r>
            <w:r w:rsidR="002D280C" w:rsidRPr="001249C5">
              <w:rPr>
                <w:bCs/>
                <w:sz w:val="24"/>
                <w:szCs w:val="24"/>
              </w:rPr>
              <w:t xml:space="preserve"> </w:t>
            </w:r>
            <w:proofErr w:type="spellStart"/>
            <w:r w:rsidRPr="001249C5">
              <w:rPr>
                <w:bCs/>
                <w:sz w:val="24"/>
                <w:szCs w:val="24"/>
              </w:rPr>
              <w:t>Chrome</w:t>
            </w:r>
            <w:proofErr w:type="spellEnd"/>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bl>
    <w:p w14:paraId="57AA8CFE" w14:textId="77777777" w:rsidR="00677206" w:rsidRPr="001249C5" w:rsidRDefault="00677206" w:rsidP="00973E10">
      <w:pPr>
        <w:jc w:val="both"/>
        <w:rPr>
          <w:bCs/>
          <w:sz w:val="24"/>
          <w:szCs w:val="24"/>
        </w:rPr>
      </w:pPr>
    </w:p>
    <w:p w14:paraId="44EFD10D" w14:textId="5FAB7A05" w:rsidR="00677206" w:rsidRPr="001249C5" w:rsidRDefault="00677206" w:rsidP="00973E10">
      <w:pPr>
        <w:ind w:firstLine="709"/>
        <w:jc w:val="both"/>
        <w:rPr>
          <w:bCs/>
          <w:sz w:val="24"/>
          <w:szCs w:val="24"/>
        </w:rPr>
      </w:pPr>
      <w:r w:rsidRPr="001249C5">
        <w:rPr>
          <w:bCs/>
          <w:sz w:val="24"/>
          <w:szCs w:val="24"/>
        </w:rPr>
        <w:t>-</w:t>
      </w:r>
      <w:r w:rsidR="002D280C" w:rsidRPr="001249C5">
        <w:rPr>
          <w:bCs/>
          <w:sz w:val="24"/>
          <w:szCs w:val="24"/>
        </w:rPr>
        <w:t xml:space="preserve"> </w:t>
      </w:r>
      <w:r w:rsidRPr="001249C5">
        <w:rPr>
          <w:bCs/>
          <w:sz w:val="24"/>
          <w:szCs w:val="24"/>
        </w:rPr>
        <w:t>персональное</w:t>
      </w:r>
      <w:r w:rsidR="002D280C" w:rsidRPr="001249C5">
        <w:rPr>
          <w:bCs/>
          <w:sz w:val="24"/>
          <w:szCs w:val="24"/>
        </w:rPr>
        <w:t xml:space="preserve"> </w:t>
      </w:r>
      <w:r w:rsidRPr="001249C5">
        <w:rPr>
          <w:bCs/>
          <w:sz w:val="24"/>
          <w:szCs w:val="24"/>
        </w:rPr>
        <w:t>рабочее</w:t>
      </w:r>
      <w:r w:rsidR="002D280C" w:rsidRPr="001249C5">
        <w:rPr>
          <w:bCs/>
          <w:sz w:val="24"/>
          <w:szCs w:val="24"/>
        </w:rPr>
        <w:t xml:space="preserve"> </w:t>
      </w:r>
      <w:r w:rsidRPr="001249C5">
        <w:rPr>
          <w:bCs/>
          <w:sz w:val="24"/>
          <w:szCs w:val="24"/>
        </w:rPr>
        <w:t>место</w:t>
      </w:r>
      <w:r w:rsidR="002D280C" w:rsidRPr="001249C5">
        <w:rPr>
          <w:bCs/>
          <w:sz w:val="24"/>
          <w:szCs w:val="24"/>
        </w:rPr>
        <w:t xml:space="preserve"> </w:t>
      </w:r>
      <w:r w:rsidRPr="001249C5">
        <w:rPr>
          <w:bCs/>
          <w:sz w:val="24"/>
          <w:szCs w:val="24"/>
        </w:rPr>
        <w:t>эксперта:</w:t>
      </w:r>
      <w:r w:rsidR="002D280C" w:rsidRPr="001249C5">
        <w:rPr>
          <w:bCs/>
          <w:sz w:val="24"/>
          <w:szCs w:val="24"/>
        </w:rPr>
        <w:t xml:space="preserve"> </w:t>
      </w:r>
      <w:r w:rsidRPr="001249C5">
        <w:rPr>
          <w:bCs/>
          <w:sz w:val="24"/>
          <w:szCs w:val="24"/>
        </w:rPr>
        <w:t>стол,</w:t>
      </w:r>
      <w:r w:rsidR="002D280C" w:rsidRPr="001249C5">
        <w:rPr>
          <w:bCs/>
          <w:sz w:val="24"/>
          <w:szCs w:val="24"/>
        </w:rPr>
        <w:t xml:space="preserve"> </w:t>
      </w:r>
      <w:r w:rsidRPr="001249C5">
        <w:rPr>
          <w:bCs/>
          <w:sz w:val="24"/>
          <w:szCs w:val="24"/>
        </w:rPr>
        <w:t>стул</w:t>
      </w:r>
      <w:r w:rsidR="002D280C" w:rsidRPr="001249C5">
        <w:rPr>
          <w:bCs/>
          <w:sz w:val="24"/>
          <w:szCs w:val="24"/>
        </w:rPr>
        <w:t xml:space="preserve"> </w:t>
      </w:r>
      <w:r w:rsidRPr="001249C5">
        <w:rPr>
          <w:bCs/>
          <w:sz w:val="24"/>
          <w:szCs w:val="24"/>
        </w:rPr>
        <w:t>(по</w:t>
      </w:r>
      <w:r w:rsidR="002D280C" w:rsidRPr="001249C5">
        <w:rPr>
          <w:bCs/>
          <w:sz w:val="24"/>
          <w:szCs w:val="24"/>
        </w:rPr>
        <w:t xml:space="preserve"> </w:t>
      </w:r>
      <w:r w:rsidRPr="001249C5">
        <w:rPr>
          <w:bCs/>
          <w:sz w:val="24"/>
          <w:szCs w:val="24"/>
        </w:rPr>
        <w:t>числу</w:t>
      </w:r>
      <w:r w:rsidR="002D280C" w:rsidRPr="001249C5">
        <w:rPr>
          <w:bCs/>
          <w:sz w:val="24"/>
          <w:szCs w:val="24"/>
        </w:rPr>
        <w:t xml:space="preserve"> </w:t>
      </w:r>
      <w:r w:rsidRPr="001249C5">
        <w:rPr>
          <w:bCs/>
          <w:sz w:val="24"/>
          <w:szCs w:val="24"/>
        </w:rPr>
        <w:t>экспертов),</w:t>
      </w:r>
      <w:r w:rsidR="002D280C" w:rsidRPr="001249C5">
        <w:rPr>
          <w:bCs/>
          <w:sz w:val="24"/>
          <w:szCs w:val="24"/>
        </w:rPr>
        <w:t xml:space="preserve"> </w:t>
      </w:r>
      <w:r w:rsidRPr="001249C5">
        <w:rPr>
          <w:bCs/>
          <w:sz w:val="24"/>
          <w:szCs w:val="24"/>
        </w:rPr>
        <w:t>оборудованное</w:t>
      </w:r>
      <w:r w:rsidR="002D280C" w:rsidRPr="001249C5">
        <w:rPr>
          <w:bCs/>
          <w:sz w:val="24"/>
          <w:szCs w:val="24"/>
        </w:rPr>
        <w:t xml:space="preserve"> </w:t>
      </w:r>
      <w:r w:rsidRPr="001249C5">
        <w:rPr>
          <w:bCs/>
          <w:sz w:val="24"/>
          <w:szCs w:val="24"/>
        </w:rPr>
        <w:t>персональным</w:t>
      </w:r>
      <w:r w:rsidR="002D280C" w:rsidRPr="001249C5">
        <w:rPr>
          <w:bCs/>
          <w:sz w:val="24"/>
          <w:szCs w:val="24"/>
        </w:rPr>
        <w:t xml:space="preserve"> </w:t>
      </w:r>
      <w:r w:rsidRPr="001249C5">
        <w:rPr>
          <w:bCs/>
          <w:sz w:val="24"/>
          <w:szCs w:val="24"/>
        </w:rPr>
        <w:t>компьютером</w:t>
      </w:r>
      <w:r w:rsidR="002D280C" w:rsidRPr="001249C5">
        <w:rPr>
          <w:bCs/>
          <w:sz w:val="24"/>
          <w:szCs w:val="24"/>
        </w:rPr>
        <w:t xml:space="preserve"> </w:t>
      </w:r>
      <w:r w:rsidRPr="001249C5">
        <w:rPr>
          <w:bCs/>
          <w:sz w:val="24"/>
          <w:szCs w:val="24"/>
        </w:rPr>
        <w:t>с</w:t>
      </w:r>
      <w:r w:rsidR="002D280C" w:rsidRPr="001249C5">
        <w:rPr>
          <w:bCs/>
          <w:sz w:val="24"/>
          <w:szCs w:val="24"/>
        </w:rPr>
        <w:t xml:space="preserve"> </w:t>
      </w:r>
      <w:r w:rsidRPr="001249C5">
        <w:rPr>
          <w:bCs/>
          <w:sz w:val="24"/>
          <w:szCs w:val="24"/>
        </w:rPr>
        <w:t>возможностью</w:t>
      </w:r>
      <w:r w:rsidR="002D280C" w:rsidRPr="001249C5">
        <w:rPr>
          <w:bCs/>
          <w:sz w:val="24"/>
          <w:szCs w:val="24"/>
        </w:rPr>
        <w:t xml:space="preserve"> </w:t>
      </w:r>
      <w:r w:rsidRPr="001249C5">
        <w:rPr>
          <w:bCs/>
          <w:sz w:val="24"/>
          <w:szCs w:val="24"/>
        </w:rPr>
        <w:t>доступа</w:t>
      </w:r>
      <w:r w:rsidR="002D280C" w:rsidRPr="001249C5">
        <w:rPr>
          <w:bCs/>
          <w:sz w:val="24"/>
          <w:szCs w:val="24"/>
        </w:rPr>
        <w:t xml:space="preserve"> </w:t>
      </w:r>
      <w:r w:rsidRPr="001249C5">
        <w:rPr>
          <w:bCs/>
          <w:sz w:val="24"/>
          <w:szCs w:val="24"/>
        </w:rPr>
        <w:t>к</w:t>
      </w:r>
      <w:r w:rsidR="002D280C" w:rsidRPr="001249C5">
        <w:rPr>
          <w:bCs/>
          <w:sz w:val="24"/>
          <w:szCs w:val="24"/>
        </w:rPr>
        <w:t xml:space="preserve"> </w:t>
      </w:r>
      <w:r w:rsidRPr="001249C5">
        <w:rPr>
          <w:bCs/>
          <w:sz w:val="24"/>
          <w:szCs w:val="24"/>
        </w:rPr>
        <w:t>необходимым</w:t>
      </w:r>
      <w:r w:rsidR="002D280C" w:rsidRPr="001249C5">
        <w:rPr>
          <w:bCs/>
          <w:sz w:val="24"/>
          <w:szCs w:val="24"/>
        </w:rPr>
        <w:t xml:space="preserve"> </w:t>
      </w:r>
      <w:r w:rsidRPr="001249C5">
        <w:rPr>
          <w:bCs/>
          <w:sz w:val="24"/>
          <w:szCs w:val="24"/>
        </w:rPr>
        <w:t>информационным</w:t>
      </w:r>
      <w:r w:rsidR="002D280C" w:rsidRPr="001249C5">
        <w:rPr>
          <w:bCs/>
          <w:sz w:val="24"/>
          <w:szCs w:val="24"/>
        </w:rPr>
        <w:t xml:space="preserve"> </w:t>
      </w:r>
      <w:r w:rsidRPr="001249C5">
        <w:rPr>
          <w:bCs/>
          <w:sz w:val="24"/>
          <w:szCs w:val="24"/>
        </w:rPr>
        <w:t>базам</w:t>
      </w:r>
      <w:r w:rsidR="002D280C" w:rsidRPr="001249C5">
        <w:rPr>
          <w:bCs/>
          <w:sz w:val="24"/>
          <w:szCs w:val="24"/>
        </w:rPr>
        <w:t xml:space="preserve"> </w:t>
      </w:r>
      <w:r w:rsidRPr="001249C5">
        <w:rPr>
          <w:bCs/>
          <w:sz w:val="24"/>
          <w:szCs w:val="24"/>
        </w:rPr>
        <w:t>данных,</w:t>
      </w:r>
      <w:r w:rsidR="002D280C" w:rsidRPr="001249C5">
        <w:rPr>
          <w:bCs/>
          <w:sz w:val="24"/>
          <w:szCs w:val="24"/>
        </w:rPr>
        <w:t xml:space="preserve"> </w:t>
      </w:r>
      <w:r w:rsidRPr="001249C5">
        <w:rPr>
          <w:bCs/>
          <w:sz w:val="24"/>
          <w:szCs w:val="24"/>
        </w:rPr>
        <w:t>печатающим</w:t>
      </w:r>
      <w:r w:rsidR="002D280C" w:rsidRPr="001249C5">
        <w:rPr>
          <w:bCs/>
          <w:sz w:val="24"/>
          <w:szCs w:val="24"/>
        </w:rPr>
        <w:t xml:space="preserve"> </w:t>
      </w:r>
      <w:r w:rsidRPr="001249C5">
        <w:rPr>
          <w:bCs/>
          <w:sz w:val="24"/>
          <w:szCs w:val="24"/>
        </w:rPr>
        <w:t>и</w:t>
      </w:r>
      <w:r w:rsidR="002D280C" w:rsidRPr="001249C5">
        <w:rPr>
          <w:bCs/>
          <w:sz w:val="24"/>
          <w:szCs w:val="24"/>
        </w:rPr>
        <w:t xml:space="preserve"> </w:t>
      </w:r>
      <w:r w:rsidRPr="001249C5">
        <w:rPr>
          <w:bCs/>
          <w:sz w:val="24"/>
          <w:szCs w:val="24"/>
        </w:rPr>
        <w:t>сканирующим</w:t>
      </w:r>
      <w:r w:rsidR="002D280C" w:rsidRPr="001249C5">
        <w:rPr>
          <w:bCs/>
          <w:sz w:val="24"/>
          <w:szCs w:val="24"/>
        </w:rPr>
        <w:t xml:space="preserve"> </w:t>
      </w:r>
      <w:r w:rsidRPr="001249C5">
        <w:rPr>
          <w:bCs/>
          <w:sz w:val="24"/>
          <w:szCs w:val="24"/>
        </w:rPr>
        <w:t>устройствам;</w:t>
      </w:r>
    </w:p>
    <w:p w14:paraId="3F33C553" w14:textId="77777777" w:rsidR="00677206" w:rsidRPr="001249C5" w:rsidRDefault="00677206" w:rsidP="00973E10">
      <w:pPr>
        <w:ind w:firstLine="709"/>
        <w:jc w:val="both"/>
        <w:rPr>
          <w:bCs/>
          <w:sz w:val="24"/>
          <w:szCs w:val="24"/>
        </w:rPr>
      </w:pPr>
    </w:p>
    <w:p w14:paraId="4025E6AE" w14:textId="7E9DC447" w:rsidR="00677206" w:rsidRPr="001249C5" w:rsidRDefault="00677206" w:rsidP="00973E10">
      <w:pPr>
        <w:ind w:firstLine="709"/>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и</w:t>
      </w:r>
      <w:r w:rsidR="002D280C" w:rsidRPr="001249C5">
        <w:rPr>
          <w:b/>
          <w:bCs/>
          <w:sz w:val="24"/>
          <w:szCs w:val="24"/>
        </w:rPr>
        <w:t xml:space="preserve"> </w:t>
      </w:r>
      <w:r w:rsidRPr="001249C5">
        <w:rPr>
          <w:b/>
          <w:bCs/>
          <w:sz w:val="24"/>
          <w:szCs w:val="24"/>
        </w:rPr>
        <w:t>интернет-соединению</w:t>
      </w:r>
      <w:r w:rsidR="002D280C" w:rsidRPr="001249C5">
        <w:rPr>
          <w:b/>
          <w:bCs/>
          <w:sz w:val="24"/>
          <w:szCs w:val="24"/>
        </w:rPr>
        <w:t xml:space="preserve"> </w:t>
      </w:r>
      <w:r w:rsidRPr="001249C5">
        <w:rPr>
          <w:b/>
          <w:bCs/>
          <w:sz w:val="24"/>
          <w:szCs w:val="24"/>
        </w:rPr>
        <w:t>Эксперта</w:t>
      </w:r>
    </w:p>
    <w:p w14:paraId="090F7FC6" w14:textId="77777777" w:rsidR="00677206" w:rsidRPr="001249C5" w:rsidRDefault="00677206" w:rsidP="00973E10">
      <w:pPr>
        <w:ind w:firstLine="709"/>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2632"/>
        <w:gridCol w:w="3297"/>
      </w:tblGrid>
      <w:tr w:rsidR="00677206" w:rsidRPr="001249C5" w14:paraId="022EFF90" w14:textId="77777777" w:rsidTr="00677206">
        <w:tc>
          <w:tcPr>
            <w:tcW w:w="3416" w:type="dxa"/>
          </w:tcPr>
          <w:p w14:paraId="32A58B40" w14:textId="77777777" w:rsidR="00677206" w:rsidRPr="001249C5" w:rsidRDefault="00677206" w:rsidP="00973E10">
            <w:pPr>
              <w:ind w:firstLine="22"/>
              <w:jc w:val="both"/>
              <w:rPr>
                <w:sz w:val="24"/>
                <w:szCs w:val="24"/>
              </w:rPr>
            </w:pPr>
            <w:r w:rsidRPr="001249C5">
              <w:rPr>
                <w:sz w:val="24"/>
                <w:szCs w:val="24"/>
              </w:rPr>
              <w:t>Параметр</w:t>
            </w:r>
          </w:p>
        </w:tc>
        <w:tc>
          <w:tcPr>
            <w:tcW w:w="2632" w:type="dxa"/>
          </w:tcPr>
          <w:p w14:paraId="13DBD232" w14:textId="141B288F" w:rsidR="00677206" w:rsidRPr="001249C5" w:rsidRDefault="00677206" w:rsidP="00973E10">
            <w:pPr>
              <w:ind w:firstLine="709"/>
              <w:jc w:val="both"/>
              <w:rPr>
                <w:sz w:val="24"/>
                <w:szCs w:val="24"/>
              </w:rPr>
            </w:pPr>
            <w:r w:rsidRPr="001249C5">
              <w:rPr>
                <w:sz w:val="24"/>
                <w:szCs w:val="24"/>
              </w:rPr>
              <w:t>Минимальные</w:t>
            </w:r>
            <w:r w:rsidR="002D280C" w:rsidRPr="001249C5">
              <w:rPr>
                <w:sz w:val="24"/>
                <w:szCs w:val="24"/>
              </w:rPr>
              <w:t xml:space="preserve"> </w:t>
            </w:r>
          </w:p>
        </w:tc>
        <w:tc>
          <w:tcPr>
            <w:tcW w:w="3297" w:type="dxa"/>
          </w:tcPr>
          <w:p w14:paraId="731B87A0" w14:textId="77777777" w:rsidR="00677206" w:rsidRPr="001249C5" w:rsidRDefault="00677206" w:rsidP="00973E10">
            <w:pPr>
              <w:ind w:firstLine="709"/>
              <w:jc w:val="both"/>
              <w:rPr>
                <w:sz w:val="24"/>
                <w:szCs w:val="24"/>
              </w:rPr>
            </w:pPr>
            <w:r w:rsidRPr="001249C5">
              <w:rPr>
                <w:sz w:val="24"/>
                <w:szCs w:val="24"/>
              </w:rPr>
              <w:t>Рекомендуемые</w:t>
            </w:r>
          </w:p>
        </w:tc>
      </w:tr>
      <w:tr w:rsidR="00677206" w:rsidRPr="001249C5" w14:paraId="1406C592" w14:textId="77777777" w:rsidTr="00677206">
        <w:tc>
          <w:tcPr>
            <w:tcW w:w="3416" w:type="dxa"/>
          </w:tcPr>
          <w:p w14:paraId="600EE34B" w14:textId="37F28D5D" w:rsidR="00677206" w:rsidRPr="001249C5" w:rsidRDefault="00677206" w:rsidP="00973E10">
            <w:pPr>
              <w:ind w:firstLine="22"/>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2632" w:type="dxa"/>
          </w:tcPr>
          <w:p w14:paraId="3632A5FE" w14:textId="44679438"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297" w:type="dxa"/>
          </w:tcPr>
          <w:p w14:paraId="5016C169" w14:textId="012AE764"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152075F2" w14:textId="77777777" w:rsidTr="00677206">
        <w:tc>
          <w:tcPr>
            <w:tcW w:w="3416" w:type="dxa"/>
          </w:tcPr>
          <w:p w14:paraId="62D61F25" w14:textId="6C97376C"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эксперта)</w:t>
            </w:r>
          </w:p>
        </w:tc>
        <w:tc>
          <w:tcPr>
            <w:tcW w:w="2632" w:type="dxa"/>
          </w:tcPr>
          <w:p w14:paraId="4B75B59E" w14:textId="77777777" w:rsidR="00677206" w:rsidRPr="001249C5" w:rsidRDefault="00677206" w:rsidP="00973E10">
            <w:pPr>
              <w:jc w:val="both"/>
              <w:rPr>
                <w:bCs/>
                <w:sz w:val="24"/>
                <w:szCs w:val="24"/>
              </w:rPr>
            </w:pPr>
            <w:r w:rsidRPr="001249C5">
              <w:rPr>
                <w:bCs/>
                <w:sz w:val="24"/>
                <w:szCs w:val="24"/>
              </w:rPr>
              <w:t>2Mbps</w:t>
            </w:r>
          </w:p>
        </w:tc>
        <w:tc>
          <w:tcPr>
            <w:tcW w:w="3297" w:type="dxa"/>
          </w:tcPr>
          <w:p w14:paraId="7DC54CCE" w14:textId="77777777" w:rsidR="00677206" w:rsidRPr="001249C5" w:rsidRDefault="00677206" w:rsidP="00973E10">
            <w:pPr>
              <w:jc w:val="both"/>
              <w:rPr>
                <w:bCs/>
                <w:sz w:val="24"/>
                <w:szCs w:val="24"/>
              </w:rPr>
            </w:pPr>
            <w:r w:rsidRPr="001249C5">
              <w:rPr>
                <w:bCs/>
                <w:sz w:val="24"/>
                <w:szCs w:val="24"/>
              </w:rPr>
              <w:t>5Mbps</w:t>
            </w:r>
          </w:p>
        </w:tc>
      </w:tr>
      <w:tr w:rsidR="00677206" w:rsidRPr="001249C5" w14:paraId="082CE2FA" w14:textId="77777777" w:rsidTr="00677206">
        <w:tc>
          <w:tcPr>
            <w:tcW w:w="3416" w:type="dxa"/>
          </w:tcPr>
          <w:p w14:paraId="1959892D" w14:textId="76744115" w:rsidR="00677206" w:rsidRPr="001249C5" w:rsidRDefault="00677206" w:rsidP="00973E10">
            <w:pPr>
              <w:ind w:firstLine="22"/>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r w:rsidR="002D280C" w:rsidRPr="001249C5">
              <w:rPr>
                <w:sz w:val="24"/>
                <w:szCs w:val="24"/>
              </w:rPr>
              <w:t xml:space="preserve"> </w:t>
            </w:r>
            <w:r w:rsidRPr="001249C5">
              <w:rPr>
                <w:sz w:val="24"/>
                <w:szCs w:val="24"/>
              </w:rPr>
              <w:t>(из</w:t>
            </w:r>
            <w:r w:rsidR="002D280C" w:rsidRPr="001249C5">
              <w:rPr>
                <w:sz w:val="24"/>
                <w:szCs w:val="24"/>
              </w:rPr>
              <w:t xml:space="preserve"> </w:t>
            </w:r>
            <w:r w:rsidRPr="001249C5">
              <w:rPr>
                <w:sz w:val="24"/>
                <w:szCs w:val="24"/>
              </w:rPr>
              <w:t>расчета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каждого</w:t>
            </w:r>
            <w:r w:rsidR="002D280C" w:rsidRPr="001249C5">
              <w:rPr>
                <w:sz w:val="24"/>
                <w:szCs w:val="24"/>
              </w:rPr>
              <w:t xml:space="preserve"> </w:t>
            </w:r>
            <w:r w:rsidRPr="001249C5">
              <w:rPr>
                <w:sz w:val="24"/>
                <w:szCs w:val="24"/>
              </w:rPr>
              <w:t>эксперта)</w:t>
            </w:r>
          </w:p>
        </w:tc>
        <w:tc>
          <w:tcPr>
            <w:tcW w:w="2632" w:type="dxa"/>
          </w:tcPr>
          <w:p w14:paraId="1AF04909" w14:textId="77777777" w:rsidR="00677206" w:rsidRPr="001249C5" w:rsidRDefault="00677206" w:rsidP="00973E10">
            <w:pPr>
              <w:jc w:val="both"/>
              <w:rPr>
                <w:bCs/>
                <w:sz w:val="24"/>
                <w:szCs w:val="24"/>
              </w:rPr>
            </w:pPr>
            <w:r w:rsidRPr="001249C5">
              <w:rPr>
                <w:bCs/>
                <w:sz w:val="24"/>
                <w:szCs w:val="24"/>
              </w:rPr>
              <w:t>2Mbps</w:t>
            </w:r>
          </w:p>
        </w:tc>
        <w:tc>
          <w:tcPr>
            <w:tcW w:w="3297" w:type="dxa"/>
          </w:tcPr>
          <w:p w14:paraId="0F2E8EE7" w14:textId="77777777" w:rsidR="00677206" w:rsidRPr="001249C5" w:rsidRDefault="00677206" w:rsidP="00973E10">
            <w:pPr>
              <w:jc w:val="both"/>
              <w:rPr>
                <w:bCs/>
                <w:sz w:val="24"/>
                <w:szCs w:val="24"/>
              </w:rPr>
            </w:pPr>
            <w:r w:rsidRPr="001249C5">
              <w:rPr>
                <w:bCs/>
                <w:sz w:val="24"/>
                <w:szCs w:val="24"/>
              </w:rPr>
              <w:t>5Mbps</w:t>
            </w:r>
          </w:p>
        </w:tc>
      </w:tr>
      <w:tr w:rsidR="00677206" w:rsidRPr="001249C5" w14:paraId="6E253862" w14:textId="77777777" w:rsidTr="00677206">
        <w:tc>
          <w:tcPr>
            <w:tcW w:w="3416" w:type="dxa"/>
          </w:tcPr>
          <w:p w14:paraId="3D0C46FE" w14:textId="1C686A41" w:rsidR="00677206" w:rsidRPr="001249C5" w:rsidRDefault="00677206" w:rsidP="00973E10">
            <w:pPr>
              <w:ind w:firstLine="22"/>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2632" w:type="dxa"/>
          </w:tcPr>
          <w:p w14:paraId="1B0C64A1" w14:textId="416B68D4" w:rsidR="00677206" w:rsidRPr="001249C5" w:rsidRDefault="00677206" w:rsidP="00973E10">
            <w:pPr>
              <w:jc w:val="both"/>
              <w:rPr>
                <w:bCs/>
                <w:sz w:val="24"/>
                <w:szCs w:val="24"/>
              </w:rPr>
            </w:pPr>
            <w:r w:rsidRPr="001249C5">
              <w:rPr>
                <w:bCs/>
                <w:sz w:val="24"/>
                <w:szCs w:val="24"/>
              </w:rPr>
              <w:t>2</w:t>
            </w:r>
            <w:r w:rsidR="002D280C" w:rsidRPr="001249C5">
              <w:rPr>
                <w:bCs/>
                <w:sz w:val="24"/>
                <w:szCs w:val="24"/>
              </w:rPr>
              <w:t xml:space="preserve"> </w:t>
            </w:r>
            <w:r w:rsidRPr="001249C5">
              <w:rPr>
                <w:bCs/>
                <w:sz w:val="24"/>
                <w:szCs w:val="24"/>
              </w:rPr>
              <w:t>GB</w:t>
            </w:r>
          </w:p>
        </w:tc>
        <w:tc>
          <w:tcPr>
            <w:tcW w:w="3297" w:type="dxa"/>
          </w:tcPr>
          <w:p w14:paraId="457D2C9C" w14:textId="5BE5265E"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r>
      <w:tr w:rsidR="00677206" w:rsidRPr="001249C5" w14:paraId="737FF6C3" w14:textId="77777777" w:rsidTr="00677206">
        <w:tc>
          <w:tcPr>
            <w:tcW w:w="3416" w:type="dxa"/>
          </w:tcPr>
          <w:p w14:paraId="24F0EE08" w14:textId="213AA6E9" w:rsidR="00677206" w:rsidRPr="001249C5" w:rsidRDefault="00677206" w:rsidP="00973E10">
            <w:pPr>
              <w:ind w:firstLine="22"/>
              <w:jc w:val="both"/>
              <w:rPr>
                <w:sz w:val="24"/>
                <w:szCs w:val="24"/>
              </w:rPr>
            </w:pPr>
            <w:r w:rsidRPr="001249C5">
              <w:rPr>
                <w:sz w:val="24"/>
                <w:szCs w:val="24"/>
              </w:rPr>
              <w:t>Процессорная</w:t>
            </w:r>
            <w:r w:rsidR="002D280C" w:rsidRPr="001249C5">
              <w:rPr>
                <w:sz w:val="24"/>
                <w:szCs w:val="24"/>
              </w:rPr>
              <w:t xml:space="preserve"> </w:t>
            </w:r>
            <w:r w:rsidRPr="001249C5">
              <w:rPr>
                <w:sz w:val="24"/>
                <w:szCs w:val="24"/>
              </w:rPr>
              <w:t>частота</w:t>
            </w:r>
          </w:p>
        </w:tc>
        <w:tc>
          <w:tcPr>
            <w:tcW w:w="2632" w:type="dxa"/>
          </w:tcPr>
          <w:p w14:paraId="49E86812" w14:textId="72BB06E8" w:rsidR="00677206" w:rsidRPr="001249C5" w:rsidRDefault="00677206" w:rsidP="00973E10">
            <w:pPr>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297" w:type="dxa"/>
          </w:tcPr>
          <w:p w14:paraId="73ED5919" w14:textId="6AE1D59A"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37B58001" w14:textId="77777777" w:rsidTr="00677206">
        <w:tc>
          <w:tcPr>
            <w:tcW w:w="3416" w:type="dxa"/>
          </w:tcPr>
          <w:p w14:paraId="0F2A7939" w14:textId="5F6FAA50" w:rsidR="00677206" w:rsidRPr="001249C5" w:rsidRDefault="00677206" w:rsidP="00973E10">
            <w:pPr>
              <w:ind w:firstLine="22"/>
              <w:jc w:val="both"/>
              <w:rPr>
                <w:sz w:val="24"/>
                <w:szCs w:val="24"/>
              </w:rPr>
            </w:pPr>
            <w:r w:rsidRPr="001249C5">
              <w:rPr>
                <w:sz w:val="24"/>
                <w:szCs w:val="24"/>
              </w:rPr>
              <w:t>Характеристики</w:t>
            </w:r>
            <w:r w:rsidR="002D280C" w:rsidRPr="001249C5">
              <w:rPr>
                <w:sz w:val="24"/>
                <w:szCs w:val="24"/>
              </w:rPr>
              <w:t xml:space="preserve"> </w:t>
            </w:r>
            <w:r w:rsidRPr="001249C5">
              <w:rPr>
                <w:sz w:val="24"/>
                <w:szCs w:val="24"/>
              </w:rPr>
              <w:t>монитора</w:t>
            </w:r>
          </w:p>
        </w:tc>
        <w:tc>
          <w:tcPr>
            <w:tcW w:w="2632" w:type="dxa"/>
          </w:tcPr>
          <w:p w14:paraId="6B794636" w14:textId="5FC92813" w:rsidR="00677206" w:rsidRPr="001249C5" w:rsidRDefault="00677206" w:rsidP="00973E10">
            <w:pPr>
              <w:jc w:val="both"/>
              <w:rPr>
                <w:bCs/>
                <w:sz w:val="24"/>
                <w:szCs w:val="24"/>
              </w:rPr>
            </w:pPr>
            <w:r w:rsidRPr="001249C5">
              <w:rPr>
                <w:bCs/>
                <w:sz w:val="24"/>
                <w:szCs w:val="24"/>
              </w:rPr>
              <w:t>1366х768</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(17”-19”)</w:t>
            </w:r>
          </w:p>
        </w:tc>
        <w:tc>
          <w:tcPr>
            <w:tcW w:w="3297" w:type="dxa"/>
          </w:tcPr>
          <w:p w14:paraId="268782E6" w14:textId="735B7021" w:rsidR="00677206" w:rsidRPr="001249C5" w:rsidRDefault="00677206" w:rsidP="00973E10">
            <w:pPr>
              <w:jc w:val="both"/>
              <w:rPr>
                <w:bCs/>
                <w:sz w:val="24"/>
                <w:szCs w:val="24"/>
              </w:rPr>
            </w:pPr>
            <w:r w:rsidRPr="001249C5">
              <w:rPr>
                <w:bCs/>
                <w:sz w:val="24"/>
                <w:szCs w:val="24"/>
              </w:rPr>
              <w:t>1920х1080</w:t>
            </w:r>
            <w:r w:rsidR="002D280C" w:rsidRPr="001249C5">
              <w:rPr>
                <w:bCs/>
                <w:sz w:val="24"/>
                <w:szCs w:val="24"/>
              </w:rPr>
              <w:t xml:space="preserve"> </w:t>
            </w:r>
            <w:r w:rsidRPr="001249C5">
              <w:rPr>
                <w:bCs/>
                <w:sz w:val="24"/>
                <w:szCs w:val="24"/>
              </w:rPr>
              <w:t>(16:9)</w:t>
            </w:r>
            <w:r w:rsidR="002D280C" w:rsidRPr="001249C5">
              <w:rPr>
                <w:bCs/>
                <w:sz w:val="24"/>
                <w:szCs w:val="24"/>
              </w:rPr>
              <w:t xml:space="preserve"> </w:t>
            </w:r>
            <w:r w:rsidRPr="001249C5">
              <w:rPr>
                <w:bCs/>
                <w:sz w:val="24"/>
                <w:szCs w:val="24"/>
              </w:rPr>
              <w:t>(21,5”)</w:t>
            </w:r>
          </w:p>
        </w:tc>
      </w:tr>
      <w:tr w:rsidR="00677206" w:rsidRPr="001249C5" w14:paraId="6C8F3DC0" w14:textId="77777777" w:rsidTr="00677206">
        <w:tc>
          <w:tcPr>
            <w:tcW w:w="3416" w:type="dxa"/>
          </w:tcPr>
          <w:p w14:paraId="48FC8705" w14:textId="77777777" w:rsidR="00677206" w:rsidRPr="001249C5" w:rsidRDefault="00677206" w:rsidP="00973E10">
            <w:pPr>
              <w:ind w:firstLine="22"/>
              <w:jc w:val="both"/>
              <w:rPr>
                <w:sz w:val="24"/>
                <w:szCs w:val="24"/>
              </w:rPr>
            </w:pPr>
            <w:r w:rsidRPr="001249C5">
              <w:rPr>
                <w:sz w:val="24"/>
                <w:szCs w:val="24"/>
              </w:rPr>
              <w:t>Интернет-браузер</w:t>
            </w:r>
          </w:p>
        </w:tc>
        <w:tc>
          <w:tcPr>
            <w:tcW w:w="5929" w:type="dxa"/>
            <w:gridSpan w:val="2"/>
          </w:tcPr>
          <w:p w14:paraId="1AD4B0CC" w14:textId="0D2F1316" w:rsidR="00677206" w:rsidRPr="001249C5" w:rsidRDefault="00677206" w:rsidP="00973E10">
            <w:pPr>
              <w:jc w:val="both"/>
              <w:rPr>
                <w:bCs/>
                <w:sz w:val="24"/>
                <w:szCs w:val="24"/>
              </w:rPr>
            </w:pPr>
            <w:r w:rsidRPr="001249C5">
              <w:rPr>
                <w:bCs/>
                <w:sz w:val="24"/>
                <w:szCs w:val="24"/>
              </w:rPr>
              <w:t>Google</w:t>
            </w:r>
            <w:r w:rsidR="002D280C" w:rsidRPr="001249C5">
              <w:rPr>
                <w:bCs/>
                <w:sz w:val="24"/>
                <w:szCs w:val="24"/>
              </w:rPr>
              <w:t xml:space="preserve"> </w:t>
            </w:r>
            <w:proofErr w:type="spellStart"/>
            <w:r w:rsidRPr="001249C5">
              <w:rPr>
                <w:bCs/>
                <w:sz w:val="24"/>
                <w:szCs w:val="24"/>
              </w:rPr>
              <w:t>Chrome</w:t>
            </w:r>
            <w:proofErr w:type="spellEnd"/>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bl>
    <w:p w14:paraId="4E40DF11" w14:textId="77777777" w:rsidR="00677206" w:rsidRPr="001249C5" w:rsidRDefault="00677206" w:rsidP="00973E10">
      <w:pPr>
        <w:ind w:firstLine="709"/>
        <w:jc w:val="both"/>
        <w:rPr>
          <w:b/>
          <w:bCs/>
          <w:sz w:val="24"/>
          <w:szCs w:val="24"/>
        </w:rPr>
      </w:pPr>
    </w:p>
    <w:p w14:paraId="29BA73CE" w14:textId="22157D31"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средства</w:t>
      </w:r>
      <w:r w:rsidR="002D280C" w:rsidRPr="001249C5">
        <w:rPr>
          <w:rFonts w:ascii="Times New Roman" w:hAnsi="Times New Roman"/>
          <w:sz w:val="24"/>
          <w:szCs w:val="24"/>
        </w:rPr>
        <w:t xml:space="preserve"> </w:t>
      </w:r>
      <w:r w:rsidRPr="001249C5">
        <w:rPr>
          <w:rFonts w:ascii="Times New Roman" w:hAnsi="Times New Roman"/>
          <w:sz w:val="24"/>
          <w:szCs w:val="24"/>
        </w:rPr>
        <w:t>видеонаблюдения</w:t>
      </w:r>
      <w:r w:rsidR="002D280C" w:rsidRPr="001249C5">
        <w:rPr>
          <w:rFonts w:ascii="Times New Roman" w:hAnsi="Times New Roman"/>
          <w:sz w:val="24"/>
          <w:szCs w:val="24"/>
        </w:rPr>
        <w:t xml:space="preserve"> </w:t>
      </w:r>
      <w:r w:rsidRPr="001249C5">
        <w:rPr>
          <w:rFonts w:ascii="Times New Roman" w:hAnsi="Times New Roman"/>
          <w:sz w:val="24"/>
          <w:szCs w:val="24"/>
        </w:rPr>
        <w:t>(технические</w:t>
      </w:r>
      <w:r w:rsidR="002D280C" w:rsidRPr="001249C5">
        <w:rPr>
          <w:rFonts w:ascii="Times New Roman" w:hAnsi="Times New Roman"/>
          <w:sz w:val="24"/>
          <w:szCs w:val="24"/>
        </w:rPr>
        <w:t xml:space="preserve"> </w:t>
      </w:r>
      <w:r w:rsidRPr="001249C5">
        <w:rPr>
          <w:rFonts w:ascii="Times New Roman" w:hAnsi="Times New Roman"/>
          <w:sz w:val="24"/>
          <w:szCs w:val="24"/>
        </w:rPr>
        <w:t>устройства,</w:t>
      </w:r>
      <w:r w:rsidR="002D280C" w:rsidRPr="001249C5">
        <w:rPr>
          <w:rFonts w:ascii="Times New Roman" w:hAnsi="Times New Roman"/>
          <w:sz w:val="24"/>
          <w:szCs w:val="24"/>
        </w:rPr>
        <w:t xml:space="preserve"> </w:t>
      </w:r>
      <w:r w:rsidRPr="001249C5">
        <w:rPr>
          <w:rFonts w:ascii="Times New Roman" w:hAnsi="Times New Roman"/>
          <w:sz w:val="24"/>
          <w:szCs w:val="24"/>
        </w:rPr>
        <w:t>предназначенные</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видеонаблюдения:</w:t>
      </w:r>
      <w:r w:rsidR="002D280C" w:rsidRPr="001249C5">
        <w:rPr>
          <w:rFonts w:ascii="Times New Roman" w:hAnsi="Times New Roman"/>
          <w:sz w:val="24"/>
          <w:szCs w:val="24"/>
        </w:rPr>
        <w:t xml:space="preserve"> </w:t>
      </w:r>
      <w:r w:rsidRPr="001249C5">
        <w:rPr>
          <w:rFonts w:ascii="Times New Roman" w:hAnsi="Times New Roman"/>
          <w:sz w:val="24"/>
          <w:szCs w:val="24"/>
        </w:rPr>
        <w:t>фронтальная/горизонтальная</w:t>
      </w:r>
      <w:r w:rsidR="002D280C" w:rsidRPr="001249C5">
        <w:rPr>
          <w:rFonts w:ascii="Times New Roman" w:hAnsi="Times New Roman"/>
          <w:sz w:val="24"/>
          <w:szCs w:val="24"/>
        </w:rPr>
        <w:t xml:space="preserve"> </w:t>
      </w:r>
      <w:r w:rsidRPr="001249C5">
        <w:rPr>
          <w:rFonts w:ascii="Times New Roman" w:hAnsi="Times New Roman"/>
          <w:sz w:val="24"/>
          <w:szCs w:val="24"/>
        </w:rPr>
        <w:t>камеры),</w:t>
      </w:r>
      <w:r w:rsidR="002D280C" w:rsidRPr="001249C5">
        <w:rPr>
          <w:rFonts w:ascii="Times New Roman" w:hAnsi="Times New Roman"/>
          <w:sz w:val="24"/>
          <w:szCs w:val="24"/>
        </w:rPr>
        <w:t xml:space="preserve"> </w:t>
      </w:r>
      <w:r w:rsidRPr="001249C5">
        <w:rPr>
          <w:rFonts w:ascii="Times New Roman" w:hAnsi="Times New Roman"/>
          <w:sz w:val="24"/>
          <w:szCs w:val="24"/>
        </w:rPr>
        <w:t>устройство</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фотографирования,</w:t>
      </w:r>
      <w:r w:rsidR="002D280C" w:rsidRPr="001249C5">
        <w:rPr>
          <w:rFonts w:ascii="Times New Roman" w:hAnsi="Times New Roman"/>
          <w:sz w:val="24"/>
          <w:szCs w:val="24"/>
        </w:rPr>
        <w:t xml:space="preserve"> </w:t>
      </w:r>
      <w:r w:rsidRPr="001249C5">
        <w:rPr>
          <w:rFonts w:ascii="Times New Roman" w:hAnsi="Times New Roman"/>
          <w:sz w:val="24"/>
          <w:szCs w:val="24"/>
        </w:rPr>
        <w:t>средства</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записи,</w:t>
      </w:r>
      <w:r w:rsidR="002D280C" w:rsidRPr="001249C5">
        <w:rPr>
          <w:rFonts w:ascii="Times New Roman" w:hAnsi="Times New Roman"/>
          <w:sz w:val="24"/>
          <w:szCs w:val="24"/>
        </w:rPr>
        <w:t xml:space="preserve"> </w:t>
      </w:r>
      <w:r w:rsidRPr="001249C5">
        <w:rPr>
          <w:rFonts w:ascii="Times New Roman" w:hAnsi="Times New Roman"/>
          <w:sz w:val="24"/>
          <w:szCs w:val="24"/>
        </w:rPr>
        <w:t>хранения</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передачи</w:t>
      </w:r>
      <w:r w:rsidR="002D280C" w:rsidRPr="001249C5">
        <w:rPr>
          <w:rFonts w:ascii="Times New Roman" w:hAnsi="Times New Roman"/>
          <w:sz w:val="24"/>
          <w:szCs w:val="24"/>
        </w:rPr>
        <w:t xml:space="preserve"> </w:t>
      </w:r>
      <w:r w:rsidRPr="001249C5">
        <w:rPr>
          <w:rFonts w:ascii="Times New Roman" w:hAnsi="Times New Roman"/>
          <w:sz w:val="24"/>
          <w:szCs w:val="24"/>
        </w:rPr>
        <w:t>фото-</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видеоматериалов</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информационно-телекоммуникационную</w:t>
      </w:r>
      <w:r w:rsidR="002D280C" w:rsidRPr="001249C5">
        <w:rPr>
          <w:rFonts w:ascii="Times New Roman" w:hAnsi="Times New Roman"/>
          <w:sz w:val="24"/>
          <w:szCs w:val="24"/>
        </w:rPr>
        <w:t xml:space="preserve"> </w:t>
      </w:r>
      <w:r w:rsidRPr="001249C5">
        <w:rPr>
          <w:rFonts w:ascii="Times New Roman" w:hAnsi="Times New Roman"/>
          <w:sz w:val="24"/>
          <w:szCs w:val="24"/>
        </w:rPr>
        <w:t>сеть</w:t>
      </w:r>
      <w:r w:rsidR="002D280C" w:rsidRPr="001249C5">
        <w:rPr>
          <w:rFonts w:ascii="Times New Roman" w:hAnsi="Times New Roman"/>
          <w:sz w:val="24"/>
          <w:szCs w:val="24"/>
        </w:rPr>
        <w:t xml:space="preserve"> </w:t>
      </w:r>
      <w:r w:rsidRPr="001249C5">
        <w:rPr>
          <w:rFonts w:ascii="Times New Roman" w:hAnsi="Times New Roman"/>
          <w:sz w:val="24"/>
          <w:szCs w:val="24"/>
        </w:rPr>
        <w:t>«Интернет»;</w:t>
      </w:r>
    </w:p>
    <w:p w14:paraId="70F97D80" w14:textId="09D32232"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питьевая</w:t>
      </w:r>
      <w:r w:rsidR="002D280C" w:rsidRPr="001249C5">
        <w:rPr>
          <w:rFonts w:ascii="Times New Roman" w:hAnsi="Times New Roman"/>
          <w:sz w:val="24"/>
          <w:szCs w:val="24"/>
        </w:rPr>
        <w:t xml:space="preserve"> </w:t>
      </w:r>
      <w:r w:rsidRPr="001249C5">
        <w:rPr>
          <w:rFonts w:ascii="Times New Roman" w:hAnsi="Times New Roman"/>
          <w:sz w:val="24"/>
          <w:szCs w:val="24"/>
        </w:rPr>
        <w:t>вода</w:t>
      </w:r>
      <w:r w:rsidR="002D280C" w:rsidRPr="001249C5">
        <w:rPr>
          <w:rFonts w:ascii="Times New Roman" w:hAnsi="Times New Roman"/>
          <w:sz w:val="24"/>
          <w:szCs w:val="24"/>
        </w:rPr>
        <w:t xml:space="preserve"> </w:t>
      </w:r>
      <w:r w:rsidRPr="001249C5">
        <w:rPr>
          <w:rFonts w:ascii="Times New Roman" w:hAnsi="Times New Roman"/>
          <w:sz w:val="24"/>
          <w:szCs w:val="24"/>
        </w:rPr>
        <w:t>не</w:t>
      </w:r>
      <w:r w:rsidR="002D280C" w:rsidRPr="001249C5">
        <w:rPr>
          <w:rFonts w:ascii="Times New Roman" w:hAnsi="Times New Roman"/>
          <w:sz w:val="24"/>
          <w:szCs w:val="24"/>
        </w:rPr>
        <w:t xml:space="preserve"> </w:t>
      </w:r>
      <w:r w:rsidRPr="001249C5">
        <w:rPr>
          <w:rFonts w:ascii="Times New Roman" w:hAnsi="Times New Roman"/>
          <w:sz w:val="24"/>
          <w:szCs w:val="24"/>
        </w:rPr>
        <w:t>менее</w:t>
      </w:r>
      <w:r w:rsidR="002D280C" w:rsidRPr="001249C5">
        <w:rPr>
          <w:rFonts w:ascii="Times New Roman" w:hAnsi="Times New Roman"/>
          <w:sz w:val="24"/>
          <w:szCs w:val="24"/>
        </w:rPr>
        <w:t xml:space="preserve"> </w:t>
      </w:r>
      <w:r w:rsidRPr="001249C5">
        <w:rPr>
          <w:rFonts w:ascii="Times New Roman" w:hAnsi="Times New Roman"/>
          <w:sz w:val="24"/>
          <w:szCs w:val="24"/>
        </w:rPr>
        <w:t>5</w:t>
      </w:r>
      <w:r w:rsidR="002D280C" w:rsidRPr="001249C5">
        <w:rPr>
          <w:rFonts w:ascii="Times New Roman" w:hAnsi="Times New Roman"/>
          <w:sz w:val="24"/>
          <w:szCs w:val="24"/>
        </w:rPr>
        <w:t xml:space="preserve"> </w:t>
      </w:r>
      <w:r w:rsidRPr="001249C5">
        <w:rPr>
          <w:rFonts w:ascii="Times New Roman" w:hAnsi="Times New Roman"/>
          <w:sz w:val="24"/>
          <w:szCs w:val="24"/>
        </w:rPr>
        <w:t>(пяти)</w:t>
      </w:r>
      <w:r w:rsidR="002D280C" w:rsidRPr="001249C5">
        <w:rPr>
          <w:rFonts w:ascii="Times New Roman" w:hAnsi="Times New Roman"/>
          <w:sz w:val="24"/>
          <w:szCs w:val="24"/>
        </w:rPr>
        <w:t xml:space="preserve"> </w:t>
      </w:r>
      <w:r w:rsidRPr="001249C5">
        <w:rPr>
          <w:rFonts w:ascii="Times New Roman" w:hAnsi="Times New Roman"/>
          <w:sz w:val="24"/>
          <w:szCs w:val="24"/>
        </w:rPr>
        <w:t>литров;</w:t>
      </w:r>
    </w:p>
    <w:p w14:paraId="2E508545" w14:textId="446F1AF7"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комплект</w:t>
      </w:r>
      <w:r w:rsidR="002D280C" w:rsidRPr="001249C5">
        <w:rPr>
          <w:rFonts w:ascii="Times New Roman" w:hAnsi="Times New Roman"/>
          <w:sz w:val="24"/>
          <w:szCs w:val="24"/>
        </w:rPr>
        <w:t xml:space="preserve"> </w:t>
      </w:r>
      <w:r w:rsidRPr="001249C5">
        <w:rPr>
          <w:rFonts w:ascii="Times New Roman" w:hAnsi="Times New Roman"/>
          <w:sz w:val="24"/>
          <w:szCs w:val="24"/>
        </w:rPr>
        <w:t>одноразовых</w:t>
      </w:r>
      <w:r w:rsidR="002D280C" w:rsidRPr="001249C5">
        <w:rPr>
          <w:rFonts w:ascii="Times New Roman" w:hAnsi="Times New Roman"/>
          <w:sz w:val="24"/>
          <w:szCs w:val="24"/>
        </w:rPr>
        <w:t xml:space="preserve"> </w:t>
      </w:r>
      <w:r w:rsidRPr="001249C5">
        <w:rPr>
          <w:rFonts w:ascii="Times New Roman" w:hAnsi="Times New Roman"/>
          <w:sz w:val="24"/>
          <w:szCs w:val="24"/>
        </w:rPr>
        <w:t>стаканов</w:t>
      </w:r>
      <w:r w:rsidR="002D280C" w:rsidRPr="001249C5">
        <w:rPr>
          <w:rFonts w:ascii="Times New Roman" w:hAnsi="Times New Roman"/>
          <w:sz w:val="24"/>
          <w:szCs w:val="24"/>
        </w:rPr>
        <w:t xml:space="preserve"> </w:t>
      </w:r>
      <w:r w:rsidRPr="001249C5">
        <w:rPr>
          <w:rFonts w:ascii="Times New Roman" w:hAnsi="Times New Roman"/>
          <w:sz w:val="24"/>
          <w:szCs w:val="24"/>
        </w:rPr>
        <w:t>не</w:t>
      </w:r>
      <w:r w:rsidR="002D280C" w:rsidRPr="001249C5">
        <w:rPr>
          <w:rFonts w:ascii="Times New Roman" w:hAnsi="Times New Roman"/>
          <w:sz w:val="24"/>
          <w:szCs w:val="24"/>
        </w:rPr>
        <w:t xml:space="preserve"> </w:t>
      </w:r>
      <w:r w:rsidRPr="001249C5">
        <w:rPr>
          <w:rFonts w:ascii="Times New Roman" w:hAnsi="Times New Roman"/>
          <w:sz w:val="24"/>
          <w:szCs w:val="24"/>
        </w:rPr>
        <w:t>менее</w:t>
      </w:r>
      <w:r w:rsidR="002D280C" w:rsidRPr="001249C5">
        <w:rPr>
          <w:rFonts w:ascii="Times New Roman" w:hAnsi="Times New Roman"/>
          <w:sz w:val="24"/>
          <w:szCs w:val="24"/>
        </w:rPr>
        <w:t xml:space="preserve"> </w:t>
      </w:r>
      <w:r w:rsidRPr="001249C5">
        <w:rPr>
          <w:rFonts w:ascii="Times New Roman" w:hAnsi="Times New Roman"/>
          <w:sz w:val="24"/>
          <w:szCs w:val="24"/>
        </w:rPr>
        <w:t>10</w:t>
      </w:r>
      <w:r w:rsidR="002D280C" w:rsidRPr="001249C5">
        <w:rPr>
          <w:rFonts w:ascii="Times New Roman" w:hAnsi="Times New Roman"/>
          <w:sz w:val="24"/>
          <w:szCs w:val="24"/>
        </w:rPr>
        <w:t xml:space="preserve"> </w:t>
      </w:r>
      <w:r w:rsidRPr="001249C5">
        <w:rPr>
          <w:rFonts w:ascii="Times New Roman" w:hAnsi="Times New Roman"/>
          <w:sz w:val="24"/>
          <w:szCs w:val="24"/>
        </w:rPr>
        <w:t>(десяти)</w:t>
      </w:r>
      <w:r w:rsidR="002D280C" w:rsidRPr="001249C5">
        <w:rPr>
          <w:rFonts w:ascii="Times New Roman" w:hAnsi="Times New Roman"/>
          <w:sz w:val="24"/>
          <w:szCs w:val="24"/>
        </w:rPr>
        <w:t xml:space="preserve"> </w:t>
      </w:r>
      <w:r w:rsidRPr="001249C5">
        <w:rPr>
          <w:rFonts w:ascii="Times New Roman" w:hAnsi="Times New Roman"/>
          <w:sz w:val="24"/>
          <w:szCs w:val="24"/>
        </w:rPr>
        <w:t>штук;</w:t>
      </w:r>
    </w:p>
    <w:p w14:paraId="621585F3" w14:textId="6F9A4327"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калькуляторы</w:t>
      </w:r>
      <w:r w:rsidR="002D280C" w:rsidRPr="001249C5">
        <w:rPr>
          <w:rFonts w:ascii="Times New Roman" w:hAnsi="Times New Roman"/>
          <w:sz w:val="24"/>
          <w:szCs w:val="24"/>
        </w:rPr>
        <w:t xml:space="preserve"> </w:t>
      </w:r>
      <w:r w:rsidRPr="001249C5">
        <w:rPr>
          <w:rFonts w:ascii="Times New Roman" w:hAnsi="Times New Roman"/>
          <w:sz w:val="24"/>
          <w:szCs w:val="24"/>
        </w:rPr>
        <w:t>(при</w:t>
      </w:r>
      <w:r w:rsidR="002D280C" w:rsidRPr="001249C5">
        <w:rPr>
          <w:rFonts w:ascii="Times New Roman" w:hAnsi="Times New Roman"/>
          <w:sz w:val="24"/>
          <w:szCs w:val="24"/>
        </w:rPr>
        <w:t xml:space="preserve"> </w:t>
      </w:r>
      <w:r w:rsidRPr="001249C5">
        <w:rPr>
          <w:rFonts w:ascii="Times New Roman" w:hAnsi="Times New Roman"/>
          <w:sz w:val="24"/>
          <w:szCs w:val="24"/>
        </w:rPr>
        <w:t>необходимости,</w:t>
      </w:r>
      <w:r w:rsidR="002D280C" w:rsidRPr="001249C5">
        <w:rPr>
          <w:rFonts w:ascii="Times New Roman" w:hAnsi="Times New Roman"/>
          <w:sz w:val="24"/>
          <w:szCs w:val="24"/>
        </w:rPr>
        <w:t xml:space="preserve"> </w:t>
      </w:r>
      <w:r w:rsidRPr="001249C5">
        <w:rPr>
          <w:rFonts w:ascii="Times New Roman" w:hAnsi="Times New Roman"/>
          <w:sz w:val="24"/>
          <w:szCs w:val="24"/>
        </w:rPr>
        <w:t>по</w:t>
      </w:r>
      <w:r w:rsidR="002D280C" w:rsidRPr="001249C5">
        <w:rPr>
          <w:rFonts w:ascii="Times New Roman" w:hAnsi="Times New Roman"/>
          <w:sz w:val="24"/>
          <w:szCs w:val="24"/>
        </w:rPr>
        <w:t xml:space="preserve"> </w:t>
      </w:r>
      <w:r w:rsidRPr="001249C5">
        <w:rPr>
          <w:rFonts w:ascii="Times New Roman" w:hAnsi="Times New Roman"/>
          <w:sz w:val="24"/>
          <w:szCs w:val="24"/>
        </w:rPr>
        <w:t>числу</w:t>
      </w:r>
      <w:r w:rsidR="002D280C" w:rsidRPr="001249C5">
        <w:rPr>
          <w:rFonts w:ascii="Times New Roman" w:hAnsi="Times New Roman"/>
          <w:sz w:val="24"/>
          <w:szCs w:val="24"/>
        </w:rPr>
        <w:t xml:space="preserve"> </w:t>
      </w:r>
      <w:r w:rsidRPr="001249C5">
        <w:rPr>
          <w:rFonts w:ascii="Times New Roman" w:hAnsi="Times New Roman"/>
          <w:sz w:val="24"/>
          <w:szCs w:val="24"/>
        </w:rPr>
        <w:t>соискателей);</w:t>
      </w:r>
      <w:r w:rsidR="002D280C" w:rsidRPr="001249C5">
        <w:rPr>
          <w:rFonts w:ascii="Times New Roman" w:hAnsi="Times New Roman"/>
          <w:sz w:val="24"/>
          <w:szCs w:val="24"/>
        </w:rPr>
        <w:t xml:space="preserve"> </w:t>
      </w:r>
    </w:p>
    <w:p w14:paraId="6EC0ABF8" w14:textId="045252D7" w:rsidR="00677206" w:rsidRPr="001249C5" w:rsidRDefault="00677206" w:rsidP="00973E10">
      <w:pPr>
        <w:pStyle w:val="afe"/>
        <w:jc w:val="both"/>
        <w:rPr>
          <w:rFonts w:ascii="Times New Roman" w:hAnsi="Times New Roman"/>
          <w:sz w:val="24"/>
          <w:szCs w:val="24"/>
        </w:rPr>
      </w:pPr>
      <w:r w:rsidRPr="001249C5">
        <w:rPr>
          <w:rFonts w:ascii="Times New Roman" w:hAnsi="Times New Roman"/>
          <w:sz w:val="24"/>
          <w:szCs w:val="24"/>
        </w:rPr>
        <w:t>-</w:t>
      </w:r>
      <w:r w:rsidR="002D280C" w:rsidRPr="001249C5">
        <w:rPr>
          <w:rFonts w:ascii="Times New Roman" w:hAnsi="Times New Roman"/>
          <w:sz w:val="24"/>
          <w:szCs w:val="24"/>
        </w:rPr>
        <w:t xml:space="preserve"> </w:t>
      </w:r>
      <w:r w:rsidRPr="001249C5">
        <w:rPr>
          <w:rFonts w:ascii="Times New Roman" w:hAnsi="Times New Roman"/>
          <w:sz w:val="24"/>
          <w:szCs w:val="24"/>
        </w:rPr>
        <w:t>канцелярские</w:t>
      </w:r>
      <w:r w:rsidR="002D280C" w:rsidRPr="001249C5">
        <w:rPr>
          <w:rFonts w:ascii="Times New Roman" w:hAnsi="Times New Roman"/>
          <w:sz w:val="24"/>
          <w:szCs w:val="24"/>
        </w:rPr>
        <w:t xml:space="preserve"> </w:t>
      </w:r>
      <w:r w:rsidRPr="001249C5">
        <w:rPr>
          <w:rFonts w:ascii="Times New Roman" w:hAnsi="Times New Roman"/>
          <w:sz w:val="24"/>
          <w:szCs w:val="24"/>
        </w:rPr>
        <w:t>принадлежности:</w:t>
      </w:r>
      <w:r w:rsidR="002D280C" w:rsidRPr="001249C5">
        <w:rPr>
          <w:rFonts w:ascii="Times New Roman" w:hAnsi="Times New Roman"/>
          <w:sz w:val="24"/>
          <w:szCs w:val="24"/>
        </w:rPr>
        <w:t xml:space="preserve"> </w:t>
      </w:r>
      <w:r w:rsidRPr="001249C5">
        <w:rPr>
          <w:rFonts w:ascii="Times New Roman" w:hAnsi="Times New Roman"/>
          <w:sz w:val="24"/>
          <w:szCs w:val="24"/>
        </w:rPr>
        <w:t>бумага</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черновиков,</w:t>
      </w:r>
      <w:r w:rsidR="002D280C" w:rsidRPr="001249C5">
        <w:rPr>
          <w:rFonts w:ascii="Times New Roman" w:hAnsi="Times New Roman"/>
          <w:sz w:val="24"/>
          <w:szCs w:val="24"/>
        </w:rPr>
        <w:t xml:space="preserve"> </w:t>
      </w:r>
      <w:r w:rsidRPr="001249C5">
        <w:rPr>
          <w:rFonts w:ascii="Times New Roman" w:hAnsi="Times New Roman"/>
          <w:sz w:val="24"/>
          <w:szCs w:val="24"/>
        </w:rPr>
        <w:t>ручки;</w:t>
      </w:r>
    </w:p>
    <w:p w14:paraId="13CB6CE4" w14:textId="77777777" w:rsidR="00F743E2" w:rsidRPr="001249C5" w:rsidRDefault="00677206" w:rsidP="00F743E2">
      <w:pPr>
        <w:pStyle w:val="afe"/>
        <w:jc w:val="both"/>
        <w:rPr>
          <w:rFonts w:ascii="Times New Roman" w:hAnsi="Times New Roman"/>
          <w:sz w:val="24"/>
          <w:szCs w:val="24"/>
        </w:rPr>
      </w:pPr>
      <w:bookmarkStart w:id="12" w:name="_Hlk41477777"/>
      <w:r w:rsidRPr="001249C5">
        <w:rPr>
          <w:rFonts w:ascii="Times New Roman" w:hAnsi="Times New Roman"/>
          <w:sz w:val="24"/>
          <w:szCs w:val="24"/>
        </w:rPr>
        <w:t>-</w:t>
      </w:r>
      <w:r w:rsidR="002D280C" w:rsidRPr="001249C5">
        <w:rPr>
          <w:rFonts w:ascii="Times New Roman" w:hAnsi="Times New Roman"/>
          <w:sz w:val="24"/>
          <w:szCs w:val="24"/>
        </w:rPr>
        <w:t xml:space="preserve"> </w:t>
      </w:r>
      <w:bookmarkEnd w:id="12"/>
      <w:r w:rsidR="00F743E2" w:rsidRPr="001249C5">
        <w:rPr>
          <w:rFonts w:ascii="Times New Roman" w:hAnsi="Times New Roman"/>
          <w:sz w:val="24"/>
          <w:szCs w:val="24"/>
        </w:rPr>
        <w:t xml:space="preserve">наличие у центров оценки квалификаций автоматизированной системы по независимой оценке квалификации (собственной или на основании лицензии) или наличие </w:t>
      </w:r>
      <w:proofErr w:type="spellStart"/>
      <w:r w:rsidR="00F743E2" w:rsidRPr="001249C5">
        <w:rPr>
          <w:rFonts w:ascii="Times New Roman" w:hAnsi="Times New Roman"/>
          <w:sz w:val="24"/>
          <w:szCs w:val="24"/>
        </w:rPr>
        <w:t>Сублицензионного</w:t>
      </w:r>
      <w:proofErr w:type="spellEnd"/>
      <w:r w:rsidR="00F743E2" w:rsidRPr="001249C5">
        <w:rPr>
          <w:rFonts w:ascii="Times New Roman" w:hAnsi="Times New Roman"/>
          <w:sz w:val="24"/>
          <w:szCs w:val="24"/>
        </w:rPr>
        <w:t xml:space="preserve"> соглашения с СПКФР на использование специализированного ПО «Автоматизированная Система Центра Оценки Квалификаций» и соответствующие заключение от уполномоченных органов о соответствии требованиям Федерального закона «О персональных данных» от 27.07.2006 № 152-ФЗ, а также Приказа ФСТЭК России от 18 февраля 2013 г. № 21, и настроенной интеграцией с программным интерфейсом Автоматизированной системы СПКФР</w:t>
      </w:r>
      <w:r w:rsidR="00F743E2">
        <w:rPr>
          <w:rFonts w:ascii="Times New Roman" w:hAnsi="Times New Roman"/>
          <w:sz w:val="24"/>
          <w:szCs w:val="24"/>
        </w:rPr>
        <w:t>, или использование для проведения профессионального экзамена Информационного модуля «Онлайн-экзамен» (АНО НАРК).</w:t>
      </w:r>
    </w:p>
    <w:p w14:paraId="3266F028" w14:textId="4DE98CCD" w:rsidR="00677206" w:rsidRPr="001249C5" w:rsidRDefault="00677206" w:rsidP="00973E10">
      <w:pPr>
        <w:pStyle w:val="afe"/>
        <w:jc w:val="both"/>
        <w:rPr>
          <w:rFonts w:ascii="Times New Roman" w:hAnsi="Times New Roman"/>
          <w:sz w:val="24"/>
          <w:szCs w:val="24"/>
        </w:rPr>
      </w:pPr>
    </w:p>
    <w:p w14:paraId="321802FA" w14:textId="14826147" w:rsidR="00677206" w:rsidRPr="001249C5" w:rsidRDefault="00677206" w:rsidP="00973E10">
      <w:pPr>
        <w:pStyle w:val="afe"/>
        <w:jc w:val="both"/>
        <w:rPr>
          <w:rFonts w:ascii="Times New Roman" w:hAnsi="Times New Roman"/>
          <w:sz w:val="24"/>
          <w:szCs w:val="24"/>
        </w:rPr>
      </w:pPr>
      <w:bookmarkStart w:id="13" w:name="sub_1000702"/>
      <w:r w:rsidRPr="001249C5">
        <w:rPr>
          <w:rFonts w:ascii="Times New Roman" w:hAnsi="Times New Roman"/>
          <w:sz w:val="24"/>
          <w:szCs w:val="24"/>
        </w:rPr>
        <w:t>б)</w:t>
      </w:r>
      <w:r w:rsidR="002D280C" w:rsidRPr="001249C5">
        <w:rPr>
          <w:rFonts w:ascii="Times New Roman" w:hAnsi="Times New Roman"/>
          <w:sz w:val="24"/>
          <w:szCs w:val="24"/>
        </w:rPr>
        <w:t xml:space="preserve"> </w:t>
      </w:r>
      <w:r w:rsidRPr="001249C5">
        <w:rPr>
          <w:rFonts w:ascii="Times New Roman" w:hAnsi="Times New Roman"/>
          <w:sz w:val="24"/>
          <w:szCs w:val="24"/>
        </w:rPr>
        <w:t>материально-технические</w:t>
      </w:r>
      <w:r w:rsidR="002D280C" w:rsidRPr="001249C5">
        <w:rPr>
          <w:rFonts w:ascii="Times New Roman" w:hAnsi="Times New Roman"/>
          <w:sz w:val="24"/>
          <w:szCs w:val="24"/>
        </w:rPr>
        <w:t xml:space="preserve"> </w:t>
      </w:r>
      <w:r w:rsidRPr="001249C5">
        <w:rPr>
          <w:rFonts w:ascii="Times New Roman" w:hAnsi="Times New Roman"/>
          <w:sz w:val="24"/>
          <w:szCs w:val="24"/>
        </w:rPr>
        <w:t>ресурсы</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bookmarkEnd w:id="13"/>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r w:rsidR="002D280C" w:rsidRPr="001249C5">
        <w:rPr>
          <w:rFonts w:ascii="Times New Roman" w:hAnsi="Times New Roman"/>
          <w:sz w:val="24"/>
          <w:szCs w:val="24"/>
        </w:rPr>
        <w:t xml:space="preserve"> </w:t>
      </w:r>
      <w:r w:rsidRPr="001249C5">
        <w:rPr>
          <w:rFonts w:ascii="Times New Roman" w:hAnsi="Times New Roman"/>
          <w:sz w:val="24"/>
          <w:szCs w:val="24"/>
        </w:rPr>
        <w:t>аналогично</w:t>
      </w:r>
      <w:r w:rsidR="002D280C" w:rsidRPr="001249C5">
        <w:rPr>
          <w:rFonts w:ascii="Times New Roman" w:hAnsi="Times New Roman"/>
          <w:sz w:val="24"/>
          <w:szCs w:val="24"/>
        </w:rPr>
        <w:t xml:space="preserve"> </w:t>
      </w:r>
      <w:r w:rsidRPr="001249C5">
        <w:rPr>
          <w:rFonts w:ascii="Times New Roman" w:hAnsi="Times New Roman"/>
          <w:sz w:val="24"/>
          <w:szCs w:val="24"/>
        </w:rPr>
        <w:t>материально-техническим</w:t>
      </w:r>
      <w:r w:rsidR="002D280C" w:rsidRPr="001249C5">
        <w:rPr>
          <w:rFonts w:ascii="Times New Roman" w:hAnsi="Times New Roman"/>
          <w:sz w:val="24"/>
          <w:szCs w:val="24"/>
        </w:rPr>
        <w:t xml:space="preserve"> </w:t>
      </w:r>
      <w:r w:rsidRPr="001249C5">
        <w:rPr>
          <w:rFonts w:ascii="Times New Roman" w:hAnsi="Times New Roman"/>
          <w:sz w:val="24"/>
          <w:szCs w:val="24"/>
        </w:rPr>
        <w:t>ресурсам</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обеспечения</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p>
    <w:p w14:paraId="5E36FF7E" w14:textId="77777777" w:rsidR="00677206" w:rsidRPr="001249C5" w:rsidRDefault="00677206" w:rsidP="00973E10">
      <w:pPr>
        <w:pStyle w:val="afe"/>
        <w:jc w:val="both"/>
        <w:rPr>
          <w:rFonts w:ascii="Times New Roman" w:hAnsi="Times New Roman"/>
          <w:sz w:val="24"/>
          <w:szCs w:val="24"/>
        </w:rPr>
      </w:pPr>
    </w:p>
    <w:p w14:paraId="7EF47A55" w14:textId="2BDF930A" w:rsidR="00677206" w:rsidRPr="001249C5" w:rsidRDefault="00677206" w:rsidP="00973E10">
      <w:pPr>
        <w:jc w:val="both"/>
        <w:rPr>
          <w:b/>
          <w:bCs/>
          <w:sz w:val="24"/>
          <w:szCs w:val="24"/>
        </w:rPr>
      </w:pPr>
      <w:r w:rsidRPr="001249C5">
        <w:rPr>
          <w:b/>
          <w:bCs/>
          <w:sz w:val="24"/>
          <w:szCs w:val="24"/>
        </w:rPr>
        <w:t>7.2.</w:t>
      </w:r>
      <w:r w:rsidR="002D280C" w:rsidRPr="001249C5">
        <w:rPr>
          <w:b/>
          <w:bCs/>
          <w:sz w:val="24"/>
          <w:szCs w:val="24"/>
        </w:rPr>
        <w:t xml:space="preserve"> </w:t>
      </w:r>
      <w:r w:rsidRPr="001249C5">
        <w:rPr>
          <w:b/>
          <w:bCs/>
          <w:sz w:val="24"/>
          <w:szCs w:val="24"/>
        </w:rPr>
        <w:t>Материально-техническое</w:t>
      </w:r>
      <w:r w:rsidR="002D280C" w:rsidRPr="001249C5">
        <w:rPr>
          <w:b/>
          <w:bCs/>
          <w:sz w:val="24"/>
          <w:szCs w:val="24"/>
        </w:rPr>
        <w:t xml:space="preserve"> </w:t>
      </w:r>
      <w:r w:rsidRPr="001249C5">
        <w:rPr>
          <w:b/>
          <w:bCs/>
          <w:sz w:val="24"/>
          <w:szCs w:val="24"/>
        </w:rPr>
        <w:t>обеспечение</w:t>
      </w:r>
      <w:r w:rsidR="002D280C" w:rsidRPr="001249C5">
        <w:rPr>
          <w:b/>
          <w:bCs/>
          <w:sz w:val="24"/>
          <w:szCs w:val="24"/>
        </w:rPr>
        <w:t xml:space="preserve"> </w:t>
      </w:r>
      <w:r w:rsidRPr="001249C5">
        <w:rPr>
          <w:b/>
          <w:bCs/>
          <w:sz w:val="24"/>
          <w:szCs w:val="24"/>
        </w:rPr>
        <w:t>оценочных</w:t>
      </w:r>
      <w:r w:rsidR="002D280C" w:rsidRPr="001249C5">
        <w:rPr>
          <w:b/>
          <w:bCs/>
          <w:sz w:val="24"/>
          <w:szCs w:val="24"/>
        </w:rPr>
        <w:t xml:space="preserve"> </w:t>
      </w:r>
      <w:r w:rsidRPr="001249C5">
        <w:rPr>
          <w:b/>
          <w:bCs/>
          <w:sz w:val="24"/>
          <w:szCs w:val="24"/>
        </w:rPr>
        <w:t>мероприятий</w:t>
      </w:r>
      <w:r w:rsidR="002D280C" w:rsidRPr="001249C5">
        <w:rPr>
          <w:b/>
          <w:bCs/>
          <w:sz w:val="24"/>
          <w:szCs w:val="24"/>
        </w:rPr>
        <w:t xml:space="preserve"> </w:t>
      </w:r>
      <w:r w:rsidRPr="001249C5">
        <w:rPr>
          <w:b/>
          <w:bCs/>
          <w:sz w:val="24"/>
          <w:szCs w:val="24"/>
        </w:rPr>
        <w:t>(в</w:t>
      </w:r>
      <w:r w:rsidR="002D280C" w:rsidRPr="001249C5">
        <w:rPr>
          <w:b/>
          <w:bCs/>
          <w:sz w:val="24"/>
          <w:szCs w:val="24"/>
        </w:rPr>
        <w:t xml:space="preserve"> </w:t>
      </w:r>
      <w:r w:rsidRPr="001249C5">
        <w:rPr>
          <w:b/>
          <w:bCs/>
          <w:sz w:val="24"/>
          <w:szCs w:val="24"/>
        </w:rPr>
        <w:t>дистанционном</w:t>
      </w:r>
      <w:r w:rsidR="002D280C" w:rsidRPr="001249C5">
        <w:rPr>
          <w:b/>
          <w:bCs/>
          <w:sz w:val="24"/>
          <w:szCs w:val="24"/>
        </w:rPr>
        <w:t xml:space="preserve"> </w:t>
      </w:r>
      <w:r w:rsidRPr="001249C5">
        <w:rPr>
          <w:b/>
          <w:bCs/>
          <w:sz w:val="24"/>
          <w:szCs w:val="24"/>
        </w:rPr>
        <w:t>режиме):</w:t>
      </w:r>
    </w:p>
    <w:p w14:paraId="315B0225" w14:textId="77777777" w:rsidR="00F81D50" w:rsidRPr="001249C5" w:rsidRDefault="00F81D50" w:rsidP="00F81D50">
      <w:pPr>
        <w:pStyle w:val="afe"/>
        <w:jc w:val="both"/>
        <w:rPr>
          <w:rFonts w:ascii="Times New Roman" w:hAnsi="Times New Roman"/>
          <w:sz w:val="24"/>
          <w:szCs w:val="24"/>
        </w:rPr>
      </w:pPr>
      <w:r w:rsidRPr="001249C5">
        <w:rPr>
          <w:rFonts w:ascii="Times New Roman" w:hAnsi="Times New Roman"/>
          <w:sz w:val="24"/>
          <w:szCs w:val="24"/>
        </w:rPr>
        <w:t>а) материально-технические ресурсы и требования для обеспечения теоретического этапа профессионального экзамена:</w:t>
      </w:r>
    </w:p>
    <w:p w14:paraId="0B6E0EA7" w14:textId="77777777" w:rsidR="00F81D50" w:rsidRPr="001249C5" w:rsidRDefault="00F81D50" w:rsidP="00F81D50">
      <w:pPr>
        <w:pStyle w:val="afe"/>
        <w:jc w:val="both"/>
        <w:rPr>
          <w:rFonts w:ascii="Times New Roman" w:hAnsi="Times New Roman"/>
          <w:sz w:val="24"/>
          <w:szCs w:val="24"/>
        </w:rPr>
      </w:pPr>
      <w:r w:rsidRPr="001249C5">
        <w:rPr>
          <w:rFonts w:ascii="Times New Roman" w:hAnsi="Times New Roman"/>
          <w:sz w:val="24"/>
          <w:szCs w:val="24"/>
        </w:rPr>
        <w:lastRenderedPageBreak/>
        <w:t>- персональное рабочее место соискателя: стол, стул, портативный или стационарный персональный компьютер, соответствующий техническим требованиям;</w:t>
      </w:r>
    </w:p>
    <w:p w14:paraId="1834D28B" w14:textId="77777777" w:rsidR="00F81D50" w:rsidRPr="001249C5" w:rsidRDefault="00F81D50" w:rsidP="00F81D50">
      <w:pPr>
        <w:pStyle w:val="afe"/>
        <w:jc w:val="both"/>
        <w:rPr>
          <w:rFonts w:ascii="Times New Roman" w:hAnsi="Times New Roman"/>
          <w:sz w:val="24"/>
          <w:szCs w:val="24"/>
        </w:rPr>
      </w:pPr>
      <w:r w:rsidRPr="001249C5">
        <w:rPr>
          <w:rFonts w:ascii="Times New Roman" w:hAnsi="Times New Roman"/>
          <w:sz w:val="24"/>
          <w:szCs w:val="24"/>
        </w:rPr>
        <w:t>- персональное рабочее место эксперта: стол, стул, оборудованное персональным компьютером с возможностью доступа к необходимым информационным базам данных;</w:t>
      </w:r>
    </w:p>
    <w:p w14:paraId="3D7DE8FA" w14:textId="77777777" w:rsidR="00F81D50" w:rsidRPr="001249C5" w:rsidRDefault="00F81D50" w:rsidP="00F81D50">
      <w:pPr>
        <w:pStyle w:val="afe"/>
        <w:jc w:val="both"/>
        <w:rPr>
          <w:rFonts w:ascii="Times New Roman" w:hAnsi="Times New Roman"/>
          <w:sz w:val="24"/>
          <w:szCs w:val="24"/>
        </w:rPr>
      </w:pPr>
      <w:r w:rsidRPr="001249C5">
        <w:rPr>
          <w:rFonts w:ascii="Times New Roman" w:hAnsi="Times New Roman"/>
          <w:sz w:val="24"/>
          <w:szCs w:val="24"/>
        </w:rPr>
        <w:t xml:space="preserve">- наличие у центров оценки квалификаций автоматизированной системы по независимой оценке квалификации (собственной или на основании лицензии) или наличие </w:t>
      </w:r>
      <w:proofErr w:type="spellStart"/>
      <w:r w:rsidRPr="001249C5">
        <w:rPr>
          <w:rFonts w:ascii="Times New Roman" w:hAnsi="Times New Roman"/>
          <w:sz w:val="24"/>
          <w:szCs w:val="24"/>
        </w:rPr>
        <w:t>Сублицензионного</w:t>
      </w:r>
      <w:proofErr w:type="spellEnd"/>
      <w:r w:rsidRPr="001249C5">
        <w:rPr>
          <w:rFonts w:ascii="Times New Roman" w:hAnsi="Times New Roman"/>
          <w:sz w:val="24"/>
          <w:szCs w:val="24"/>
        </w:rPr>
        <w:t xml:space="preserve"> соглашения с СПКФР на использование специализированного ПО «Автоматизированная Система Центра Оценки Квалификаций» и соответствующие заключение от уполномоченных органов о соответствии требованиям Федерального закона «О персональных данных» от 27.07.2006 № 152-ФЗ, а также Приказа ФСТЭК России от 18 февраля 2013 г. № 21, включающей систему наблюдения и контроля за дистанционной сдачей экзаменов (система </w:t>
      </w:r>
      <w:proofErr w:type="spellStart"/>
      <w:r w:rsidRPr="001249C5">
        <w:rPr>
          <w:rFonts w:ascii="Times New Roman" w:hAnsi="Times New Roman"/>
          <w:sz w:val="24"/>
          <w:szCs w:val="24"/>
        </w:rPr>
        <w:t>прокторинга</w:t>
      </w:r>
      <w:proofErr w:type="spellEnd"/>
      <w:r w:rsidRPr="001249C5">
        <w:rPr>
          <w:rFonts w:ascii="Times New Roman" w:hAnsi="Times New Roman"/>
          <w:sz w:val="24"/>
          <w:szCs w:val="24"/>
        </w:rPr>
        <w:t xml:space="preserve">) и настроенной интеграцией с программным интерфейсом Автоматизированной системы СПКФР, системами удаленной аутентификации для подтверждения подлинности документов, удостоверяющих личность Соискателя, а также функционалом удаленной идентификации и подтверждения личности Соискателя, в соответствии с соответствующими Федеральными и прочими законодательными актами, приказами и распоряжениями уполномоченных органов РФ. </w:t>
      </w:r>
    </w:p>
    <w:p w14:paraId="225F876E" w14:textId="77777777" w:rsidR="00F81D50" w:rsidRPr="001249C5" w:rsidRDefault="00F81D50" w:rsidP="00F81D50">
      <w:pPr>
        <w:pStyle w:val="afe"/>
        <w:jc w:val="both"/>
        <w:rPr>
          <w:rFonts w:ascii="Times New Roman" w:hAnsi="Times New Roman"/>
          <w:sz w:val="24"/>
          <w:szCs w:val="24"/>
        </w:rPr>
      </w:pPr>
      <w:r w:rsidRPr="001249C5">
        <w:rPr>
          <w:rFonts w:ascii="Times New Roman" w:hAnsi="Times New Roman"/>
          <w:sz w:val="24"/>
          <w:szCs w:val="24"/>
        </w:rPr>
        <w:t xml:space="preserve">- либо </w:t>
      </w:r>
      <w:r>
        <w:rPr>
          <w:rFonts w:ascii="Times New Roman" w:hAnsi="Times New Roman"/>
          <w:sz w:val="24"/>
          <w:szCs w:val="24"/>
        </w:rPr>
        <w:t xml:space="preserve">использование для проведения профессионального экзамена </w:t>
      </w:r>
      <w:proofErr w:type="spellStart"/>
      <w:r>
        <w:rPr>
          <w:rFonts w:ascii="Times New Roman" w:hAnsi="Times New Roman"/>
          <w:sz w:val="24"/>
          <w:szCs w:val="24"/>
        </w:rPr>
        <w:t>Информационнго</w:t>
      </w:r>
      <w:proofErr w:type="spellEnd"/>
      <w:r>
        <w:rPr>
          <w:rFonts w:ascii="Times New Roman" w:hAnsi="Times New Roman"/>
          <w:sz w:val="24"/>
          <w:szCs w:val="24"/>
        </w:rPr>
        <w:t xml:space="preserve"> модуля «Онлайн-экзамен» (АНО НАРК)</w:t>
      </w:r>
      <w:r w:rsidRPr="001249C5">
        <w:rPr>
          <w:rFonts w:ascii="Times New Roman" w:hAnsi="Times New Roman"/>
          <w:sz w:val="24"/>
          <w:szCs w:val="24"/>
        </w:rPr>
        <w:t>.</w:t>
      </w:r>
    </w:p>
    <w:p w14:paraId="22AB6283" w14:textId="77777777" w:rsidR="00677206" w:rsidRPr="001249C5" w:rsidRDefault="00677206" w:rsidP="00973E10">
      <w:pPr>
        <w:pStyle w:val="afe"/>
        <w:jc w:val="both"/>
        <w:rPr>
          <w:rFonts w:ascii="Times New Roman" w:hAnsi="Times New Roman"/>
          <w:sz w:val="24"/>
          <w:szCs w:val="24"/>
        </w:rPr>
      </w:pPr>
    </w:p>
    <w:p w14:paraId="23EEF13E" w14:textId="7FCDEC0A" w:rsidR="00677206" w:rsidRPr="001249C5" w:rsidRDefault="00677206" w:rsidP="00973E10">
      <w:pPr>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Соискателя</w:t>
      </w:r>
    </w:p>
    <w:p w14:paraId="20A98D19" w14:textId="77777777" w:rsidR="00677206" w:rsidRPr="001249C5" w:rsidRDefault="00677206" w:rsidP="00973E10">
      <w:pPr>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3081"/>
        <w:gridCol w:w="3121"/>
      </w:tblGrid>
      <w:tr w:rsidR="00677206" w:rsidRPr="001249C5" w14:paraId="1B435808" w14:textId="77777777" w:rsidTr="00677206">
        <w:tc>
          <w:tcPr>
            <w:tcW w:w="3143" w:type="dxa"/>
          </w:tcPr>
          <w:p w14:paraId="2396CD0E" w14:textId="77777777" w:rsidR="00677206" w:rsidRPr="001249C5" w:rsidRDefault="00677206" w:rsidP="00973E10">
            <w:pPr>
              <w:ind w:firstLine="709"/>
              <w:jc w:val="both"/>
              <w:rPr>
                <w:sz w:val="24"/>
                <w:szCs w:val="24"/>
              </w:rPr>
            </w:pPr>
            <w:r w:rsidRPr="001249C5">
              <w:rPr>
                <w:sz w:val="24"/>
                <w:szCs w:val="24"/>
              </w:rPr>
              <w:t>Параметр</w:t>
            </w:r>
          </w:p>
        </w:tc>
        <w:tc>
          <w:tcPr>
            <w:tcW w:w="3081" w:type="dxa"/>
          </w:tcPr>
          <w:p w14:paraId="6B4544CF" w14:textId="08D98237" w:rsidR="00677206" w:rsidRPr="001249C5" w:rsidRDefault="00677206" w:rsidP="00973E10">
            <w:pPr>
              <w:ind w:firstLine="709"/>
              <w:jc w:val="both"/>
              <w:rPr>
                <w:sz w:val="24"/>
                <w:szCs w:val="24"/>
              </w:rPr>
            </w:pPr>
            <w:r w:rsidRPr="001249C5">
              <w:rPr>
                <w:sz w:val="24"/>
                <w:szCs w:val="24"/>
              </w:rPr>
              <w:t>Минимальные</w:t>
            </w:r>
            <w:r w:rsidR="002D280C" w:rsidRPr="001249C5">
              <w:rPr>
                <w:sz w:val="24"/>
                <w:szCs w:val="24"/>
              </w:rPr>
              <w:t xml:space="preserve"> </w:t>
            </w:r>
          </w:p>
        </w:tc>
        <w:tc>
          <w:tcPr>
            <w:tcW w:w="3121" w:type="dxa"/>
          </w:tcPr>
          <w:p w14:paraId="5B6DB847" w14:textId="77777777" w:rsidR="00677206" w:rsidRPr="001249C5" w:rsidRDefault="00677206" w:rsidP="00973E10">
            <w:pPr>
              <w:ind w:firstLine="709"/>
              <w:jc w:val="both"/>
              <w:rPr>
                <w:sz w:val="24"/>
                <w:szCs w:val="24"/>
              </w:rPr>
            </w:pPr>
            <w:r w:rsidRPr="001249C5">
              <w:rPr>
                <w:sz w:val="24"/>
                <w:szCs w:val="24"/>
              </w:rPr>
              <w:t>Рекомендуемые</w:t>
            </w:r>
          </w:p>
        </w:tc>
      </w:tr>
      <w:tr w:rsidR="00677206" w:rsidRPr="001249C5" w14:paraId="031C5D3B" w14:textId="77777777" w:rsidTr="00677206">
        <w:tc>
          <w:tcPr>
            <w:tcW w:w="3143" w:type="dxa"/>
          </w:tcPr>
          <w:p w14:paraId="0194F564" w14:textId="63F5E492" w:rsidR="00677206" w:rsidRPr="001249C5" w:rsidRDefault="00677206" w:rsidP="00973E10">
            <w:pPr>
              <w:jc w:val="both"/>
              <w:rPr>
                <w:sz w:val="24"/>
                <w:szCs w:val="24"/>
              </w:rPr>
            </w:pPr>
            <w:r w:rsidRPr="001249C5">
              <w:rPr>
                <w:sz w:val="24"/>
                <w:szCs w:val="24"/>
              </w:rPr>
              <w:t>Разрешение</w:t>
            </w:r>
            <w:r w:rsidR="002D280C" w:rsidRPr="001249C5">
              <w:rPr>
                <w:sz w:val="24"/>
                <w:szCs w:val="24"/>
              </w:rPr>
              <w:t xml:space="preserve"> </w:t>
            </w:r>
            <w:r w:rsidRPr="001249C5">
              <w:rPr>
                <w:sz w:val="24"/>
                <w:szCs w:val="24"/>
              </w:rPr>
              <w:t>и</w:t>
            </w:r>
            <w:r w:rsidR="002D280C" w:rsidRPr="001249C5">
              <w:rPr>
                <w:sz w:val="24"/>
                <w:szCs w:val="24"/>
              </w:rPr>
              <w:t xml:space="preserve"> </w:t>
            </w:r>
            <w:proofErr w:type="spellStart"/>
            <w:r w:rsidRPr="001249C5">
              <w:rPr>
                <w:sz w:val="24"/>
                <w:szCs w:val="24"/>
              </w:rPr>
              <w:t>fps</w:t>
            </w:r>
            <w:proofErr w:type="spellEnd"/>
            <w:r w:rsidR="002D280C" w:rsidRPr="001249C5">
              <w:rPr>
                <w:sz w:val="24"/>
                <w:szCs w:val="24"/>
              </w:rPr>
              <w:t xml:space="preserve"> </w:t>
            </w:r>
            <w:r w:rsidRPr="001249C5">
              <w:rPr>
                <w:sz w:val="24"/>
                <w:szCs w:val="24"/>
              </w:rPr>
              <w:t>веб-камеры</w:t>
            </w:r>
          </w:p>
        </w:tc>
        <w:tc>
          <w:tcPr>
            <w:tcW w:w="3081" w:type="dxa"/>
          </w:tcPr>
          <w:p w14:paraId="4A969F92" w14:textId="451EA21C" w:rsidR="00677206" w:rsidRPr="001249C5" w:rsidRDefault="00677206" w:rsidP="00973E10">
            <w:pPr>
              <w:ind w:firstLine="34"/>
              <w:jc w:val="both"/>
              <w:rPr>
                <w:bCs/>
                <w:sz w:val="24"/>
                <w:szCs w:val="24"/>
              </w:rPr>
            </w:pPr>
            <w:r w:rsidRPr="001249C5">
              <w:rPr>
                <w:bCs/>
                <w:sz w:val="24"/>
                <w:szCs w:val="24"/>
              </w:rPr>
              <w:t>720p</w:t>
            </w:r>
            <w:r w:rsidR="002D280C" w:rsidRPr="001249C5">
              <w:rPr>
                <w:bCs/>
                <w:sz w:val="24"/>
                <w:szCs w:val="24"/>
              </w:rPr>
              <w:t xml:space="preserve"> </w:t>
            </w:r>
            <w:r w:rsidRPr="001249C5">
              <w:rPr>
                <w:bCs/>
                <w:sz w:val="24"/>
                <w:szCs w:val="24"/>
              </w:rPr>
              <w:t>30fps</w:t>
            </w:r>
          </w:p>
        </w:tc>
        <w:tc>
          <w:tcPr>
            <w:tcW w:w="3121" w:type="dxa"/>
          </w:tcPr>
          <w:p w14:paraId="0F747E42" w14:textId="39154E1B" w:rsidR="00677206" w:rsidRPr="001249C5" w:rsidRDefault="00677206" w:rsidP="00973E10">
            <w:pPr>
              <w:jc w:val="both"/>
              <w:rPr>
                <w:bCs/>
                <w:sz w:val="24"/>
                <w:szCs w:val="24"/>
              </w:rPr>
            </w:pPr>
            <w:r w:rsidRPr="001249C5">
              <w:rPr>
                <w:bCs/>
                <w:sz w:val="24"/>
                <w:szCs w:val="24"/>
              </w:rPr>
              <w:t>1080p</w:t>
            </w:r>
            <w:r w:rsidR="002D280C" w:rsidRPr="001249C5">
              <w:rPr>
                <w:bCs/>
                <w:sz w:val="24"/>
                <w:szCs w:val="24"/>
              </w:rPr>
              <w:t xml:space="preserve"> </w:t>
            </w:r>
            <w:r w:rsidRPr="001249C5">
              <w:rPr>
                <w:bCs/>
                <w:sz w:val="24"/>
                <w:szCs w:val="24"/>
              </w:rPr>
              <w:t>30fps</w:t>
            </w:r>
          </w:p>
        </w:tc>
      </w:tr>
      <w:tr w:rsidR="00677206" w:rsidRPr="001249C5" w14:paraId="4C291889" w14:textId="77777777" w:rsidTr="00677206">
        <w:tc>
          <w:tcPr>
            <w:tcW w:w="3143" w:type="dxa"/>
          </w:tcPr>
          <w:p w14:paraId="72315D33" w14:textId="314958F6" w:rsidR="00677206" w:rsidRPr="001249C5" w:rsidRDefault="00677206" w:rsidP="00973E10">
            <w:pPr>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3081" w:type="dxa"/>
          </w:tcPr>
          <w:p w14:paraId="6AD15348" w14:textId="2AA18985" w:rsidR="00677206" w:rsidRPr="001249C5" w:rsidRDefault="00677206" w:rsidP="00973E10">
            <w:pPr>
              <w:ind w:firstLine="34"/>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121" w:type="dxa"/>
          </w:tcPr>
          <w:p w14:paraId="7B74D555" w14:textId="113F268A"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36EE5FD1" w14:textId="77777777" w:rsidTr="00677206">
        <w:trPr>
          <w:trHeight w:val="549"/>
        </w:trPr>
        <w:tc>
          <w:tcPr>
            <w:tcW w:w="3143" w:type="dxa"/>
          </w:tcPr>
          <w:p w14:paraId="5F9F26F2" w14:textId="4D508E0F" w:rsidR="00677206" w:rsidRPr="001249C5" w:rsidRDefault="00677206" w:rsidP="00973E10">
            <w:pPr>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p>
        </w:tc>
        <w:tc>
          <w:tcPr>
            <w:tcW w:w="3081" w:type="dxa"/>
          </w:tcPr>
          <w:p w14:paraId="77A5F052" w14:textId="77777777" w:rsidR="00677206" w:rsidRPr="001249C5" w:rsidRDefault="00677206" w:rsidP="00973E10">
            <w:pPr>
              <w:ind w:firstLine="34"/>
              <w:jc w:val="both"/>
              <w:rPr>
                <w:bCs/>
                <w:sz w:val="24"/>
                <w:szCs w:val="24"/>
              </w:rPr>
            </w:pPr>
            <w:r w:rsidRPr="001249C5">
              <w:rPr>
                <w:bCs/>
                <w:sz w:val="24"/>
                <w:szCs w:val="24"/>
              </w:rPr>
              <w:t>5Mbps</w:t>
            </w:r>
          </w:p>
        </w:tc>
        <w:tc>
          <w:tcPr>
            <w:tcW w:w="3121" w:type="dxa"/>
          </w:tcPr>
          <w:p w14:paraId="340174E6" w14:textId="77777777" w:rsidR="00677206" w:rsidRPr="001249C5" w:rsidRDefault="00677206" w:rsidP="00973E10">
            <w:pPr>
              <w:jc w:val="both"/>
              <w:rPr>
                <w:bCs/>
                <w:sz w:val="24"/>
                <w:szCs w:val="24"/>
              </w:rPr>
            </w:pPr>
            <w:r w:rsidRPr="001249C5">
              <w:rPr>
                <w:bCs/>
                <w:sz w:val="24"/>
                <w:szCs w:val="24"/>
              </w:rPr>
              <w:t>10Mbps</w:t>
            </w:r>
          </w:p>
        </w:tc>
      </w:tr>
      <w:tr w:rsidR="00677206" w:rsidRPr="001249C5" w14:paraId="4C6E5EC1" w14:textId="77777777" w:rsidTr="00677206">
        <w:tc>
          <w:tcPr>
            <w:tcW w:w="3143" w:type="dxa"/>
          </w:tcPr>
          <w:p w14:paraId="71DE9A9B" w14:textId="52FAFCE9" w:rsidR="00677206" w:rsidRPr="001249C5" w:rsidRDefault="00677206" w:rsidP="00973E10">
            <w:pPr>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p>
        </w:tc>
        <w:tc>
          <w:tcPr>
            <w:tcW w:w="3081" w:type="dxa"/>
          </w:tcPr>
          <w:p w14:paraId="03DE29AB" w14:textId="77777777" w:rsidR="00677206" w:rsidRPr="001249C5" w:rsidRDefault="00677206" w:rsidP="00973E10">
            <w:pPr>
              <w:ind w:firstLine="34"/>
              <w:jc w:val="both"/>
              <w:rPr>
                <w:bCs/>
                <w:sz w:val="24"/>
                <w:szCs w:val="24"/>
              </w:rPr>
            </w:pPr>
            <w:r w:rsidRPr="001249C5">
              <w:rPr>
                <w:bCs/>
                <w:sz w:val="24"/>
                <w:szCs w:val="24"/>
              </w:rPr>
              <w:t>5Mbps</w:t>
            </w:r>
          </w:p>
        </w:tc>
        <w:tc>
          <w:tcPr>
            <w:tcW w:w="3121" w:type="dxa"/>
          </w:tcPr>
          <w:p w14:paraId="7CF1343F" w14:textId="77777777" w:rsidR="00677206" w:rsidRPr="001249C5" w:rsidRDefault="00677206" w:rsidP="00973E10">
            <w:pPr>
              <w:jc w:val="both"/>
              <w:rPr>
                <w:bCs/>
                <w:sz w:val="24"/>
                <w:szCs w:val="24"/>
              </w:rPr>
            </w:pPr>
            <w:r w:rsidRPr="001249C5">
              <w:rPr>
                <w:bCs/>
                <w:sz w:val="24"/>
                <w:szCs w:val="24"/>
              </w:rPr>
              <w:t>10Mbps</w:t>
            </w:r>
          </w:p>
        </w:tc>
      </w:tr>
      <w:tr w:rsidR="00677206" w:rsidRPr="001249C5" w14:paraId="18108E14" w14:textId="77777777" w:rsidTr="00677206">
        <w:tc>
          <w:tcPr>
            <w:tcW w:w="3143" w:type="dxa"/>
          </w:tcPr>
          <w:p w14:paraId="4135F458" w14:textId="45139E29" w:rsidR="00677206" w:rsidRPr="001249C5" w:rsidRDefault="00677206" w:rsidP="00973E10">
            <w:pPr>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3081" w:type="dxa"/>
          </w:tcPr>
          <w:p w14:paraId="4DEBB2D4" w14:textId="5A9A0B72" w:rsidR="00677206" w:rsidRPr="001249C5" w:rsidRDefault="00677206" w:rsidP="00973E10">
            <w:pPr>
              <w:ind w:firstLine="34"/>
              <w:jc w:val="both"/>
              <w:rPr>
                <w:bCs/>
                <w:sz w:val="24"/>
                <w:szCs w:val="24"/>
              </w:rPr>
            </w:pPr>
            <w:r w:rsidRPr="001249C5">
              <w:rPr>
                <w:bCs/>
                <w:sz w:val="24"/>
                <w:szCs w:val="24"/>
              </w:rPr>
              <w:t>2</w:t>
            </w:r>
            <w:r w:rsidR="002D280C" w:rsidRPr="001249C5">
              <w:rPr>
                <w:bCs/>
                <w:sz w:val="24"/>
                <w:szCs w:val="24"/>
              </w:rPr>
              <w:t xml:space="preserve"> </w:t>
            </w:r>
            <w:r w:rsidRPr="001249C5">
              <w:rPr>
                <w:bCs/>
                <w:sz w:val="24"/>
                <w:szCs w:val="24"/>
              </w:rPr>
              <w:t>GB</w:t>
            </w:r>
          </w:p>
        </w:tc>
        <w:tc>
          <w:tcPr>
            <w:tcW w:w="3121" w:type="dxa"/>
          </w:tcPr>
          <w:p w14:paraId="66384734" w14:textId="795F5B53"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r>
      <w:tr w:rsidR="00677206" w:rsidRPr="001249C5" w14:paraId="3C087BCF" w14:textId="77777777" w:rsidTr="00677206">
        <w:tc>
          <w:tcPr>
            <w:tcW w:w="3143" w:type="dxa"/>
          </w:tcPr>
          <w:p w14:paraId="4E27563A" w14:textId="4F64CAA2" w:rsidR="00677206" w:rsidRPr="001249C5" w:rsidRDefault="00677206" w:rsidP="00973E10">
            <w:pPr>
              <w:jc w:val="both"/>
              <w:rPr>
                <w:sz w:val="24"/>
                <w:szCs w:val="24"/>
              </w:rPr>
            </w:pPr>
            <w:r w:rsidRPr="001249C5">
              <w:rPr>
                <w:sz w:val="24"/>
                <w:szCs w:val="24"/>
              </w:rPr>
              <w:t>Процессорная</w:t>
            </w:r>
            <w:r w:rsidR="002D280C" w:rsidRPr="001249C5">
              <w:rPr>
                <w:sz w:val="24"/>
                <w:szCs w:val="24"/>
              </w:rPr>
              <w:t xml:space="preserve"> </w:t>
            </w:r>
            <w:r w:rsidRPr="001249C5">
              <w:rPr>
                <w:sz w:val="24"/>
                <w:szCs w:val="24"/>
              </w:rPr>
              <w:t>частота</w:t>
            </w:r>
          </w:p>
        </w:tc>
        <w:tc>
          <w:tcPr>
            <w:tcW w:w="3081" w:type="dxa"/>
          </w:tcPr>
          <w:p w14:paraId="5623DB6A" w14:textId="142186C6" w:rsidR="00677206" w:rsidRPr="001249C5" w:rsidRDefault="00677206" w:rsidP="00973E10">
            <w:pPr>
              <w:ind w:firstLine="34"/>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121" w:type="dxa"/>
          </w:tcPr>
          <w:p w14:paraId="38A56460" w14:textId="29FCFF84"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76A15D26" w14:textId="77777777" w:rsidTr="00677206">
        <w:tc>
          <w:tcPr>
            <w:tcW w:w="3143" w:type="dxa"/>
          </w:tcPr>
          <w:p w14:paraId="2C82923C" w14:textId="4E125A15" w:rsidR="00677206" w:rsidRPr="001249C5" w:rsidRDefault="00677206" w:rsidP="00973E10">
            <w:pPr>
              <w:jc w:val="both"/>
              <w:rPr>
                <w:sz w:val="24"/>
                <w:szCs w:val="24"/>
              </w:rPr>
            </w:pPr>
            <w:r w:rsidRPr="001249C5">
              <w:rPr>
                <w:sz w:val="24"/>
                <w:szCs w:val="24"/>
              </w:rPr>
              <w:t>Доступность</w:t>
            </w:r>
            <w:r w:rsidR="002D280C" w:rsidRPr="001249C5">
              <w:rPr>
                <w:sz w:val="24"/>
                <w:szCs w:val="24"/>
              </w:rPr>
              <w:t xml:space="preserve"> </w:t>
            </w:r>
            <w:r w:rsidRPr="001249C5">
              <w:rPr>
                <w:sz w:val="24"/>
                <w:szCs w:val="24"/>
              </w:rPr>
              <w:t>портов</w:t>
            </w:r>
          </w:p>
        </w:tc>
        <w:tc>
          <w:tcPr>
            <w:tcW w:w="3081" w:type="dxa"/>
          </w:tcPr>
          <w:p w14:paraId="2830E010" w14:textId="51DDD787" w:rsidR="00677206" w:rsidRPr="001249C5" w:rsidRDefault="00677206" w:rsidP="00973E10">
            <w:pPr>
              <w:ind w:firstLine="34"/>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c>
          <w:tcPr>
            <w:tcW w:w="3121" w:type="dxa"/>
          </w:tcPr>
          <w:p w14:paraId="76109E99" w14:textId="64E1C2E1" w:rsidR="00677206" w:rsidRPr="001249C5" w:rsidRDefault="00677206" w:rsidP="00973E10">
            <w:pPr>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r>
      <w:tr w:rsidR="00677206" w:rsidRPr="001249C5" w14:paraId="47B9EFBE" w14:textId="77777777" w:rsidTr="00677206">
        <w:tc>
          <w:tcPr>
            <w:tcW w:w="3143" w:type="dxa"/>
          </w:tcPr>
          <w:p w14:paraId="277F6787" w14:textId="77777777" w:rsidR="00677206" w:rsidRPr="001249C5" w:rsidRDefault="00677206" w:rsidP="00973E10">
            <w:pPr>
              <w:jc w:val="both"/>
              <w:rPr>
                <w:sz w:val="24"/>
                <w:szCs w:val="24"/>
              </w:rPr>
            </w:pPr>
            <w:r w:rsidRPr="001249C5">
              <w:rPr>
                <w:sz w:val="24"/>
                <w:szCs w:val="24"/>
              </w:rPr>
              <w:t>Интернет-браузер</w:t>
            </w:r>
          </w:p>
        </w:tc>
        <w:tc>
          <w:tcPr>
            <w:tcW w:w="6202" w:type="dxa"/>
            <w:gridSpan w:val="2"/>
          </w:tcPr>
          <w:p w14:paraId="5DB36F19" w14:textId="5204DED1" w:rsidR="00677206" w:rsidRPr="001249C5" w:rsidRDefault="00677206" w:rsidP="00973E10">
            <w:pPr>
              <w:jc w:val="both"/>
              <w:rPr>
                <w:bCs/>
                <w:sz w:val="24"/>
                <w:szCs w:val="24"/>
              </w:rPr>
            </w:pPr>
            <w:r w:rsidRPr="001249C5">
              <w:rPr>
                <w:bCs/>
                <w:sz w:val="24"/>
                <w:szCs w:val="24"/>
              </w:rPr>
              <w:t>Google</w:t>
            </w:r>
            <w:r w:rsidR="002D280C" w:rsidRPr="001249C5">
              <w:rPr>
                <w:bCs/>
                <w:sz w:val="24"/>
                <w:szCs w:val="24"/>
              </w:rPr>
              <w:t xml:space="preserve"> </w:t>
            </w:r>
            <w:proofErr w:type="spellStart"/>
            <w:r w:rsidRPr="001249C5">
              <w:rPr>
                <w:bCs/>
                <w:sz w:val="24"/>
                <w:szCs w:val="24"/>
              </w:rPr>
              <w:t>Chrome</w:t>
            </w:r>
            <w:proofErr w:type="spellEnd"/>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r w:rsidR="00677206" w:rsidRPr="001249C5" w14:paraId="28D7318D" w14:textId="77777777" w:rsidTr="00677206">
        <w:tc>
          <w:tcPr>
            <w:tcW w:w="3143" w:type="dxa"/>
          </w:tcPr>
          <w:p w14:paraId="432F27D0" w14:textId="77777777" w:rsidR="00677206" w:rsidRPr="001249C5" w:rsidRDefault="00677206" w:rsidP="00973E10">
            <w:pPr>
              <w:jc w:val="both"/>
              <w:rPr>
                <w:sz w:val="24"/>
                <w:szCs w:val="24"/>
              </w:rPr>
            </w:pPr>
            <w:r w:rsidRPr="001249C5">
              <w:rPr>
                <w:sz w:val="24"/>
                <w:szCs w:val="24"/>
              </w:rPr>
              <w:t>Микрофон</w:t>
            </w:r>
          </w:p>
        </w:tc>
        <w:tc>
          <w:tcPr>
            <w:tcW w:w="6202" w:type="dxa"/>
            <w:gridSpan w:val="2"/>
          </w:tcPr>
          <w:p w14:paraId="03171D99" w14:textId="51961A2F" w:rsidR="00677206" w:rsidRPr="001249C5" w:rsidRDefault="00677206" w:rsidP="00973E10">
            <w:pPr>
              <w:jc w:val="both"/>
              <w:rPr>
                <w:bCs/>
                <w:sz w:val="24"/>
                <w:szCs w:val="24"/>
              </w:rPr>
            </w:pPr>
            <w:r w:rsidRPr="001249C5">
              <w:rPr>
                <w:sz w:val="24"/>
                <w:szCs w:val="24"/>
              </w:rPr>
              <w:t>Внешний</w:t>
            </w:r>
            <w:r w:rsidR="002D280C" w:rsidRPr="001249C5">
              <w:rPr>
                <w:sz w:val="24"/>
                <w:szCs w:val="24"/>
              </w:rPr>
              <w:t xml:space="preserve"> </w:t>
            </w:r>
            <w:r w:rsidRPr="001249C5">
              <w:rPr>
                <w:sz w:val="24"/>
                <w:szCs w:val="24"/>
              </w:rPr>
              <w:t>или</w:t>
            </w:r>
            <w:r w:rsidR="002D280C" w:rsidRPr="001249C5">
              <w:rPr>
                <w:sz w:val="24"/>
                <w:szCs w:val="24"/>
              </w:rPr>
              <w:t xml:space="preserve"> </w:t>
            </w:r>
            <w:r w:rsidRPr="001249C5">
              <w:rPr>
                <w:sz w:val="24"/>
                <w:szCs w:val="24"/>
              </w:rPr>
              <w:t>встроенный</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веб-камеру</w:t>
            </w:r>
          </w:p>
        </w:tc>
      </w:tr>
    </w:tbl>
    <w:p w14:paraId="6294C630" w14:textId="77777777" w:rsidR="00677206" w:rsidRPr="001249C5" w:rsidRDefault="00677206" w:rsidP="00973E10">
      <w:pPr>
        <w:ind w:firstLine="709"/>
        <w:jc w:val="both"/>
        <w:rPr>
          <w:b/>
          <w:bCs/>
          <w:sz w:val="24"/>
          <w:szCs w:val="24"/>
        </w:rPr>
      </w:pPr>
    </w:p>
    <w:p w14:paraId="008419BA" w14:textId="0A6313FE" w:rsidR="00677206" w:rsidRPr="001249C5" w:rsidRDefault="00677206" w:rsidP="00973E10">
      <w:pPr>
        <w:jc w:val="both"/>
        <w:rPr>
          <w:b/>
          <w:bCs/>
          <w:sz w:val="24"/>
          <w:szCs w:val="24"/>
        </w:rPr>
      </w:pPr>
      <w:r w:rsidRPr="001249C5">
        <w:rPr>
          <w:b/>
          <w:bCs/>
          <w:sz w:val="24"/>
          <w:szCs w:val="24"/>
        </w:rPr>
        <w:t>Технические</w:t>
      </w:r>
      <w:r w:rsidR="002D280C" w:rsidRPr="001249C5">
        <w:rPr>
          <w:b/>
          <w:bCs/>
          <w:sz w:val="24"/>
          <w:szCs w:val="24"/>
        </w:rPr>
        <w:t xml:space="preserve"> </w:t>
      </w:r>
      <w:r w:rsidRPr="001249C5">
        <w:rPr>
          <w:b/>
          <w:bCs/>
          <w:sz w:val="24"/>
          <w:szCs w:val="24"/>
        </w:rPr>
        <w:t>требования</w:t>
      </w:r>
      <w:r w:rsidR="002D280C" w:rsidRPr="001249C5">
        <w:rPr>
          <w:b/>
          <w:bCs/>
          <w:sz w:val="24"/>
          <w:szCs w:val="24"/>
        </w:rPr>
        <w:t xml:space="preserve"> </w:t>
      </w:r>
      <w:r w:rsidRPr="001249C5">
        <w:rPr>
          <w:b/>
          <w:bCs/>
          <w:sz w:val="24"/>
          <w:szCs w:val="24"/>
        </w:rPr>
        <w:t>к</w:t>
      </w:r>
      <w:r w:rsidR="002D280C" w:rsidRPr="001249C5">
        <w:rPr>
          <w:b/>
          <w:bCs/>
          <w:sz w:val="24"/>
          <w:szCs w:val="24"/>
        </w:rPr>
        <w:t xml:space="preserve"> </w:t>
      </w:r>
      <w:r w:rsidRPr="001249C5">
        <w:rPr>
          <w:b/>
          <w:bCs/>
          <w:sz w:val="24"/>
          <w:szCs w:val="24"/>
        </w:rPr>
        <w:t>компьютеру</w:t>
      </w:r>
      <w:r w:rsidR="002D280C" w:rsidRPr="001249C5">
        <w:rPr>
          <w:b/>
          <w:bCs/>
          <w:sz w:val="24"/>
          <w:szCs w:val="24"/>
        </w:rPr>
        <w:t xml:space="preserve"> </w:t>
      </w:r>
      <w:r w:rsidRPr="001249C5">
        <w:rPr>
          <w:b/>
          <w:bCs/>
          <w:sz w:val="24"/>
          <w:szCs w:val="24"/>
        </w:rPr>
        <w:t>Эксперта</w:t>
      </w:r>
    </w:p>
    <w:p w14:paraId="66DB9277" w14:textId="77777777" w:rsidR="00677206" w:rsidRPr="001249C5" w:rsidRDefault="00677206" w:rsidP="00973E10">
      <w:pPr>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2827"/>
        <w:gridCol w:w="3511"/>
      </w:tblGrid>
      <w:tr w:rsidR="00677206" w:rsidRPr="001249C5" w14:paraId="14E85380" w14:textId="77777777" w:rsidTr="00677206">
        <w:tc>
          <w:tcPr>
            <w:tcW w:w="3007" w:type="dxa"/>
          </w:tcPr>
          <w:p w14:paraId="108ECB48" w14:textId="77777777" w:rsidR="00677206" w:rsidRPr="001249C5" w:rsidRDefault="00677206" w:rsidP="00973E10">
            <w:pPr>
              <w:ind w:firstLine="709"/>
              <w:jc w:val="both"/>
              <w:rPr>
                <w:sz w:val="24"/>
                <w:szCs w:val="24"/>
              </w:rPr>
            </w:pPr>
            <w:r w:rsidRPr="001249C5">
              <w:rPr>
                <w:sz w:val="24"/>
                <w:szCs w:val="24"/>
              </w:rPr>
              <w:t>Параметр</w:t>
            </w:r>
          </w:p>
        </w:tc>
        <w:tc>
          <w:tcPr>
            <w:tcW w:w="2827" w:type="dxa"/>
          </w:tcPr>
          <w:p w14:paraId="5119453F" w14:textId="0287F4F5" w:rsidR="00677206" w:rsidRPr="001249C5" w:rsidRDefault="00677206" w:rsidP="00973E10">
            <w:pPr>
              <w:ind w:firstLine="709"/>
              <w:jc w:val="both"/>
              <w:rPr>
                <w:sz w:val="24"/>
                <w:szCs w:val="24"/>
              </w:rPr>
            </w:pPr>
            <w:r w:rsidRPr="001249C5">
              <w:rPr>
                <w:sz w:val="24"/>
                <w:szCs w:val="24"/>
              </w:rPr>
              <w:t>Минимальные</w:t>
            </w:r>
            <w:r w:rsidR="002D280C" w:rsidRPr="001249C5">
              <w:rPr>
                <w:sz w:val="24"/>
                <w:szCs w:val="24"/>
              </w:rPr>
              <w:t xml:space="preserve"> </w:t>
            </w:r>
          </w:p>
        </w:tc>
        <w:tc>
          <w:tcPr>
            <w:tcW w:w="3511" w:type="dxa"/>
          </w:tcPr>
          <w:p w14:paraId="518275A6" w14:textId="77777777" w:rsidR="00677206" w:rsidRPr="001249C5" w:rsidRDefault="00677206" w:rsidP="00973E10">
            <w:pPr>
              <w:ind w:firstLine="709"/>
              <w:jc w:val="both"/>
              <w:rPr>
                <w:sz w:val="24"/>
                <w:szCs w:val="24"/>
              </w:rPr>
            </w:pPr>
            <w:r w:rsidRPr="001249C5">
              <w:rPr>
                <w:sz w:val="24"/>
                <w:szCs w:val="24"/>
              </w:rPr>
              <w:t>Рекомендуемые</w:t>
            </w:r>
          </w:p>
        </w:tc>
      </w:tr>
      <w:tr w:rsidR="00677206" w:rsidRPr="001249C5" w14:paraId="7B09E5D3" w14:textId="77777777" w:rsidTr="00677206">
        <w:tc>
          <w:tcPr>
            <w:tcW w:w="3007" w:type="dxa"/>
          </w:tcPr>
          <w:p w14:paraId="2FD80215" w14:textId="37F0EA89" w:rsidR="00677206" w:rsidRPr="001249C5" w:rsidRDefault="00677206" w:rsidP="00973E10">
            <w:pPr>
              <w:ind w:firstLine="35"/>
              <w:jc w:val="both"/>
              <w:rPr>
                <w:sz w:val="24"/>
                <w:szCs w:val="24"/>
              </w:rPr>
            </w:pPr>
            <w:r w:rsidRPr="001249C5">
              <w:rPr>
                <w:sz w:val="24"/>
                <w:szCs w:val="24"/>
              </w:rPr>
              <w:t>Тип</w:t>
            </w:r>
            <w:r w:rsidR="002D280C" w:rsidRPr="001249C5">
              <w:rPr>
                <w:sz w:val="24"/>
                <w:szCs w:val="24"/>
              </w:rPr>
              <w:t xml:space="preserve"> </w:t>
            </w:r>
            <w:r w:rsidRPr="001249C5">
              <w:rPr>
                <w:sz w:val="24"/>
                <w:szCs w:val="24"/>
              </w:rPr>
              <w:t>интернета</w:t>
            </w:r>
          </w:p>
        </w:tc>
        <w:tc>
          <w:tcPr>
            <w:tcW w:w="2827" w:type="dxa"/>
          </w:tcPr>
          <w:p w14:paraId="0CD4BC65" w14:textId="76F3BEAD"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c>
          <w:tcPr>
            <w:tcW w:w="3511" w:type="dxa"/>
          </w:tcPr>
          <w:p w14:paraId="584C1D39" w14:textId="6202E13C" w:rsidR="00677206" w:rsidRPr="001249C5" w:rsidRDefault="00677206" w:rsidP="00973E10">
            <w:pPr>
              <w:jc w:val="both"/>
              <w:rPr>
                <w:bCs/>
                <w:sz w:val="24"/>
                <w:szCs w:val="24"/>
              </w:rPr>
            </w:pPr>
            <w:r w:rsidRPr="001249C5">
              <w:rPr>
                <w:bCs/>
                <w:sz w:val="24"/>
                <w:szCs w:val="24"/>
              </w:rPr>
              <w:t>Выделенная</w:t>
            </w:r>
            <w:r w:rsidR="002D280C" w:rsidRPr="001249C5">
              <w:rPr>
                <w:bCs/>
                <w:sz w:val="24"/>
                <w:szCs w:val="24"/>
              </w:rPr>
              <w:t xml:space="preserve"> </w:t>
            </w:r>
            <w:r w:rsidRPr="001249C5">
              <w:rPr>
                <w:bCs/>
                <w:sz w:val="24"/>
                <w:szCs w:val="24"/>
              </w:rPr>
              <w:t>линия</w:t>
            </w:r>
            <w:r w:rsidR="002D280C" w:rsidRPr="001249C5">
              <w:rPr>
                <w:bCs/>
                <w:sz w:val="24"/>
                <w:szCs w:val="24"/>
              </w:rPr>
              <w:t xml:space="preserve"> </w:t>
            </w:r>
            <w:r w:rsidRPr="001249C5">
              <w:rPr>
                <w:bCs/>
                <w:sz w:val="24"/>
                <w:szCs w:val="24"/>
              </w:rPr>
              <w:t>(Ethernet</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оптоволоконный</w:t>
            </w:r>
            <w:r w:rsidR="002D280C" w:rsidRPr="001249C5">
              <w:rPr>
                <w:bCs/>
                <w:sz w:val="24"/>
                <w:szCs w:val="24"/>
              </w:rPr>
              <w:t xml:space="preserve"> </w:t>
            </w:r>
            <w:r w:rsidRPr="001249C5">
              <w:rPr>
                <w:bCs/>
                <w:sz w:val="24"/>
                <w:szCs w:val="24"/>
              </w:rPr>
              <w:t>канал)</w:t>
            </w:r>
          </w:p>
        </w:tc>
      </w:tr>
      <w:tr w:rsidR="00677206" w:rsidRPr="001249C5" w14:paraId="6D1254E0" w14:textId="77777777" w:rsidTr="00677206">
        <w:tc>
          <w:tcPr>
            <w:tcW w:w="3007" w:type="dxa"/>
          </w:tcPr>
          <w:p w14:paraId="45C2D2DA" w14:textId="271954C4" w:rsidR="00677206" w:rsidRPr="001249C5" w:rsidRDefault="00677206" w:rsidP="00973E10">
            <w:pPr>
              <w:ind w:firstLine="35"/>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скачивание</w:t>
            </w:r>
          </w:p>
        </w:tc>
        <w:tc>
          <w:tcPr>
            <w:tcW w:w="2827" w:type="dxa"/>
          </w:tcPr>
          <w:p w14:paraId="5E1FD121" w14:textId="77777777" w:rsidR="00677206" w:rsidRPr="001249C5" w:rsidRDefault="00677206" w:rsidP="00973E10">
            <w:pPr>
              <w:jc w:val="both"/>
              <w:rPr>
                <w:bCs/>
                <w:sz w:val="24"/>
                <w:szCs w:val="24"/>
              </w:rPr>
            </w:pPr>
            <w:r w:rsidRPr="001249C5">
              <w:rPr>
                <w:bCs/>
                <w:sz w:val="24"/>
                <w:szCs w:val="24"/>
              </w:rPr>
              <w:t>10Mbps</w:t>
            </w:r>
          </w:p>
        </w:tc>
        <w:tc>
          <w:tcPr>
            <w:tcW w:w="3511" w:type="dxa"/>
          </w:tcPr>
          <w:p w14:paraId="05A6DA53" w14:textId="77777777" w:rsidR="00677206" w:rsidRPr="001249C5" w:rsidRDefault="00677206" w:rsidP="00973E10">
            <w:pPr>
              <w:jc w:val="both"/>
              <w:rPr>
                <w:bCs/>
                <w:sz w:val="24"/>
                <w:szCs w:val="24"/>
              </w:rPr>
            </w:pPr>
            <w:r w:rsidRPr="001249C5">
              <w:rPr>
                <w:bCs/>
                <w:sz w:val="24"/>
                <w:szCs w:val="24"/>
              </w:rPr>
              <w:t>20Mbps</w:t>
            </w:r>
          </w:p>
        </w:tc>
      </w:tr>
      <w:tr w:rsidR="00677206" w:rsidRPr="001249C5" w14:paraId="671A7451" w14:textId="77777777" w:rsidTr="00677206">
        <w:tc>
          <w:tcPr>
            <w:tcW w:w="3007" w:type="dxa"/>
          </w:tcPr>
          <w:p w14:paraId="734F1473" w14:textId="7FC1819C" w:rsidR="00677206" w:rsidRPr="001249C5" w:rsidRDefault="00677206" w:rsidP="00973E10">
            <w:pPr>
              <w:ind w:firstLine="35"/>
              <w:jc w:val="both"/>
              <w:rPr>
                <w:sz w:val="24"/>
                <w:szCs w:val="24"/>
              </w:rPr>
            </w:pPr>
            <w:r w:rsidRPr="001249C5">
              <w:rPr>
                <w:sz w:val="24"/>
                <w:szCs w:val="24"/>
              </w:rPr>
              <w:t>Скорость</w:t>
            </w:r>
            <w:r w:rsidR="002D280C" w:rsidRPr="001249C5">
              <w:rPr>
                <w:sz w:val="24"/>
                <w:szCs w:val="24"/>
              </w:rPr>
              <w:t xml:space="preserve"> </w:t>
            </w:r>
            <w:r w:rsidRPr="001249C5">
              <w:rPr>
                <w:sz w:val="24"/>
                <w:szCs w:val="24"/>
              </w:rPr>
              <w:t>интернета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загрузку</w:t>
            </w:r>
          </w:p>
        </w:tc>
        <w:tc>
          <w:tcPr>
            <w:tcW w:w="2827" w:type="dxa"/>
          </w:tcPr>
          <w:p w14:paraId="3BD08261" w14:textId="77777777" w:rsidR="00677206" w:rsidRPr="001249C5" w:rsidRDefault="00677206" w:rsidP="00973E10">
            <w:pPr>
              <w:jc w:val="both"/>
              <w:rPr>
                <w:bCs/>
                <w:sz w:val="24"/>
                <w:szCs w:val="24"/>
              </w:rPr>
            </w:pPr>
            <w:r w:rsidRPr="001249C5">
              <w:rPr>
                <w:bCs/>
                <w:sz w:val="24"/>
                <w:szCs w:val="24"/>
              </w:rPr>
              <w:t>5Mbps</w:t>
            </w:r>
          </w:p>
        </w:tc>
        <w:tc>
          <w:tcPr>
            <w:tcW w:w="3511" w:type="dxa"/>
          </w:tcPr>
          <w:p w14:paraId="49268DCB" w14:textId="77777777" w:rsidR="00677206" w:rsidRPr="001249C5" w:rsidRDefault="00677206" w:rsidP="00973E10">
            <w:pPr>
              <w:jc w:val="both"/>
              <w:rPr>
                <w:bCs/>
                <w:sz w:val="24"/>
                <w:szCs w:val="24"/>
              </w:rPr>
            </w:pPr>
            <w:r w:rsidRPr="001249C5">
              <w:rPr>
                <w:bCs/>
                <w:sz w:val="24"/>
                <w:szCs w:val="24"/>
              </w:rPr>
              <w:t>10Mbps</w:t>
            </w:r>
          </w:p>
        </w:tc>
      </w:tr>
      <w:tr w:rsidR="00677206" w:rsidRPr="001249C5" w14:paraId="1790BF9C" w14:textId="77777777" w:rsidTr="00677206">
        <w:tc>
          <w:tcPr>
            <w:tcW w:w="3007" w:type="dxa"/>
          </w:tcPr>
          <w:p w14:paraId="7CED43E1" w14:textId="5D74A951" w:rsidR="00677206" w:rsidRPr="001249C5" w:rsidRDefault="00677206" w:rsidP="00973E10">
            <w:pPr>
              <w:ind w:firstLine="35"/>
              <w:jc w:val="both"/>
              <w:rPr>
                <w:sz w:val="24"/>
                <w:szCs w:val="24"/>
              </w:rPr>
            </w:pPr>
            <w:r w:rsidRPr="001249C5">
              <w:rPr>
                <w:sz w:val="24"/>
                <w:szCs w:val="24"/>
              </w:rPr>
              <w:t>Оперативная</w:t>
            </w:r>
            <w:r w:rsidR="002D280C" w:rsidRPr="001249C5">
              <w:rPr>
                <w:sz w:val="24"/>
                <w:szCs w:val="24"/>
              </w:rPr>
              <w:t xml:space="preserve"> </w:t>
            </w:r>
            <w:r w:rsidRPr="001249C5">
              <w:rPr>
                <w:sz w:val="24"/>
                <w:szCs w:val="24"/>
              </w:rPr>
              <w:t>память</w:t>
            </w:r>
            <w:r w:rsidR="002D280C" w:rsidRPr="001249C5">
              <w:rPr>
                <w:sz w:val="24"/>
                <w:szCs w:val="24"/>
              </w:rPr>
              <w:t xml:space="preserve"> </w:t>
            </w:r>
            <w:r w:rsidRPr="001249C5">
              <w:rPr>
                <w:sz w:val="24"/>
                <w:szCs w:val="24"/>
              </w:rPr>
              <w:t>(RAM)</w:t>
            </w:r>
          </w:p>
        </w:tc>
        <w:tc>
          <w:tcPr>
            <w:tcW w:w="2827" w:type="dxa"/>
          </w:tcPr>
          <w:p w14:paraId="355203A1" w14:textId="40EE5E30" w:rsidR="00677206" w:rsidRPr="001249C5" w:rsidRDefault="00677206" w:rsidP="00973E10">
            <w:pPr>
              <w:jc w:val="both"/>
              <w:rPr>
                <w:bCs/>
                <w:sz w:val="24"/>
                <w:szCs w:val="24"/>
              </w:rPr>
            </w:pPr>
            <w:r w:rsidRPr="001249C5">
              <w:rPr>
                <w:bCs/>
                <w:sz w:val="24"/>
                <w:szCs w:val="24"/>
              </w:rPr>
              <w:t>4</w:t>
            </w:r>
            <w:r w:rsidR="002D280C" w:rsidRPr="001249C5">
              <w:rPr>
                <w:bCs/>
                <w:sz w:val="24"/>
                <w:szCs w:val="24"/>
              </w:rPr>
              <w:t xml:space="preserve"> </w:t>
            </w:r>
            <w:r w:rsidRPr="001249C5">
              <w:rPr>
                <w:bCs/>
                <w:sz w:val="24"/>
                <w:szCs w:val="24"/>
              </w:rPr>
              <w:t>GB</w:t>
            </w:r>
          </w:p>
        </w:tc>
        <w:tc>
          <w:tcPr>
            <w:tcW w:w="3511" w:type="dxa"/>
          </w:tcPr>
          <w:p w14:paraId="2661F8C1" w14:textId="00A3E418" w:rsidR="00677206" w:rsidRPr="001249C5" w:rsidRDefault="00677206" w:rsidP="00973E10">
            <w:pPr>
              <w:jc w:val="both"/>
              <w:rPr>
                <w:bCs/>
                <w:sz w:val="24"/>
                <w:szCs w:val="24"/>
              </w:rPr>
            </w:pPr>
            <w:r w:rsidRPr="001249C5">
              <w:rPr>
                <w:bCs/>
                <w:sz w:val="24"/>
                <w:szCs w:val="24"/>
              </w:rPr>
              <w:t>8</w:t>
            </w:r>
            <w:r w:rsidR="002D280C" w:rsidRPr="001249C5">
              <w:rPr>
                <w:bCs/>
                <w:sz w:val="24"/>
                <w:szCs w:val="24"/>
              </w:rPr>
              <w:t xml:space="preserve"> </w:t>
            </w:r>
            <w:r w:rsidRPr="001249C5">
              <w:rPr>
                <w:bCs/>
                <w:sz w:val="24"/>
                <w:szCs w:val="24"/>
              </w:rPr>
              <w:t>GB</w:t>
            </w:r>
          </w:p>
        </w:tc>
      </w:tr>
      <w:tr w:rsidR="00677206" w:rsidRPr="001249C5" w14:paraId="42F1F675" w14:textId="77777777" w:rsidTr="00677206">
        <w:tc>
          <w:tcPr>
            <w:tcW w:w="3007" w:type="dxa"/>
          </w:tcPr>
          <w:p w14:paraId="27137FB1" w14:textId="76D13544" w:rsidR="00677206" w:rsidRPr="001249C5" w:rsidRDefault="00677206" w:rsidP="00973E10">
            <w:pPr>
              <w:ind w:firstLine="35"/>
              <w:jc w:val="both"/>
              <w:rPr>
                <w:sz w:val="24"/>
                <w:szCs w:val="24"/>
              </w:rPr>
            </w:pPr>
            <w:r w:rsidRPr="001249C5">
              <w:rPr>
                <w:sz w:val="24"/>
                <w:szCs w:val="24"/>
              </w:rPr>
              <w:lastRenderedPageBreak/>
              <w:t>Процессорная</w:t>
            </w:r>
            <w:r w:rsidR="002D280C" w:rsidRPr="001249C5">
              <w:rPr>
                <w:sz w:val="24"/>
                <w:szCs w:val="24"/>
              </w:rPr>
              <w:t xml:space="preserve"> </w:t>
            </w:r>
            <w:r w:rsidRPr="001249C5">
              <w:rPr>
                <w:sz w:val="24"/>
                <w:szCs w:val="24"/>
              </w:rPr>
              <w:t>частота</w:t>
            </w:r>
          </w:p>
        </w:tc>
        <w:tc>
          <w:tcPr>
            <w:tcW w:w="2827" w:type="dxa"/>
          </w:tcPr>
          <w:p w14:paraId="32166FBC" w14:textId="6D11810C" w:rsidR="00677206" w:rsidRPr="001249C5" w:rsidRDefault="00677206" w:rsidP="00973E10">
            <w:pPr>
              <w:jc w:val="both"/>
              <w:rPr>
                <w:bCs/>
                <w:sz w:val="24"/>
                <w:szCs w:val="24"/>
              </w:rPr>
            </w:pPr>
            <w:r w:rsidRPr="001249C5">
              <w:rPr>
                <w:bCs/>
                <w:sz w:val="24"/>
                <w:szCs w:val="24"/>
              </w:rPr>
              <w:t>Одноядерный</w:t>
            </w:r>
            <w:r w:rsidR="002D280C" w:rsidRPr="001249C5">
              <w:rPr>
                <w:bCs/>
                <w:sz w:val="24"/>
                <w:szCs w:val="24"/>
              </w:rPr>
              <w:t xml:space="preserve"> </w:t>
            </w:r>
            <w:r w:rsidRPr="001249C5">
              <w:rPr>
                <w:bCs/>
                <w:sz w:val="24"/>
                <w:szCs w:val="24"/>
              </w:rPr>
              <w:t>1</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p>
        </w:tc>
        <w:tc>
          <w:tcPr>
            <w:tcW w:w="3511" w:type="dxa"/>
          </w:tcPr>
          <w:p w14:paraId="21C94F3F" w14:textId="5866F7C5" w:rsidR="00677206" w:rsidRPr="001249C5" w:rsidRDefault="00677206" w:rsidP="00973E10">
            <w:pPr>
              <w:jc w:val="both"/>
              <w:rPr>
                <w:bCs/>
                <w:sz w:val="24"/>
                <w:szCs w:val="24"/>
              </w:rPr>
            </w:pPr>
            <w:r w:rsidRPr="001249C5">
              <w:rPr>
                <w:bCs/>
                <w:sz w:val="24"/>
                <w:szCs w:val="24"/>
              </w:rPr>
              <w:t>Двухъядерный</w:t>
            </w:r>
            <w:r w:rsidR="002D280C" w:rsidRPr="001249C5">
              <w:rPr>
                <w:bCs/>
                <w:sz w:val="24"/>
                <w:szCs w:val="24"/>
              </w:rPr>
              <w:t xml:space="preserve"> </w:t>
            </w:r>
            <w:r w:rsidRPr="001249C5">
              <w:rPr>
                <w:bCs/>
                <w:sz w:val="24"/>
                <w:szCs w:val="24"/>
              </w:rPr>
              <w:t>2</w:t>
            </w:r>
            <w:r w:rsidR="002D280C" w:rsidRPr="001249C5">
              <w:rPr>
                <w:bCs/>
                <w:sz w:val="24"/>
                <w:szCs w:val="24"/>
              </w:rPr>
              <w:t xml:space="preserve"> </w:t>
            </w:r>
            <w:r w:rsidRPr="001249C5">
              <w:rPr>
                <w:bCs/>
                <w:sz w:val="24"/>
                <w:szCs w:val="24"/>
              </w:rPr>
              <w:t>ГГц</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выше</w:t>
            </w:r>
            <w:r w:rsidR="002D280C" w:rsidRPr="001249C5">
              <w:rPr>
                <w:bCs/>
                <w:sz w:val="24"/>
                <w:szCs w:val="24"/>
              </w:rPr>
              <w:t xml:space="preserve"> </w:t>
            </w:r>
            <w:r w:rsidRPr="001249C5">
              <w:rPr>
                <w:bCs/>
                <w:sz w:val="24"/>
                <w:szCs w:val="24"/>
              </w:rPr>
              <w:t>(i3</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i5</w:t>
            </w:r>
            <w:r w:rsidR="002D280C" w:rsidRPr="001249C5">
              <w:rPr>
                <w:bCs/>
                <w:sz w:val="24"/>
                <w:szCs w:val="24"/>
              </w:rPr>
              <w:t xml:space="preserve"> </w:t>
            </w:r>
            <w:r w:rsidRPr="001249C5">
              <w:rPr>
                <w:bCs/>
                <w:sz w:val="24"/>
                <w:szCs w:val="24"/>
              </w:rPr>
              <w:t>/</w:t>
            </w:r>
            <w:r w:rsidR="002D280C" w:rsidRPr="001249C5">
              <w:rPr>
                <w:bCs/>
                <w:sz w:val="24"/>
                <w:szCs w:val="24"/>
              </w:rPr>
              <w:t xml:space="preserve"> </w:t>
            </w:r>
            <w:r w:rsidRPr="001249C5">
              <w:rPr>
                <w:bCs/>
                <w:sz w:val="24"/>
                <w:szCs w:val="24"/>
              </w:rPr>
              <w:t>i7</w:t>
            </w:r>
            <w:r w:rsidR="002D280C" w:rsidRPr="001249C5">
              <w:rPr>
                <w:bCs/>
                <w:sz w:val="24"/>
                <w:szCs w:val="24"/>
              </w:rPr>
              <w:t xml:space="preserve"> </w:t>
            </w:r>
            <w:r w:rsidRPr="001249C5">
              <w:rPr>
                <w:bCs/>
                <w:sz w:val="24"/>
                <w:szCs w:val="24"/>
              </w:rPr>
              <w:t>или</w:t>
            </w:r>
            <w:r w:rsidR="002D280C" w:rsidRPr="001249C5">
              <w:rPr>
                <w:bCs/>
                <w:sz w:val="24"/>
                <w:szCs w:val="24"/>
              </w:rPr>
              <w:t xml:space="preserve"> </w:t>
            </w:r>
            <w:r w:rsidRPr="001249C5">
              <w:rPr>
                <w:bCs/>
                <w:sz w:val="24"/>
                <w:szCs w:val="24"/>
              </w:rPr>
              <w:t>AMD)</w:t>
            </w:r>
          </w:p>
        </w:tc>
      </w:tr>
      <w:tr w:rsidR="00677206" w:rsidRPr="001249C5" w14:paraId="2648AEC2" w14:textId="77777777" w:rsidTr="00677206">
        <w:tc>
          <w:tcPr>
            <w:tcW w:w="3007" w:type="dxa"/>
          </w:tcPr>
          <w:p w14:paraId="5788C6C9" w14:textId="7BFB805C" w:rsidR="00677206" w:rsidRPr="001249C5" w:rsidRDefault="00677206" w:rsidP="00973E10">
            <w:pPr>
              <w:ind w:firstLine="35"/>
              <w:jc w:val="both"/>
              <w:rPr>
                <w:sz w:val="24"/>
                <w:szCs w:val="24"/>
              </w:rPr>
            </w:pPr>
            <w:r w:rsidRPr="001249C5">
              <w:rPr>
                <w:sz w:val="24"/>
                <w:szCs w:val="24"/>
              </w:rPr>
              <w:t>Доступность</w:t>
            </w:r>
            <w:r w:rsidR="002D280C" w:rsidRPr="001249C5">
              <w:rPr>
                <w:sz w:val="24"/>
                <w:szCs w:val="24"/>
              </w:rPr>
              <w:t xml:space="preserve"> </w:t>
            </w:r>
            <w:r w:rsidRPr="001249C5">
              <w:rPr>
                <w:sz w:val="24"/>
                <w:szCs w:val="24"/>
              </w:rPr>
              <w:t>портов</w:t>
            </w:r>
          </w:p>
        </w:tc>
        <w:tc>
          <w:tcPr>
            <w:tcW w:w="2827" w:type="dxa"/>
          </w:tcPr>
          <w:p w14:paraId="353EF685" w14:textId="1761DBE1" w:rsidR="00677206" w:rsidRPr="001249C5" w:rsidRDefault="00677206" w:rsidP="00973E10">
            <w:pPr>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c>
          <w:tcPr>
            <w:tcW w:w="3511" w:type="dxa"/>
          </w:tcPr>
          <w:p w14:paraId="4B841C90" w14:textId="4AEE0912" w:rsidR="00677206" w:rsidRPr="001249C5" w:rsidRDefault="00677206" w:rsidP="00973E10">
            <w:pPr>
              <w:jc w:val="both"/>
              <w:rPr>
                <w:bCs/>
                <w:sz w:val="24"/>
                <w:szCs w:val="24"/>
              </w:rPr>
            </w:pPr>
            <w:r w:rsidRPr="001249C5">
              <w:rPr>
                <w:bCs/>
                <w:sz w:val="24"/>
                <w:szCs w:val="24"/>
              </w:rPr>
              <w:t>1935,</w:t>
            </w:r>
            <w:r w:rsidR="002D280C" w:rsidRPr="001249C5">
              <w:rPr>
                <w:bCs/>
                <w:sz w:val="24"/>
                <w:szCs w:val="24"/>
              </w:rPr>
              <w:t xml:space="preserve"> </w:t>
            </w:r>
            <w:r w:rsidRPr="001249C5">
              <w:rPr>
                <w:bCs/>
                <w:sz w:val="24"/>
                <w:szCs w:val="24"/>
              </w:rPr>
              <w:t>843,</w:t>
            </w:r>
            <w:r w:rsidR="002D280C" w:rsidRPr="001249C5">
              <w:rPr>
                <w:bCs/>
                <w:sz w:val="24"/>
                <w:szCs w:val="24"/>
              </w:rPr>
              <w:t xml:space="preserve"> </w:t>
            </w:r>
            <w:r w:rsidRPr="001249C5">
              <w:rPr>
                <w:bCs/>
                <w:sz w:val="24"/>
                <w:szCs w:val="24"/>
              </w:rPr>
              <w:t>80,</w:t>
            </w:r>
            <w:r w:rsidR="002D280C" w:rsidRPr="001249C5">
              <w:rPr>
                <w:bCs/>
                <w:sz w:val="24"/>
                <w:szCs w:val="24"/>
              </w:rPr>
              <w:t xml:space="preserve"> </w:t>
            </w:r>
            <w:r w:rsidRPr="001249C5">
              <w:rPr>
                <w:bCs/>
                <w:sz w:val="24"/>
                <w:szCs w:val="24"/>
              </w:rPr>
              <w:t>443,</w:t>
            </w:r>
            <w:r w:rsidR="002D280C" w:rsidRPr="001249C5">
              <w:rPr>
                <w:bCs/>
                <w:sz w:val="24"/>
                <w:szCs w:val="24"/>
              </w:rPr>
              <w:t xml:space="preserve"> </w:t>
            </w:r>
            <w:r w:rsidRPr="001249C5">
              <w:rPr>
                <w:bCs/>
                <w:sz w:val="24"/>
                <w:szCs w:val="24"/>
              </w:rPr>
              <w:t>61613,</w:t>
            </w:r>
            <w:r w:rsidR="002D280C" w:rsidRPr="001249C5">
              <w:rPr>
                <w:bCs/>
                <w:sz w:val="24"/>
                <w:szCs w:val="24"/>
              </w:rPr>
              <w:t xml:space="preserve"> </w:t>
            </w:r>
            <w:r w:rsidRPr="001249C5">
              <w:rPr>
                <w:bCs/>
                <w:sz w:val="24"/>
                <w:szCs w:val="24"/>
              </w:rPr>
              <w:t>UDP/TCP</w:t>
            </w:r>
          </w:p>
        </w:tc>
      </w:tr>
      <w:tr w:rsidR="00677206" w:rsidRPr="001249C5" w14:paraId="3B25DE20" w14:textId="77777777" w:rsidTr="00677206">
        <w:tc>
          <w:tcPr>
            <w:tcW w:w="3007" w:type="dxa"/>
          </w:tcPr>
          <w:p w14:paraId="4D651846" w14:textId="77777777" w:rsidR="00677206" w:rsidRPr="001249C5" w:rsidRDefault="00677206" w:rsidP="00973E10">
            <w:pPr>
              <w:ind w:firstLine="35"/>
              <w:jc w:val="both"/>
              <w:rPr>
                <w:sz w:val="24"/>
                <w:szCs w:val="24"/>
              </w:rPr>
            </w:pPr>
            <w:r w:rsidRPr="001249C5">
              <w:rPr>
                <w:sz w:val="24"/>
                <w:szCs w:val="24"/>
              </w:rPr>
              <w:t>Интернет-браузер</w:t>
            </w:r>
          </w:p>
        </w:tc>
        <w:tc>
          <w:tcPr>
            <w:tcW w:w="6338" w:type="dxa"/>
            <w:gridSpan w:val="2"/>
          </w:tcPr>
          <w:p w14:paraId="3A61206E" w14:textId="5EFD814B" w:rsidR="00677206" w:rsidRPr="001249C5" w:rsidRDefault="00677206" w:rsidP="00973E10">
            <w:pPr>
              <w:ind w:firstLine="35"/>
              <w:jc w:val="both"/>
              <w:rPr>
                <w:bCs/>
                <w:sz w:val="24"/>
                <w:szCs w:val="24"/>
              </w:rPr>
            </w:pPr>
            <w:r w:rsidRPr="001249C5">
              <w:rPr>
                <w:bCs/>
                <w:sz w:val="24"/>
                <w:szCs w:val="24"/>
              </w:rPr>
              <w:t>Google</w:t>
            </w:r>
            <w:r w:rsidR="002D280C" w:rsidRPr="001249C5">
              <w:rPr>
                <w:bCs/>
                <w:sz w:val="24"/>
                <w:szCs w:val="24"/>
              </w:rPr>
              <w:t xml:space="preserve"> </w:t>
            </w:r>
            <w:proofErr w:type="spellStart"/>
            <w:r w:rsidRPr="001249C5">
              <w:rPr>
                <w:bCs/>
                <w:sz w:val="24"/>
                <w:szCs w:val="24"/>
              </w:rPr>
              <w:t>Chrome</w:t>
            </w:r>
            <w:proofErr w:type="spellEnd"/>
            <w:r w:rsidR="002D280C" w:rsidRPr="001249C5">
              <w:rPr>
                <w:bCs/>
                <w:sz w:val="24"/>
                <w:szCs w:val="24"/>
              </w:rPr>
              <w:t xml:space="preserve"> </w:t>
            </w:r>
            <w:r w:rsidRPr="001249C5">
              <w:rPr>
                <w:bCs/>
                <w:sz w:val="24"/>
                <w:szCs w:val="24"/>
              </w:rPr>
              <w:t>последней</w:t>
            </w:r>
            <w:r w:rsidR="002D280C" w:rsidRPr="001249C5">
              <w:rPr>
                <w:bCs/>
                <w:sz w:val="24"/>
                <w:szCs w:val="24"/>
              </w:rPr>
              <w:t xml:space="preserve"> </w:t>
            </w:r>
            <w:r w:rsidRPr="001249C5">
              <w:rPr>
                <w:bCs/>
                <w:sz w:val="24"/>
                <w:szCs w:val="24"/>
              </w:rPr>
              <w:t>версии</w:t>
            </w:r>
          </w:p>
        </w:tc>
      </w:tr>
      <w:tr w:rsidR="00677206" w:rsidRPr="001249C5" w14:paraId="47B73088" w14:textId="77777777" w:rsidTr="00677206">
        <w:tc>
          <w:tcPr>
            <w:tcW w:w="3007" w:type="dxa"/>
          </w:tcPr>
          <w:p w14:paraId="36C73403" w14:textId="77777777" w:rsidR="00677206" w:rsidRPr="001249C5" w:rsidRDefault="00677206" w:rsidP="00973E10">
            <w:pPr>
              <w:ind w:firstLine="35"/>
              <w:jc w:val="both"/>
              <w:rPr>
                <w:sz w:val="24"/>
                <w:szCs w:val="24"/>
              </w:rPr>
            </w:pPr>
            <w:r w:rsidRPr="001249C5">
              <w:rPr>
                <w:sz w:val="24"/>
                <w:szCs w:val="24"/>
              </w:rPr>
              <w:t>Микрофон</w:t>
            </w:r>
          </w:p>
        </w:tc>
        <w:tc>
          <w:tcPr>
            <w:tcW w:w="6338" w:type="dxa"/>
            <w:gridSpan w:val="2"/>
          </w:tcPr>
          <w:p w14:paraId="13232E62" w14:textId="7E181061" w:rsidR="00677206" w:rsidRPr="001249C5" w:rsidRDefault="00677206" w:rsidP="00973E10">
            <w:pPr>
              <w:ind w:firstLine="35"/>
              <w:jc w:val="both"/>
              <w:rPr>
                <w:bCs/>
                <w:sz w:val="24"/>
                <w:szCs w:val="24"/>
              </w:rPr>
            </w:pPr>
            <w:r w:rsidRPr="001249C5">
              <w:rPr>
                <w:sz w:val="24"/>
                <w:szCs w:val="24"/>
              </w:rPr>
              <w:t>Внешний</w:t>
            </w:r>
            <w:r w:rsidR="002D280C" w:rsidRPr="001249C5">
              <w:rPr>
                <w:sz w:val="24"/>
                <w:szCs w:val="24"/>
              </w:rPr>
              <w:t xml:space="preserve"> </w:t>
            </w:r>
            <w:r w:rsidRPr="001249C5">
              <w:rPr>
                <w:sz w:val="24"/>
                <w:szCs w:val="24"/>
              </w:rPr>
              <w:t>или</w:t>
            </w:r>
            <w:r w:rsidR="002D280C" w:rsidRPr="001249C5">
              <w:rPr>
                <w:sz w:val="24"/>
                <w:szCs w:val="24"/>
              </w:rPr>
              <w:t xml:space="preserve"> </w:t>
            </w:r>
            <w:r w:rsidRPr="001249C5">
              <w:rPr>
                <w:sz w:val="24"/>
                <w:szCs w:val="24"/>
              </w:rPr>
              <w:t>встроенный</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веб-камеру</w:t>
            </w:r>
          </w:p>
        </w:tc>
      </w:tr>
    </w:tbl>
    <w:p w14:paraId="59CD9D75" w14:textId="77777777" w:rsidR="00677206" w:rsidRPr="001249C5" w:rsidRDefault="00677206" w:rsidP="00973E10">
      <w:pPr>
        <w:ind w:firstLine="35"/>
        <w:jc w:val="both"/>
        <w:rPr>
          <w:b/>
          <w:bCs/>
          <w:sz w:val="24"/>
          <w:szCs w:val="24"/>
        </w:rPr>
      </w:pPr>
    </w:p>
    <w:p w14:paraId="401E795B" w14:textId="138769CE" w:rsidR="00677206" w:rsidRPr="001249C5" w:rsidRDefault="00677206" w:rsidP="00973E10">
      <w:pPr>
        <w:jc w:val="both"/>
        <w:rPr>
          <w:bCs/>
          <w:sz w:val="24"/>
          <w:szCs w:val="24"/>
        </w:rPr>
      </w:pPr>
      <w:r w:rsidRPr="001249C5">
        <w:rPr>
          <w:bCs/>
          <w:sz w:val="24"/>
          <w:szCs w:val="24"/>
        </w:rPr>
        <w:t>б)</w:t>
      </w:r>
      <w:r w:rsidR="002D280C" w:rsidRPr="001249C5">
        <w:rPr>
          <w:bCs/>
          <w:sz w:val="24"/>
          <w:szCs w:val="24"/>
        </w:rPr>
        <w:t xml:space="preserve"> </w:t>
      </w:r>
      <w:r w:rsidRPr="001249C5">
        <w:rPr>
          <w:bCs/>
          <w:sz w:val="24"/>
          <w:szCs w:val="24"/>
        </w:rPr>
        <w:t>материально-технические</w:t>
      </w:r>
      <w:r w:rsidR="002D280C" w:rsidRPr="001249C5">
        <w:rPr>
          <w:bCs/>
          <w:sz w:val="24"/>
          <w:szCs w:val="24"/>
        </w:rPr>
        <w:t xml:space="preserve"> </w:t>
      </w:r>
      <w:r w:rsidRPr="001249C5">
        <w:rPr>
          <w:bCs/>
          <w:sz w:val="24"/>
          <w:szCs w:val="24"/>
        </w:rPr>
        <w:t>ресурсы</w:t>
      </w:r>
      <w:r w:rsidR="002D280C" w:rsidRPr="001249C5">
        <w:rPr>
          <w:bCs/>
          <w:sz w:val="24"/>
          <w:szCs w:val="24"/>
        </w:rPr>
        <w:t xml:space="preserve"> </w:t>
      </w:r>
      <w:r w:rsidRPr="001249C5">
        <w:rPr>
          <w:bCs/>
          <w:sz w:val="24"/>
          <w:szCs w:val="24"/>
        </w:rPr>
        <w:t>для</w:t>
      </w:r>
      <w:r w:rsidR="002D280C" w:rsidRPr="001249C5">
        <w:rPr>
          <w:bCs/>
          <w:sz w:val="24"/>
          <w:szCs w:val="24"/>
        </w:rPr>
        <w:t xml:space="preserve"> </w:t>
      </w:r>
      <w:r w:rsidRPr="001249C5">
        <w:rPr>
          <w:bCs/>
          <w:sz w:val="24"/>
          <w:szCs w:val="24"/>
        </w:rPr>
        <w:t>обеспечения</w:t>
      </w:r>
      <w:r w:rsidR="002D280C" w:rsidRPr="001249C5">
        <w:rPr>
          <w:bCs/>
          <w:sz w:val="24"/>
          <w:szCs w:val="24"/>
        </w:rPr>
        <w:t xml:space="preserve"> </w:t>
      </w:r>
      <w:r w:rsidRPr="001249C5">
        <w:rPr>
          <w:bCs/>
          <w:sz w:val="24"/>
          <w:szCs w:val="24"/>
        </w:rPr>
        <w:t>практического</w:t>
      </w:r>
      <w:r w:rsidR="002D280C" w:rsidRPr="001249C5">
        <w:rPr>
          <w:bCs/>
          <w:sz w:val="24"/>
          <w:szCs w:val="24"/>
        </w:rPr>
        <w:t xml:space="preserve"> </w:t>
      </w:r>
      <w:r w:rsidRPr="001249C5">
        <w:rPr>
          <w:bCs/>
          <w:sz w:val="24"/>
          <w:szCs w:val="24"/>
        </w:rPr>
        <w:t>этапа</w:t>
      </w:r>
      <w:r w:rsidR="002D280C" w:rsidRPr="001249C5">
        <w:rPr>
          <w:bCs/>
          <w:sz w:val="24"/>
          <w:szCs w:val="24"/>
        </w:rPr>
        <w:t xml:space="preserve"> </w:t>
      </w:r>
      <w:r w:rsidRPr="001249C5">
        <w:rPr>
          <w:bCs/>
          <w:sz w:val="24"/>
          <w:szCs w:val="24"/>
        </w:rPr>
        <w:t>профессионального</w:t>
      </w:r>
      <w:r w:rsidR="002D280C" w:rsidRPr="001249C5">
        <w:rPr>
          <w:bCs/>
          <w:sz w:val="24"/>
          <w:szCs w:val="24"/>
        </w:rPr>
        <w:t xml:space="preserve"> </w:t>
      </w:r>
      <w:r w:rsidRPr="001249C5">
        <w:rPr>
          <w:bCs/>
          <w:sz w:val="24"/>
          <w:szCs w:val="24"/>
        </w:rPr>
        <w:t>экзамена:</w:t>
      </w:r>
      <w:r w:rsidR="002D280C" w:rsidRPr="001249C5">
        <w:rPr>
          <w:bCs/>
          <w:sz w:val="24"/>
          <w:szCs w:val="24"/>
        </w:rPr>
        <w:t xml:space="preserve"> </w:t>
      </w:r>
      <w:r w:rsidRPr="001249C5">
        <w:rPr>
          <w:bCs/>
          <w:sz w:val="24"/>
          <w:szCs w:val="24"/>
        </w:rPr>
        <w:t>аналогично</w:t>
      </w:r>
      <w:r w:rsidR="002D280C" w:rsidRPr="001249C5">
        <w:rPr>
          <w:bCs/>
          <w:sz w:val="24"/>
          <w:szCs w:val="24"/>
        </w:rPr>
        <w:t xml:space="preserve"> </w:t>
      </w:r>
      <w:r w:rsidRPr="001249C5">
        <w:rPr>
          <w:bCs/>
          <w:sz w:val="24"/>
          <w:szCs w:val="24"/>
        </w:rPr>
        <w:t>материально-техническим</w:t>
      </w:r>
      <w:r w:rsidR="002D280C" w:rsidRPr="001249C5">
        <w:rPr>
          <w:bCs/>
          <w:sz w:val="24"/>
          <w:szCs w:val="24"/>
        </w:rPr>
        <w:t xml:space="preserve"> </w:t>
      </w:r>
      <w:r w:rsidRPr="001249C5">
        <w:rPr>
          <w:bCs/>
          <w:sz w:val="24"/>
          <w:szCs w:val="24"/>
        </w:rPr>
        <w:t>ресурсам</w:t>
      </w:r>
      <w:r w:rsidR="002D280C" w:rsidRPr="001249C5">
        <w:rPr>
          <w:bCs/>
          <w:sz w:val="24"/>
          <w:szCs w:val="24"/>
        </w:rPr>
        <w:t xml:space="preserve"> </w:t>
      </w:r>
      <w:r w:rsidRPr="001249C5">
        <w:rPr>
          <w:bCs/>
          <w:sz w:val="24"/>
          <w:szCs w:val="24"/>
        </w:rPr>
        <w:t>для</w:t>
      </w:r>
      <w:r w:rsidR="002D280C" w:rsidRPr="001249C5">
        <w:rPr>
          <w:bCs/>
          <w:sz w:val="24"/>
          <w:szCs w:val="24"/>
        </w:rPr>
        <w:t xml:space="preserve"> </w:t>
      </w:r>
      <w:r w:rsidRPr="001249C5">
        <w:rPr>
          <w:bCs/>
          <w:sz w:val="24"/>
          <w:szCs w:val="24"/>
        </w:rPr>
        <w:t>обеспечения</w:t>
      </w:r>
      <w:r w:rsidR="002D280C" w:rsidRPr="001249C5">
        <w:rPr>
          <w:bCs/>
          <w:sz w:val="24"/>
          <w:szCs w:val="24"/>
        </w:rPr>
        <w:t xml:space="preserve"> </w:t>
      </w:r>
      <w:r w:rsidRPr="001249C5">
        <w:rPr>
          <w:bCs/>
          <w:sz w:val="24"/>
          <w:szCs w:val="24"/>
        </w:rPr>
        <w:t>теоретического</w:t>
      </w:r>
      <w:r w:rsidR="002D280C" w:rsidRPr="001249C5">
        <w:rPr>
          <w:bCs/>
          <w:sz w:val="24"/>
          <w:szCs w:val="24"/>
        </w:rPr>
        <w:t xml:space="preserve"> </w:t>
      </w:r>
      <w:r w:rsidRPr="001249C5">
        <w:rPr>
          <w:bCs/>
          <w:sz w:val="24"/>
          <w:szCs w:val="24"/>
        </w:rPr>
        <w:t>этапа</w:t>
      </w:r>
      <w:r w:rsidR="002D280C" w:rsidRPr="001249C5">
        <w:rPr>
          <w:bCs/>
          <w:sz w:val="24"/>
          <w:szCs w:val="24"/>
        </w:rPr>
        <w:t xml:space="preserve"> </w:t>
      </w:r>
      <w:r w:rsidRPr="001249C5">
        <w:rPr>
          <w:bCs/>
          <w:sz w:val="24"/>
          <w:szCs w:val="24"/>
        </w:rPr>
        <w:t>профессионального</w:t>
      </w:r>
      <w:r w:rsidR="002D280C" w:rsidRPr="001249C5">
        <w:rPr>
          <w:bCs/>
          <w:sz w:val="24"/>
          <w:szCs w:val="24"/>
        </w:rPr>
        <w:t xml:space="preserve"> </w:t>
      </w:r>
      <w:r w:rsidRPr="001249C5">
        <w:rPr>
          <w:bCs/>
          <w:sz w:val="24"/>
          <w:szCs w:val="24"/>
        </w:rPr>
        <w:t>экзамена.</w:t>
      </w:r>
    </w:p>
    <w:p w14:paraId="6C226874" w14:textId="77777777" w:rsidR="00677206" w:rsidRPr="001249C5" w:rsidRDefault="00677206" w:rsidP="00973E10">
      <w:pPr>
        <w:jc w:val="both"/>
        <w:rPr>
          <w:b/>
          <w:sz w:val="24"/>
          <w:szCs w:val="24"/>
        </w:rPr>
      </w:pPr>
    </w:p>
    <w:p w14:paraId="7F0E2685" w14:textId="5F64BC78" w:rsidR="00677206" w:rsidRPr="001249C5" w:rsidRDefault="00677206" w:rsidP="00D136F3">
      <w:pPr>
        <w:pStyle w:val="2"/>
        <w:numPr>
          <w:ilvl w:val="0"/>
          <w:numId w:val="3"/>
        </w:numPr>
        <w:rPr>
          <w:rFonts w:ascii="Times New Roman" w:hAnsi="Times New Roman"/>
          <w:sz w:val="24"/>
          <w:szCs w:val="24"/>
        </w:rPr>
      </w:pPr>
      <w:bookmarkStart w:id="14" w:name="_Toc238716709"/>
      <w:r w:rsidRPr="001249C5">
        <w:rPr>
          <w:rFonts w:ascii="Times New Roman" w:hAnsi="Times New Roman"/>
          <w:sz w:val="24"/>
          <w:szCs w:val="24"/>
        </w:rPr>
        <w:t>Кадровое</w:t>
      </w:r>
      <w:r w:rsidR="002D280C" w:rsidRPr="001249C5">
        <w:rPr>
          <w:rFonts w:ascii="Times New Roman" w:hAnsi="Times New Roman"/>
          <w:sz w:val="24"/>
          <w:szCs w:val="24"/>
        </w:rPr>
        <w:t xml:space="preserve"> </w:t>
      </w:r>
      <w:r w:rsidRPr="001249C5">
        <w:rPr>
          <w:rFonts w:ascii="Times New Roman" w:hAnsi="Times New Roman"/>
          <w:sz w:val="24"/>
          <w:szCs w:val="24"/>
        </w:rPr>
        <w:t>обеспечение</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мероприятий:</w:t>
      </w:r>
      <w:bookmarkEnd w:id="14"/>
    </w:p>
    <w:p w14:paraId="5CE8AA3C" w14:textId="6D7D63DC" w:rsidR="00677206" w:rsidRPr="001249C5" w:rsidRDefault="00677206" w:rsidP="00973E10">
      <w:pPr>
        <w:pStyle w:val="ConsPlusNormal"/>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8.1.</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соискателя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осуществляет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формируемая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центром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(далее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комиссия).</w:t>
      </w:r>
      <w:r w:rsidR="002D280C" w:rsidRPr="001249C5">
        <w:rPr>
          <w:rFonts w:ascii="Times New Roman" w:hAnsi="Times New Roman" w:cs="Times New Roman"/>
          <w:sz w:val="24"/>
          <w:szCs w:val="24"/>
          <w:lang w:eastAsia="zh-CN"/>
        </w:rPr>
        <w:t xml:space="preserve"> </w:t>
      </w:r>
    </w:p>
    <w:p w14:paraId="64D7AB9E" w14:textId="03AECEAD" w:rsidR="00677206" w:rsidRPr="001249C5" w:rsidRDefault="00677206" w:rsidP="00973E10">
      <w:pPr>
        <w:pStyle w:val="ConsPlusNormal"/>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состав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включается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менее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3</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из</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числа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специалистов,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информация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которых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размещена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реестре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Совета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финансового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рынка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менее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(двух)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из</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них</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являются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штатными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сотрудниками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центра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(ЦОК).</w:t>
      </w:r>
    </w:p>
    <w:p w14:paraId="40DFB4D9" w14:textId="5E57C14D"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8.3.</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состав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комиссии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включаются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виду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p>
    <w:p w14:paraId="6129CA9D" w14:textId="05BD5A00"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(как</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правило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(два)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более)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лицо,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обладающее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знаниями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опытом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для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работ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организации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экзамена,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штатный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сотрудник</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ЦОК;</w:t>
      </w:r>
    </w:p>
    <w:p w14:paraId="1B4EC473" w14:textId="5C4FCAC0"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виду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(как</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правило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(один)</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более)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лицо,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обладающее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специальными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знаниями,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опытом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работы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квалификацией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определенной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области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необходимыми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для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соответствия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требованиям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стандарта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соискателей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p>
    <w:p w14:paraId="37D33A55" w14:textId="64B659C1"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8.4.</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bookmarkStart w:id="15" w:name="_Hlk38296792"/>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bookmarkEnd w:id="15"/>
      <w:r w:rsidRPr="001249C5">
        <w:rPr>
          <w:rFonts w:ascii="Times New Roman" w:hAnsi="Times New Roman" w:cs="Times New Roman"/>
          <w:sz w:val="24"/>
          <w:szCs w:val="24"/>
          <w:lang w:eastAsia="zh-CN"/>
        </w:rPr>
        <w:t>должны:</w:t>
      </w:r>
    </w:p>
    <w:p w14:paraId="3D719E74" w14:textId="3239B656"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соответствовать</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Требованиям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порядку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отбора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реестра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утвержденным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решением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Совета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финансового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рынка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г.</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правками,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26.12.2018,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13.09.2019,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18.05.2020,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6)</w:t>
      </w:r>
      <w:r w:rsidRPr="001249C5">
        <w:rPr>
          <w:rFonts w:ascii="Times New Roman" w:eastAsia="SimSun" w:hAnsi="Times New Roman" w:cs="Times New Roman"/>
          <w:kern w:val="3"/>
          <w:sz w:val="24"/>
          <w:szCs w:val="24"/>
          <w:lang w:eastAsia="zh-CN" w:bidi="hi-IN"/>
        </w:rPr>
        <w:t>;</w:t>
      </w:r>
    </w:p>
    <w:p w14:paraId="4AD89E3C" w14:textId="3F9AEB11" w:rsidR="00AA272E" w:rsidRPr="001249C5" w:rsidRDefault="00AA272E"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color w:val="2A303E"/>
          <w:sz w:val="24"/>
          <w:szCs w:val="24"/>
        </w:rPr>
        <w:t>документ,</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подтверждающий</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наличие</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высшего</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образования;</w:t>
      </w:r>
    </w:p>
    <w:p w14:paraId="733B3252" w14:textId="048C377E" w:rsidR="00AA272E" w:rsidRPr="001249C5" w:rsidRDefault="00AA272E" w:rsidP="00973E10">
      <w:pPr>
        <w:shd w:val="clear" w:color="auto" w:fill="FFFFFF"/>
        <w:autoSpaceDE/>
        <w:autoSpaceDN/>
        <w:jc w:val="both"/>
        <w:rPr>
          <w:color w:val="2A303E"/>
          <w:sz w:val="24"/>
          <w:szCs w:val="24"/>
        </w:rPr>
      </w:pPr>
      <w:r w:rsidRPr="001249C5">
        <w:rPr>
          <w:color w:val="2A303E"/>
          <w:sz w:val="24"/>
          <w:szCs w:val="24"/>
        </w:rPr>
        <w:t>-</w:t>
      </w:r>
      <w:r w:rsidR="002D280C" w:rsidRPr="001249C5">
        <w:rPr>
          <w:color w:val="2A303E"/>
          <w:sz w:val="24"/>
          <w:szCs w:val="24"/>
        </w:rPr>
        <w:t xml:space="preserve">  </w:t>
      </w:r>
      <w:r w:rsidRPr="001249C5">
        <w:rPr>
          <w:color w:val="2A303E"/>
          <w:sz w:val="24"/>
          <w:szCs w:val="24"/>
        </w:rPr>
        <w:t>иметь</w:t>
      </w:r>
      <w:r w:rsidR="002D280C" w:rsidRPr="001249C5">
        <w:rPr>
          <w:color w:val="2A303E"/>
          <w:sz w:val="24"/>
          <w:szCs w:val="24"/>
        </w:rPr>
        <w:t xml:space="preserve"> </w:t>
      </w:r>
      <w:r w:rsidRPr="001249C5">
        <w:rPr>
          <w:color w:val="2A303E"/>
          <w:sz w:val="24"/>
          <w:szCs w:val="24"/>
        </w:rPr>
        <w:t>документ,</w:t>
      </w:r>
      <w:r w:rsidR="002D280C" w:rsidRPr="001249C5">
        <w:rPr>
          <w:color w:val="2A303E"/>
          <w:sz w:val="24"/>
          <w:szCs w:val="24"/>
        </w:rPr>
        <w:t xml:space="preserve"> </w:t>
      </w:r>
      <w:r w:rsidRPr="001249C5">
        <w:rPr>
          <w:color w:val="2A303E"/>
          <w:sz w:val="24"/>
          <w:szCs w:val="24"/>
        </w:rPr>
        <w:t>подтверждающий</w:t>
      </w:r>
      <w:r w:rsidR="002D280C" w:rsidRPr="001249C5">
        <w:rPr>
          <w:color w:val="2A303E"/>
          <w:sz w:val="24"/>
          <w:szCs w:val="24"/>
        </w:rPr>
        <w:t xml:space="preserve"> </w:t>
      </w:r>
      <w:r w:rsidRPr="001249C5">
        <w:rPr>
          <w:color w:val="2A303E"/>
          <w:sz w:val="24"/>
          <w:szCs w:val="24"/>
        </w:rPr>
        <w:t>наличие</w:t>
      </w:r>
      <w:r w:rsidR="002D280C" w:rsidRPr="001249C5">
        <w:rPr>
          <w:color w:val="2A303E"/>
          <w:sz w:val="24"/>
          <w:szCs w:val="24"/>
        </w:rPr>
        <w:t xml:space="preserve"> </w:t>
      </w:r>
      <w:r w:rsidRPr="001249C5">
        <w:rPr>
          <w:color w:val="2A303E"/>
          <w:sz w:val="24"/>
          <w:szCs w:val="24"/>
        </w:rPr>
        <w:t>практического</w:t>
      </w:r>
      <w:r w:rsidR="002D280C" w:rsidRPr="001249C5">
        <w:rPr>
          <w:color w:val="2A303E"/>
          <w:sz w:val="24"/>
          <w:szCs w:val="24"/>
        </w:rPr>
        <w:t xml:space="preserve"> </w:t>
      </w:r>
      <w:r w:rsidRPr="001249C5">
        <w:rPr>
          <w:color w:val="2A303E"/>
          <w:sz w:val="24"/>
          <w:szCs w:val="24"/>
        </w:rPr>
        <w:t>опыта</w:t>
      </w:r>
      <w:r w:rsidR="002D280C" w:rsidRPr="001249C5">
        <w:rPr>
          <w:color w:val="2A303E"/>
          <w:sz w:val="24"/>
          <w:szCs w:val="24"/>
        </w:rPr>
        <w:t xml:space="preserve"> </w:t>
      </w:r>
      <w:r w:rsidRPr="001249C5">
        <w:rPr>
          <w:color w:val="2A303E"/>
          <w:sz w:val="24"/>
          <w:szCs w:val="24"/>
        </w:rPr>
        <w:t>работы</w:t>
      </w:r>
      <w:r w:rsidR="002D280C" w:rsidRPr="001249C5">
        <w:rPr>
          <w:color w:val="2A303E"/>
          <w:sz w:val="24"/>
          <w:szCs w:val="24"/>
        </w:rPr>
        <w:t xml:space="preserve"> </w:t>
      </w:r>
      <w:r w:rsidRPr="001249C5">
        <w:rPr>
          <w:color w:val="2A303E"/>
          <w:sz w:val="24"/>
          <w:szCs w:val="24"/>
        </w:rPr>
        <w:t>в</w:t>
      </w:r>
      <w:r w:rsidR="002D280C" w:rsidRPr="001249C5">
        <w:rPr>
          <w:color w:val="2A303E"/>
          <w:sz w:val="24"/>
          <w:szCs w:val="24"/>
        </w:rPr>
        <w:t xml:space="preserve"> </w:t>
      </w:r>
      <w:r w:rsidRPr="001249C5">
        <w:rPr>
          <w:color w:val="2A303E"/>
          <w:sz w:val="24"/>
          <w:szCs w:val="24"/>
        </w:rPr>
        <w:t>финансовой</w:t>
      </w:r>
      <w:r w:rsidR="002D280C" w:rsidRPr="001249C5">
        <w:rPr>
          <w:color w:val="2A303E"/>
          <w:sz w:val="24"/>
          <w:szCs w:val="24"/>
        </w:rPr>
        <w:t xml:space="preserve"> </w:t>
      </w:r>
      <w:r w:rsidRPr="001249C5">
        <w:rPr>
          <w:color w:val="2A303E"/>
          <w:sz w:val="24"/>
          <w:szCs w:val="24"/>
        </w:rPr>
        <w:t>сфере</w:t>
      </w:r>
      <w:r w:rsidR="002D280C" w:rsidRPr="001249C5">
        <w:rPr>
          <w:color w:val="2A303E"/>
          <w:sz w:val="24"/>
          <w:szCs w:val="24"/>
        </w:rPr>
        <w:t xml:space="preserve"> </w:t>
      </w:r>
      <w:r w:rsidRPr="001249C5">
        <w:rPr>
          <w:color w:val="2A303E"/>
          <w:sz w:val="24"/>
          <w:szCs w:val="24"/>
        </w:rPr>
        <w:t>не</w:t>
      </w:r>
      <w:r w:rsidR="002D280C" w:rsidRPr="001249C5">
        <w:rPr>
          <w:color w:val="2A303E"/>
          <w:sz w:val="24"/>
          <w:szCs w:val="24"/>
        </w:rPr>
        <w:t xml:space="preserve"> </w:t>
      </w:r>
      <w:r w:rsidRPr="001249C5">
        <w:rPr>
          <w:color w:val="2A303E"/>
          <w:sz w:val="24"/>
          <w:szCs w:val="24"/>
        </w:rPr>
        <w:t>менее</w:t>
      </w:r>
      <w:r w:rsidR="002D280C" w:rsidRPr="001249C5">
        <w:rPr>
          <w:color w:val="2A303E"/>
          <w:sz w:val="24"/>
          <w:szCs w:val="24"/>
        </w:rPr>
        <w:t xml:space="preserve"> </w:t>
      </w:r>
      <w:r w:rsidRPr="001249C5">
        <w:rPr>
          <w:color w:val="2A303E"/>
          <w:sz w:val="24"/>
          <w:szCs w:val="24"/>
        </w:rPr>
        <w:t>одного</w:t>
      </w:r>
      <w:r w:rsidR="002D280C" w:rsidRPr="001249C5">
        <w:rPr>
          <w:color w:val="2A303E"/>
          <w:sz w:val="24"/>
          <w:szCs w:val="24"/>
        </w:rPr>
        <w:t xml:space="preserve"> </w:t>
      </w:r>
      <w:r w:rsidRPr="001249C5">
        <w:rPr>
          <w:color w:val="2A303E"/>
          <w:sz w:val="24"/>
          <w:szCs w:val="24"/>
        </w:rPr>
        <w:t>года.</w:t>
      </w:r>
      <w:r w:rsidR="002D280C" w:rsidRPr="001249C5">
        <w:rPr>
          <w:color w:val="2A303E"/>
          <w:sz w:val="24"/>
          <w:szCs w:val="24"/>
        </w:rPr>
        <w:t xml:space="preserve"> </w:t>
      </w:r>
    </w:p>
    <w:p w14:paraId="41065B6A" w14:textId="3AB5A52A"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действующее</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свидетельство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эксперта</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sz w:val="24"/>
          <w:szCs w:val="24"/>
        </w:rPr>
        <w:t>по</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проведению</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независимой</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оценки</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квалификации</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СПКФР.</w:t>
      </w:r>
    </w:p>
    <w:p w14:paraId="2BEDD371" w14:textId="1AFBD152"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8.5.</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виду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деятельности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должны:</w:t>
      </w:r>
    </w:p>
    <w:p w14:paraId="5DD55909" w14:textId="5DD864C2"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соответствовать</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Требованиям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порядку</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отбора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независимой</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оценке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ведения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реестра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экспертов,</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утвержденным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решением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Совета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профессиональным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квалификациям</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финансового</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рынка</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22</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мая</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г.</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правками,</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26.12.2018,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13.09.2019,</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8,</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заседание</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СПКФР</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от</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18.05.2020,</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протокол</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6)</w:t>
      </w:r>
      <w:r w:rsidRPr="001249C5">
        <w:rPr>
          <w:rFonts w:ascii="Times New Roman" w:eastAsia="SimSun" w:hAnsi="Times New Roman" w:cs="Times New Roman"/>
          <w:kern w:val="3"/>
          <w:sz w:val="24"/>
          <w:szCs w:val="24"/>
          <w:lang w:eastAsia="zh-CN" w:bidi="hi-IN"/>
        </w:rPr>
        <w:t>;</w:t>
      </w:r>
    </w:p>
    <w:p w14:paraId="5CC596F1" w14:textId="769B51B8" w:rsidR="00AA272E" w:rsidRPr="001249C5" w:rsidRDefault="00AA272E"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color w:val="2A303E"/>
          <w:sz w:val="24"/>
          <w:szCs w:val="24"/>
        </w:rPr>
        <w:t>документ,</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подтверждающий</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наличие</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высшего</w:t>
      </w:r>
      <w:r w:rsidR="002D280C" w:rsidRPr="001249C5">
        <w:rPr>
          <w:rFonts w:ascii="Times New Roman" w:hAnsi="Times New Roman" w:cs="Times New Roman"/>
          <w:color w:val="2A303E"/>
          <w:sz w:val="24"/>
          <w:szCs w:val="24"/>
        </w:rPr>
        <w:t xml:space="preserve"> </w:t>
      </w:r>
      <w:r w:rsidRPr="001249C5">
        <w:rPr>
          <w:rFonts w:ascii="Times New Roman" w:hAnsi="Times New Roman" w:cs="Times New Roman"/>
          <w:color w:val="2A303E"/>
          <w:sz w:val="24"/>
          <w:szCs w:val="24"/>
        </w:rPr>
        <w:t>образования;</w:t>
      </w:r>
    </w:p>
    <w:p w14:paraId="233C923D" w14:textId="6D19EEB3" w:rsidR="00AA272E" w:rsidRPr="001249C5" w:rsidRDefault="00AA272E" w:rsidP="00973E10">
      <w:pPr>
        <w:shd w:val="clear" w:color="auto" w:fill="FFFFFF"/>
        <w:autoSpaceDE/>
        <w:autoSpaceDN/>
        <w:jc w:val="both"/>
        <w:rPr>
          <w:color w:val="2A303E"/>
          <w:sz w:val="24"/>
          <w:szCs w:val="24"/>
        </w:rPr>
      </w:pPr>
      <w:r w:rsidRPr="001249C5">
        <w:rPr>
          <w:color w:val="2A303E"/>
          <w:sz w:val="24"/>
          <w:szCs w:val="24"/>
        </w:rPr>
        <w:t>-</w:t>
      </w:r>
      <w:r w:rsidR="002D280C" w:rsidRPr="001249C5">
        <w:rPr>
          <w:color w:val="2A303E"/>
          <w:sz w:val="24"/>
          <w:szCs w:val="24"/>
        </w:rPr>
        <w:t xml:space="preserve">  </w:t>
      </w:r>
      <w:r w:rsidRPr="001249C5">
        <w:rPr>
          <w:color w:val="2A303E"/>
          <w:sz w:val="24"/>
          <w:szCs w:val="24"/>
        </w:rPr>
        <w:t>иметь</w:t>
      </w:r>
      <w:r w:rsidR="002D280C" w:rsidRPr="001249C5">
        <w:rPr>
          <w:color w:val="2A303E"/>
          <w:sz w:val="24"/>
          <w:szCs w:val="24"/>
        </w:rPr>
        <w:t xml:space="preserve"> </w:t>
      </w:r>
      <w:r w:rsidRPr="001249C5">
        <w:rPr>
          <w:color w:val="2A303E"/>
          <w:sz w:val="24"/>
          <w:szCs w:val="24"/>
        </w:rPr>
        <w:t>документ,</w:t>
      </w:r>
      <w:r w:rsidR="002D280C" w:rsidRPr="001249C5">
        <w:rPr>
          <w:color w:val="2A303E"/>
          <w:sz w:val="24"/>
          <w:szCs w:val="24"/>
        </w:rPr>
        <w:t xml:space="preserve"> </w:t>
      </w:r>
      <w:r w:rsidRPr="001249C5">
        <w:rPr>
          <w:color w:val="2A303E"/>
          <w:sz w:val="24"/>
          <w:szCs w:val="24"/>
        </w:rPr>
        <w:t>подтверждающий</w:t>
      </w:r>
      <w:r w:rsidR="002D280C" w:rsidRPr="001249C5">
        <w:rPr>
          <w:color w:val="2A303E"/>
          <w:sz w:val="24"/>
          <w:szCs w:val="24"/>
        </w:rPr>
        <w:t xml:space="preserve"> </w:t>
      </w:r>
      <w:r w:rsidRPr="001249C5">
        <w:rPr>
          <w:color w:val="2A303E"/>
          <w:sz w:val="24"/>
          <w:szCs w:val="24"/>
        </w:rPr>
        <w:t>наличие</w:t>
      </w:r>
      <w:r w:rsidR="002D280C" w:rsidRPr="001249C5">
        <w:rPr>
          <w:color w:val="2A303E"/>
          <w:sz w:val="24"/>
          <w:szCs w:val="24"/>
        </w:rPr>
        <w:t xml:space="preserve"> </w:t>
      </w:r>
      <w:r w:rsidRPr="001249C5">
        <w:rPr>
          <w:color w:val="2A303E"/>
          <w:sz w:val="24"/>
          <w:szCs w:val="24"/>
        </w:rPr>
        <w:t>практического</w:t>
      </w:r>
      <w:r w:rsidR="002D280C" w:rsidRPr="001249C5">
        <w:rPr>
          <w:color w:val="2A303E"/>
          <w:sz w:val="24"/>
          <w:szCs w:val="24"/>
        </w:rPr>
        <w:t xml:space="preserve"> </w:t>
      </w:r>
      <w:r w:rsidRPr="001249C5">
        <w:rPr>
          <w:color w:val="2A303E"/>
          <w:sz w:val="24"/>
          <w:szCs w:val="24"/>
        </w:rPr>
        <w:t>опыта</w:t>
      </w:r>
      <w:r w:rsidR="002D280C" w:rsidRPr="001249C5">
        <w:rPr>
          <w:color w:val="2A303E"/>
          <w:sz w:val="24"/>
          <w:szCs w:val="24"/>
        </w:rPr>
        <w:t xml:space="preserve"> </w:t>
      </w:r>
      <w:r w:rsidRPr="001249C5">
        <w:rPr>
          <w:color w:val="2A303E"/>
          <w:sz w:val="24"/>
          <w:szCs w:val="24"/>
        </w:rPr>
        <w:t>работы</w:t>
      </w:r>
      <w:r w:rsidR="002D280C" w:rsidRPr="001249C5">
        <w:rPr>
          <w:color w:val="2A303E"/>
          <w:sz w:val="24"/>
          <w:szCs w:val="24"/>
        </w:rPr>
        <w:t xml:space="preserve"> </w:t>
      </w:r>
      <w:r w:rsidRPr="001249C5">
        <w:rPr>
          <w:color w:val="2A303E"/>
          <w:sz w:val="24"/>
          <w:szCs w:val="24"/>
        </w:rPr>
        <w:t>в</w:t>
      </w:r>
      <w:r w:rsidR="002D280C" w:rsidRPr="001249C5">
        <w:rPr>
          <w:color w:val="2A303E"/>
          <w:sz w:val="24"/>
          <w:szCs w:val="24"/>
        </w:rPr>
        <w:t xml:space="preserve"> </w:t>
      </w:r>
      <w:r w:rsidRPr="001249C5">
        <w:rPr>
          <w:color w:val="2A303E"/>
          <w:sz w:val="24"/>
          <w:szCs w:val="24"/>
        </w:rPr>
        <w:t>финансовой</w:t>
      </w:r>
      <w:r w:rsidR="002D280C" w:rsidRPr="001249C5">
        <w:rPr>
          <w:color w:val="2A303E"/>
          <w:sz w:val="24"/>
          <w:szCs w:val="24"/>
        </w:rPr>
        <w:t xml:space="preserve"> </w:t>
      </w:r>
      <w:r w:rsidRPr="001249C5">
        <w:rPr>
          <w:color w:val="2A303E"/>
          <w:sz w:val="24"/>
          <w:szCs w:val="24"/>
        </w:rPr>
        <w:t>сфере</w:t>
      </w:r>
      <w:r w:rsidR="002D280C" w:rsidRPr="001249C5">
        <w:rPr>
          <w:color w:val="2A303E"/>
          <w:sz w:val="24"/>
          <w:szCs w:val="24"/>
        </w:rPr>
        <w:t xml:space="preserve"> </w:t>
      </w:r>
      <w:r w:rsidRPr="001249C5">
        <w:rPr>
          <w:color w:val="2A303E"/>
          <w:sz w:val="24"/>
          <w:szCs w:val="24"/>
        </w:rPr>
        <w:t>не</w:t>
      </w:r>
      <w:r w:rsidR="002D280C" w:rsidRPr="001249C5">
        <w:rPr>
          <w:color w:val="2A303E"/>
          <w:sz w:val="24"/>
          <w:szCs w:val="24"/>
        </w:rPr>
        <w:t xml:space="preserve"> </w:t>
      </w:r>
      <w:r w:rsidRPr="001249C5">
        <w:rPr>
          <w:color w:val="2A303E"/>
          <w:sz w:val="24"/>
          <w:szCs w:val="24"/>
        </w:rPr>
        <w:t>менее</w:t>
      </w:r>
      <w:r w:rsidR="002D280C" w:rsidRPr="001249C5">
        <w:rPr>
          <w:color w:val="2A303E"/>
          <w:sz w:val="24"/>
          <w:szCs w:val="24"/>
        </w:rPr>
        <w:t xml:space="preserve"> </w:t>
      </w:r>
      <w:r w:rsidRPr="001249C5">
        <w:rPr>
          <w:color w:val="2A303E"/>
          <w:sz w:val="24"/>
          <w:szCs w:val="24"/>
        </w:rPr>
        <w:t>одного</w:t>
      </w:r>
      <w:r w:rsidR="002D280C" w:rsidRPr="001249C5">
        <w:rPr>
          <w:color w:val="2A303E"/>
          <w:sz w:val="24"/>
          <w:szCs w:val="24"/>
        </w:rPr>
        <w:t xml:space="preserve"> </w:t>
      </w:r>
      <w:r w:rsidRPr="001249C5">
        <w:rPr>
          <w:color w:val="2A303E"/>
          <w:sz w:val="24"/>
          <w:szCs w:val="24"/>
        </w:rPr>
        <w:t>года.</w:t>
      </w:r>
      <w:r w:rsidR="002D280C" w:rsidRPr="001249C5">
        <w:rPr>
          <w:color w:val="2A303E"/>
          <w:sz w:val="24"/>
          <w:szCs w:val="24"/>
        </w:rPr>
        <w:t xml:space="preserve"> </w:t>
      </w:r>
    </w:p>
    <w:p w14:paraId="65C2FD35" w14:textId="50188A5E"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действующее</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свидетельство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эксперта</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hAnsi="Times New Roman" w:cs="Times New Roman"/>
          <w:sz w:val="24"/>
          <w:szCs w:val="24"/>
        </w:rPr>
        <w:t>по</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проведению</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независимой</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оценки</w:t>
      </w:r>
      <w:r w:rsidR="002D280C" w:rsidRPr="001249C5">
        <w:rPr>
          <w:rFonts w:ascii="Times New Roman" w:hAnsi="Times New Roman" w:cs="Times New Roman"/>
          <w:sz w:val="24"/>
          <w:szCs w:val="24"/>
        </w:rPr>
        <w:t xml:space="preserve"> </w:t>
      </w:r>
      <w:r w:rsidRPr="001249C5">
        <w:rPr>
          <w:rFonts w:ascii="Times New Roman" w:hAnsi="Times New Roman" w:cs="Times New Roman"/>
          <w:sz w:val="24"/>
          <w:szCs w:val="24"/>
        </w:rPr>
        <w:t>квалификации</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СПКФР;</w:t>
      </w:r>
    </w:p>
    <w:p w14:paraId="0478CC4C" w14:textId="70062803" w:rsidR="00677206" w:rsidRPr="001249C5" w:rsidRDefault="00677206" w:rsidP="00781BE6">
      <w:pPr>
        <w:pStyle w:val="ConsPlusNormal"/>
        <w:numPr>
          <w:ilvl w:val="0"/>
          <w:numId w:val="1"/>
        </w:numPr>
        <w:adjustRightInd w:val="0"/>
        <w:jc w:val="both"/>
        <w:rPr>
          <w:rFonts w:ascii="Times New Roman" w:hAnsi="Times New Roman" w:cs="Times New Roman"/>
          <w:sz w:val="24"/>
          <w:szCs w:val="24"/>
          <w:lang w:eastAsia="zh-CN"/>
        </w:rPr>
      </w:pPr>
      <w:r w:rsidRPr="001249C5">
        <w:rPr>
          <w:rFonts w:ascii="Times New Roman" w:eastAsia="SimSun" w:hAnsi="Times New Roman" w:cs="Times New Roman"/>
          <w:kern w:val="3"/>
          <w:sz w:val="24"/>
          <w:szCs w:val="24"/>
          <w:lang w:eastAsia="zh-CN" w:bidi="hi-IN"/>
        </w:rPr>
        <w:t>-</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иметь</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свидетельство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о</w:t>
      </w:r>
      <w:r w:rsidR="002D280C" w:rsidRPr="001249C5">
        <w:rPr>
          <w:rFonts w:ascii="Times New Roman" w:eastAsia="SimSun" w:hAnsi="Times New Roman" w:cs="Times New Roman"/>
          <w:kern w:val="3"/>
          <w:sz w:val="24"/>
          <w:szCs w:val="24"/>
          <w:lang w:eastAsia="zh-CN" w:bidi="hi-IN"/>
        </w:rPr>
        <w:t xml:space="preserve"> </w:t>
      </w:r>
      <w:r w:rsidRPr="001249C5">
        <w:rPr>
          <w:rFonts w:ascii="Times New Roman" w:eastAsia="SimSun" w:hAnsi="Times New Roman" w:cs="Times New Roman"/>
          <w:kern w:val="3"/>
          <w:sz w:val="24"/>
          <w:szCs w:val="24"/>
          <w:lang w:eastAsia="zh-CN" w:bidi="hi-IN"/>
        </w:rPr>
        <w:t>квалификации.</w:t>
      </w:r>
    </w:p>
    <w:p w14:paraId="2942449F" w14:textId="313EC1BA" w:rsidR="00677206" w:rsidRPr="001249C5" w:rsidRDefault="00677206" w:rsidP="00973E10">
      <w:pPr>
        <w:pStyle w:val="ConsPlusNormal"/>
        <w:jc w:val="both"/>
        <w:rPr>
          <w:rFonts w:ascii="Times New Roman" w:hAnsi="Times New Roman" w:cs="Times New Roman"/>
          <w:sz w:val="24"/>
          <w:szCs w:val="24"/>
          <w:lang w:eastAsia="zh-CN"/>
        </w:rPr>
      </w:pPr>
      <w:r w:rsidRPr="001249C5">
        <w:rPr>
          <w:rFonts w:ascii="Times New Roman" w:hAnsi="Times New Roman" w:cs="Times New Roman"/>
          <w:sz w:val="24"/>
          <w:szCs w:val="24"/>
          <w:lang w:eastAsia="zh-CN"/>
        </w:rPr>
        <w:lastRenderedPageBreak/>
        <w:t>8.6.</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Эксперты</w:t>
      </w:r>
      <w:r w:rsidR="002D280C" w:rsidRPr="001249C5">
        <w:rPr>
          <w:rFonts w:ascii="Times New Roman" w:hAnsi="Times New Roman" w:cs="Times New Roman"/>
          <w:sz w:val="24"/>
          <w:szCs w:val="24"/>
          <w:lang w:eastAsia="zh-CN"/>
        </w:rPr>
        <w:t xml:space="preserve"> </w:t>
      </w:r>
      <w:r w:rsidRPr="001249C5">
        <w:rPr>
          <w:rFonts w:ascii="Times New Roman" w:hAnsi="Times New Roman" w:cs="Times New Roman"/>
          <w:sz w:val="24"/>
          <w:szCs w:val="24"/>
          <w:lang w:eastAsia="zh-CN"/>
        </w:rPr>
        <w:t>должны: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561"/>
      </w:tblGrid>
      <w:tr w:rsidR="00677206" w:rsidRPr="001249C5" w14:paraId="0344BA8E" w14:textId="77777777" w:rsidTr="00D372DF">
        <w:tc>
          <w:tcPr>
            <w:tcW w:w="4784" w:type="dxa"/>
          </w:tcPr>
          <w:p w14:paraId="6E4F4666" w14:textId="1BFE8100" w:rsidR="00677206" w:rsidRPr="001249C5" w:rsidRDefault="00677206" w:rsidP="00973E10">
            <w:pPr>
              <w:contextualSpacing/>
              <w:jc w:val="both"/>
              <w:rPr>
                <w:sz w:val="24"/>
                <w:szCs w:val="24"/>
              </w:rPr>
            </w:pPr>
            <w:r w:rsidRPr="001249C5">
              <w:rPr>
                <w:sz w:val="24"/>
                <w:szCs w:val="24"/>
              </w:rPr>
              <w:t>Эксперт</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оценке</w:t>
            </w:r>
            <w:r w:rsidR="002D280C" w:rsidRPr="001249C5">
              <w:rPr>
                <w:sz w:val="24"/>
                <w:szCs w:val="24"/>
              </w:rPr>
              <w:t xml:space="preserve"> </w:t>
            </w:r>
            <w:r w:rsidRPr="001249C5">
              <w:rPr>
                <w:sz w:val="24"/>
                <w:szCs w:val="24"/>
              </w:rPr>
              <w:t>квалификации</w:t>
            </w:r>
          </w:p>
        </w:tc>
        <w:tc>
          <w:tcPr>
            <w:tcW w:w="4561" w:type="dxa"/>
          </w:tcPr>
          <w:p w14:paraId="724CB18F" w14:textId="08E71E0A" w:rsidR="00677206" w:rsidRPr="001249C5" w:rsidRDefault="00677206" w:rsidP="00973E10">
            <w:pPr>
              <w:contextualSpacing/>
              <w:jc w:val="both"/>
              <w:rPr>
                <w:sz w:val="24"/>
                <w:szCs w:val="24"/>
              </w:rPr>
            </w:pPr>
            <w:r w:rsidRPr="001249C5">
              <w:rPr>
                <w:sz w:val="24"/>
                <w:szCs w:val="24"/>
              </w:rPr>
              <w:t>Эксперт</w:t>
            </w:r>
            <w:r w:rsidR="002D280C" w:rsidRPr="001249C5">
              <w:rPr>
                <w:sz w:val="24"/>
                <w:szCs w:val="24"/>
              </w:rPr>
              <w:t xml:space="preserve"> </w:t>
            </w:r>
            <w:r w:rsidRPr="001249C5">
              <w:rPr>
                <w:rFonts w:eastAsia="Times New Roman"/>
                <w:sz w:val="24"/>
                <w:szCs w:val="24"/>
                <w:lang w:eastAsia="zh-CN"/>
              </w:rPr>
              <w:t>по</w:t>
            </w:r>
            <w:r w:rsidR="002D280C" w:rsidRPr="001249C5">
              <w:rPr>
                <w:rFonts w:eastAsia="Times New Roman"/>
                <w:sz w:val="24"/>
                <w:szCs w:val="24"/>
                <w:lang w:eastAsia="zh-CN"/>
              </w:rPr>
              <w:t xml:space="preserve"> </w:t>
            </w:r>
            <w:r w:rsidRPr="001249C5">
              <w:rPr>
                <w:rFonts w:eastAsia="Times New Roman"/>
                <w:sz w:val="24"/>
                <w:szCs w:val="24"/>
                <w:lang w:eastAsia="zh-CN"/>
              </w:rPr>
              <w:t>виду</w:t>
            </w:r>
            <w:r w:rsidR="002D280C" w:rsidRPr="001249C5">
              <w:rPr>
                <w:rFonts w:eastAsia="Times New Roman"/>
                <w:sz w:val="24"/>
                <w:szCs w:val="24"/>
                <w:lang w:eastAsia="zh-CN"/>
              </w:rPr>
              <w:t xml:space="preserve"> </w:t>
            </w:r>
            <w:r w:rsidRPr="001249C5">
              <w:rPr>
                <w:rFonts w:eastAsia="Times New Roman"/>
                <w:sz w:val="24"/>
                <w:szCs w:val="24"/>
                <w:lang w:eastAsia="zh-CN"/>
              </w:rPr>
              <w:t>профессиональной</w:t>
            </w:r>
            <w:r w:rsidR="002D280C" w:rsidRPr="001249C5">
              <w:rPr>
                <w:rFonts w:eastAsia="Times New Roman"/>
                <w:sz w:val="24"/>
                <w:szCs w:val="24"/>
                <w:lang w:eastAsia="zh-CN"/>
              </w:rPr>
              <w:t xml:space="preserve"> </w:t>
            </w:r>
            <w:r w:rsidRPr="001249C5">
              <w:rPr>
                <w:rFonts w:eastAsia="Times New Roman"/>
                <w:sz w:val="24"/>
                <w:szCs w:val="24"/>
                <w:lang w:eastAsia="zh-CN"/>
              </w:rPr>
              <w:t>деятельности</w:t>
            </w:r>
          </w:p>
        </w:tc>
      </w:tr>
      <w:tr w:rsidR="00677206" w:rsidRPr="001249C5" w14:paraId="1BCB87BC" w14:textId="77777777" w:rsidTr="00D372DF">
        <w:tc>
          <w:tcPr>
            <w:tcW w:w="4784" w:type="dxa"/>
          </w:tcPr>
          <w:p w14:paraId="7EB599F2" w14:textId="3312CDD0" w:rsidR="00677206" w:rsidRPr="001249C5" w:rsidRDefault="00677206" w:rsidP="00973E10">
            <w:pPr>
              <w:ind w:firstLine="731"/>
              <w:contextualSpacing/>
              <w:jc w:val="both"/>
              <w:rPr>
                <w:sz w:val="24"/>
                <w:szCs w:val="24"/>
              </w:rPr>
            </w:pPr>
            <w:r w:rsidRPr="001249C5">
              <w:rPr>
                <w:sz w:val="24"/>
                <w:szCs w:val="24"/>
              </w:rPr>
              <w:t>а)</w:t>
            </w:r>
            <w:r w:rsidR="002D280C" w:rsidRPr="001249C5">
              <w:rPr>
                <w:sz w:val="24"/>
                <w:szCs w:val="24"/>
              </w:rPr>
              <w:t xml:space="preserve"> </w:t>
            </w:r>
            <w:r w:rsidRPr="001249C5">
              <w:rPr>
                <w:sz w:val="24"/>
                <w:szCs w:val="24"/>
              </w:rPr>
              <w:t>знать:</w:t>
            </w:r>
            <w:r w:rsidR="002D280C" w:rsidRPr="001249C5">
              <w:rPr>
                <w:sz w:val="24"/>
                <w:szCs w:val="24"/>
              </w:rPr>
              <w:t xml:space="preserve"> </w:t>
            </w:r>
          </w:p>
          <w:p w14:paraId="17DFDA3F" w14:textId="78408A44"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нормативные</w:t>
            </w:r>
            <w:r w:rsidR="002D280C" w:rsidRPr="001249C5">
              <w:rPr>
                <w:sz w:val="24"/>
                <w:szCs w:val="24"/>
              </w:rPr>
              <w:t xml:space="preserve"> </w:t>
            </w:r>
            <w:r w:rsidRPr="001249C5">
              <w:rPr>
                <w:sz w:val="24"/>
                <w:szCs w:val="24"/>
              </w:rPr>
              <w:t>правовые</w:t>
            </w:r>
            <w:r w:rsidR="002D280C" w:rsidRPr="001249C5">
              <w:rPr>
                <w:sz w:val="24"/>
                <w:szCs w:val="24"/>
              </w:rPr>
              <w:t xml:space="preserve"> </w:t>
            </w:r>
            <w:r w:rsidRPr="001249C5">
              <w:rPr>
                <w:sz w:val="24"/>
                <w:szCs w:val="24"/>
              </w:rPr>
              <w:t>акты</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области</w:t>
            </w:r>
            <w:r w:rsidR="002D280C" w:rsidRPr="001249C5">
              <w:rPr>
                <w:sz w:val="24"/>
                <w:szCs w:val="24"/>
              </w:rPr>
              <w:t xml:space="preserve"> </w:t>
            </w:r>
            <w:r w:rsidRPr="001249C5">
              <w:rPr>
                <w:sz w:val="24"/>
                <w:szCs w:val="24"/>
              </w:rPr>
              <w:t>независимой</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особенности</w:t>
            </w:r>
            <w:r w:rsidR="002D280C" w:rsidRPr="001249C5">
              <w:rPr>
                <w:sz w:val="24"/>
                <w:szCs w:val="24"/>
              </w:rPr>
              <w:t xml:space="preserve"> </w:t>
            </w:r>
            <w:r w:rsidRPr="001249C5">
              <w:rPr>
                <w:sz w:val="24"/>
                <w:szCs w:val="24"/>
              </w:rPr>
              <w:t>их</w:t>
            </w:r>
            <w:r w:rsidR="002D280C" w:rsidRPr="001249C5">
              <w:rPr>
                <w:sz w:val="24"/>
                <w:szCs w:val="24"/>
              </w:rPr>
              <w:t xml:space="preserve"> </w:t>
            </w:r>
            <w:r w:rsidRPr="001249C5">
              <w:rPr>
                <w:sz w:val="24"/>
                <w:szCs w:val="24"/>
              </w:rPr>
              <w:t>применения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01C45AB6" w14:textId="17A4EEE4"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требования</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установленный</w:t>
            </w:r>
            <w:r w:rsidR="002D280C" w:rsidRPr="001249C5">
              <w:rPr>
                <w:sz w:val="24"/>
                <w:szCs w:val="24"/>
              </w:rPr>
              <w:t xml:space="preserve"> </w:t>
            </w:r>
            <w:r w:rsidRPr="001249C5">
              <w:rPr>
                <w:sz w:val="24"/>
                <w:szCs w:val="24"/>
              </w:rPr>
              <w:t>СПК</w:t>
            </w:r>
            <w:r w:rsidR="002D280C" w:rsidRPr="001249C5">
              <w:rPr>
                <w:sz w:val="24"/>
                <w:szCs w:val="24"/>
              </w:rPr>
              <w:t xml:space="preserve"> </w:t>
            </w:r>
            <w:r w:rsidRPr="001249C5">
              <w:rPr>
                <w:sz w:val="24"/>
                <w:szCs w:val="24"/>
              </w:rPr>
              <w:t>порядок</w:t>
            </w:r>
            <w:r w:rsidR="002D280C" w:rsidRPr="001249C5">
              <w:rPr>
                <w:sz w:val="24"/>
                <w:szCs w:val="24"/>
              </w:rPr>
              <w:t xml:space="preserve"> </w:t>
            </w:r>
            <w:r w:rsidRPr="001249C5">
              <w:rPr>
                <w:sz w:val="24"/>
                <w:szCs w:val="24"/>
              </w:rPr>
              <w:t>проведения</w:t>
            </w:r>
            <w:r w:rsidR="002D280C" w:rsidRPr="001249C5">
              <w:rPr>
                <w:sz w:val="24"/>
                <w:szCs w:val="24"/>
              </w:rPr>
              <w:t xml:space="preserve"> </w:t>
            </w:r>
            <w:r w:rsidRPr="001249C5">
              <w:rPr>
                <w:sz w:val="24"/>
                <w:szCs w:val="24"/>
              </w:rPr>
              <w:t>теоретической</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практической</w:t>
            </w:r>
            <w:r w:rsidR="002D280C" w:rsidRPr="001249C5">
              <w:rPr>
                <w:sz w:val="24"/>
                <w:szCs w:val="24"/>
              </w:rPr>
              <w:t xml:space="preserve"> </w:t>
            </w:r>
            <w:r w:rsidRPr="001249C5">
              <w:rPr>
                <w:sz w:val="24"/>
                <w:szCs w:val="24"/>
              </w:rPr>
              <w:t>части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документирование</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оценки;</w:t>
            </w:r>
          </w:p>
          <w:p w14:paraId="64D8B7F4" w14:textId="72F5E15C"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содержание</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процедуру</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определенные</w:t>
            </w:r>
            <w:r w:rsidR="002D280C" w:rsidRPr="001249C5">
              <w:rPr>
                <w:sz w:val="24"/>
                <w:szCs w:val="24"/>
              </w:rPr>
              <w:t xml:space="preserve"> </w:t>
            </w:r>
            <w:r w:rsidRPr="001249C5">
              <w:rPr>
                <w:sz w:val="24"/>
                <w:szCs w:val="24"/>
              </w:rPr>
              <w:t>утвержденным</w:t>
            </w:r>
            <w:r w:rsidR="002D280C" w:rsidRPr="001249C5">
              <w:rPr>
                <w:sz w:val="24"/>
                <w:szCs w:val="24"/>
              </w:rPr>
              <w:t xml:space="preserve"> </w:t>
            </w:r>
            <w:r w:rsidRPr="001249C5">
              <w:rPr>
                <w:sz w:val="24"/>
                <w:szCs w:val="24"/>
              </w:rPr>
              <w:t>СПК</w:t>
            </w:r>
            <w:r w:rsidR="002D280C" w:rsidRPr="001249C5">
              <w:rPr>
                <w:sz w:val="24"/>
                <w:szCs w:val="24"/>
              </w:rPr>
              <w:t xml:space="preserve"> </w:t>
            </w:r>
            <w:r w:rsidRPr="001249C5">
              <w:rPr>
                <w:sz w:val="24"/>
                <w:szCs w:val="24"/>
              </w:rPr>
              <w:t>оценочным</w:t>
            </w:r>
            <w:r w:rsidR="002D280C" w:rsidRPr="001249C5">
              <w:rPr>
                <w:sz w:val="24"/>
                <w:szCs w:val="24"/>
              </w:rPr>
              <w:t xml:space="preserve"> </w:t>
            </w:r>
            <w:r w:rsidRPr="001249C5">
              <w:rPr>
                <w:sz w:val="24"/>
                <w:szCs w:val="24"/>
              </w:rPr>
              <w:t>средством</w:t>
            </w:r>
            <w:r w:rsidR="002D280C" w:rsidRPr="001249C5">
              <w:rPr>
                <w:sz w:val="24"/>
                <w:szCs w:val="24"/>
              </w:rPr>
              <w:t xml:space="preserve"> </w:t>
            </w:r>
            <w:r w:rsidRPr="001249C5">
              <w:rPr>
                <w:sz w:val="24"/>
                <w:szCs w:val="24"/>
              </w:rPr>
              <w:t>(оценочными</w:t>
            </w:r>
            <w:r w:rsidR="002D280C" w:rsidRPr="001249C5">
              <w:rPr>
                <w:sz w:val="24"/>
                <w:szCs w:val="24"/>
              </w:rPr>
              <w:t xml:space="preserve"> </w:t>
            </w:r>
            <w:r w:rsidRPr="001249C5">
              <w:rPr>
                <w:sz w:val="24"/>
                <w:szCs w:val="24"/>
              </w:rPr>
              <w:t>средствами);</w:t>
            </w:r>
          </w:p>
          <w:p w14:paraId="6916028D" w14:textId="45CC6288"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порядок</w:t>
            </w:r>
            <w:r w:rsidR="002D280C" w:rsidRPr="001249C5">
              <w:rPr>
                <w:sz w:val="24"/>
                <w:szCs w:val="24"/>
              </w:rPr>
              <w:t xml:space="preserve"> </w:t>
            </w:r>
            <w:r w:rsidRPr="001249C5">
              <w:rPr>
                <w:sz w:val="24"/>
                <w:szCs w:val="24"/>
              </w:rPr>
              <w:t>работы</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персональными</w:t>
            </w:r>
            <w:r w:rsidR="002D280C" w:rsidRPr="001249C5">
              <w:rPr>
                <w:sz w:val="24"/>
                <w:szCs w:val="24"/>
              </w:rPr>
              <w:t xml:space="preserve"> </w:t>
            </w:r>
            <w:r w:rsidRPr="001249C5">
              <w:rPr>
                <w:sz w:val="24"/>
                <w:szCs w:val="24"/>
              </w:rPr>
              <w:t>данными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информацией</w:t>
            </w:r>
            <w:r w:rsidR="002D280C" w:rsidRPr="001249C5">
              <w:rPr>
                <w:sz w:val="24"/>
                <w:szCs w:val="24"/>
              </w:rPr>
              <w:t xml:space="preserve"> </w:t>
            </w:r>
            <w:r w:rsidRPr="001249C5">
              <w:rPr>
                <w:sz w:val="24"/>
                <w:szCs w:val="24"/>
              </w:rPr>
              <w:t>ограниченного</w:t>
            </w:r>
            <w:r w:rsidR="002D280C" w:rsidRPr="001249C5">
              <w:rPr>
                <w:sz w:val="24"/>
                <w:szCs w:val="24"/>
              </w:rPr>
              <w:t xml:space="preserve"> </w:t>
            </w:r>
            <w:r w:rsidRPr="001249C5">
              <w:rPr>
                <w:sz w:val="24"/>
                <w:szCs w:val="24"/>
              </w:rPr>
              <w:t>использования</w:t>
            </w:r>
            <w:r w:rsidR="002D280C" w:rsidRPr="001249C5">
              <w:rPr>
                <w:sz w:val="24"/>
                <w:szCs w:val="24"/>
              </w:rPr>
              <w:t xml:space="preserve"> </w:t>
            </w:r>
            <w:r w:rsidRPr="001249C5">
              <w:rPr>
                <w:sz w:val="24"/>
                <w:szCs w:val="24"/>
              </w:rPr>
              <w:t>(доступа);</w:t>
            </w:r>
          </w:p>
          <w:p w14:paraId="0C6CD62F" w14:textId="42341B6F"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правила</w:t>
            </w:r>
            <w:r w:rsidR="002D280C" w:rsidRPr="001249C5">
              <w:rPr>
                <w:sz w:val="24"/>
                <w:szCs w:val="24"/>
              </w:rPr>
              <w:t xml:space="preserve"> </w:t>
            </w:r>
            <w:r w:rsidRPr="001249C5">
              <w:rPr>
                <w:sz w:val="24"/>
                <w:szCs w:val="24"/>
              </w:rPr>
              <w:t>деловой</w:t>
            </w:r>
            <w:r w:rsidR="002D280C" w:rsidRPr="001249C5">
              <w:rPr>
                <w:sz w:val="24"/>
                <w:szCs w:val="24"/>
              </w:rPr>
              <w:t xml:space="preserve"> </w:t>
            </w:r>
            <w:r w:rsidRPr="001249C5">
              <w:rPr>
                <w:sz w:val="24"/>
                <w:szCs w:val="24"/>
              </w:rPr>
              <w:t>этики;</w:t>
            </w:r>
          </w:p>
        </w:tc>
        <w:tc>
          <w:tcPr>
            <w:tcW w:w="4561" w:type="dxa"/>
          </w:tcPr>
          <w:p w14:paraId="46617F52" w14:textId="6E87AABA" w:rsidR="00677206" w:rsidRPr="001249C5" w:rsidRDefault="00677206" w:rsidP="00973E10">
            <w:pPr>
              <w:ind w:firstLine="709"/>
              <w:contextualSpacing/>
              <w:jc w:val="both"/>
              <w:rPr>
                <w:sz w:val="24"/>
                <w:szCs w:val="24"/>
              </w:rPr>
            </w:pPr>
            <w:r w:rsidRPr="001249C5">
              <w:rPr>
                <w:sz w:val="24"/>
                <w:szCs w:val="24"/>
              </w:rPr>
              <w:t>а)</w:t>
            </w:r>
            <w:r w:rsidR="002D280C" w:rsidRPr="001249C5">
              <w:rPr>
                <w:sz w:val="24"/>
                <w:szCs w:val="24"/>
              </w:rPr>
              <w:t xml:space="preserve"> </w:t>
            </w:r>
            <w:r w:rsidRPr="001249C5">
              <w:rPr>
                <w:sz w:val="24"/>
                <w:szCs w:val="24"/>
              </w:rPr>
              <w:t>знать:</w:t>
            </w:r>
          </w:p>
          <w:p w14:paraId="255E5A1D" w14:textId="46B97415"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нормативные</w:t>
            </w:r>
            <w:r w:rsidR="002D280C" w:rsidRPr="001249C5">
              <w:rPr>
                <w:sz w:val="24"/>
                <w:szCs w:val="24"/>
              </w:rPr>
              <w:t xml:space="preserve"> </w:t>
            </w:r>
            <w:r w:rsidRPr="001249C5">
              <w:rPr>
                <w:sz w:val="24"/>
                <w:szCs w:val="24"/>
              </w:rPr>
              <w:t>правовые</w:t>
            </w:r>
            <w:r w:rsidR="002D280C" w:rsidRPr="001249C5">
              <w:rPr>
                <w:sz w:val="24"/>
                <w:szCs w:val="24"/>
              </w:rPr>
              <w:t xml:space="preserve"> </w:t>
            </w:r>
            <w:r w:rsidRPr="001249C5">
              <w:rPr>
                <w:sz w:val="24"/>
                <w:szCs w:val="24"/>
              </w:rPr>
              <w:t>акты</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области</w:t>
            </w:r>
            <w:r w:rsidR="002D280C" w:rsidRPr="001249C5">
              <w:rPr>
                <w:sz w:val="24"/>
                <w:szCs w:val="24"/>
              </w:rPr>
              <w:t xml:space="preserve"> </w:t>
            </w:r>
            <w:r w:rsidRPr="001249C5">
              <w:rPr>
                <w:sz w:val="24"/>
                <w:szCs w:val="24"/>
              </w:rPr>
              <w:t>независимой</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особенности</w:t>
            </w:r>
            <w:r w:rsidR="002D280C" w:rsidRPr="001249C5">
              <w:rPr>
                <w:sz w:val="24"/>
                <w:szCs w:val="24"/>
              </w:rPr>
              <w:t xml:space="preserve"> </w:t>
            </w:r>
            <w:r w:rsidRPr="001249C5">
              <w:rPr>
                <w:sz w:val="24"/>
                <w:szCs w:val="24"/>
              </w:rPr>
              <w:t>их</w:t>
            </w:r>
            <w:r w:rsidR="002D280C" w:rsidRPr="001249C5">
              <w:rPr>
                <w:sz w:val="24"/>
                <w:szCs w:val="24"/>
              </w:rPr>
              <w:t xml:space="preserve"> </w:t>
            </w:r>
            <w:r w:rsidRPr="001249C5">
              <w:rPr>
                <w:sz w:val="24"/>
                <w:szCs w:val="24"/>
              </w:rPr>
              <w:t>применения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2FB3BE89" w14:textId="188CB5E9"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нормативные</w:t>
            </w:r>
            <w:r w:rsidR="002D280C" w:rsidRPr="001249C5">
              <w:rPr>
                <w:sz w:val="24"/>
                <w:szCs w:val="24"/>
              </w:rPr>
              <w:t xml:space="preserve"> </w:t>
            </w:r>
            <w:r w:rsidRPr="001249C5">
              <w:rPr>
                <w:sz w:val="24"/>
                <w:szCs w:val="24"/>
              </w:rPr>
              <w:t>правовые</w:t>
            </w:r>
            <w:r w:rsidR="002D280C" w:rsidRPr="001249C5">
              <w:rPr>
                <w:sz w:val="24"/>
                <w:szCs w:val="24"/>
              </w:rPr>
              <w:t xml:space="preserve"> </w:t>
            </w:r>
            <w:r w:rsidRPr="001249C5">
              <w:rPr>
                <w:sz w:val="24"/>
                <w:szCs w:val="24"/>
              </w:rPr>
              <w:t>акты,</w:t>
            </w:r>
            <w:r w:rsidR="002D280C" w:rsidRPr="001249C5">
              <w:rPr>
                <w:sz w:val="24"/>
                <w:szCs w:val="24"/>
              </w:rPr>
              <w:t xml:space="preserve"> </w:t>
            </w:r>
            <w:r w:rsidRPr="001249C5">
              <w:rPr>
                <w:sz w:val="24"/>
                <w:szCs w:val="24"/>
              </w:rPr>
              <w:t>регулирующие</w:t>
            </w:r>
            <w:r w:rsidR="002D280C" w:rsidRPr="001249C5">
              <w:rPr>
                <w:sz w:val="24"/>
                <w:szCs w:val="24"/>
              </w:rPr>
              <w:t xml:space="preserve"> </w:t>
            </w:r>
            <w:r w:rsidRPr="001249C5">
              <w:rPr>
                <w:sz w:val="24"/>
                <w:szCs w:val="24"/>
              </w:rPr>
              <w:t>вид</w:t>
            </w:r>
            <w:r w:rsidR="002D280C" w:rsidRPr="001249C5">
              <w:rPr>
                <w:sz w:val="24"/>
                <w:szCs w:val="24"/>
              </w:rPr>
              <w:t xml:space="preserve"> </w:t>
            </w:r>
            <w:r w:rsidRPr="001249C5">
              <w:rPr>
                <w:sz w:val="24"/>
                <w:szCs w:val="24"/>
              </w:rPr>
              <w:t>профессиональной</w:t>
            </w:r>
            <w:r w:rsidR="002D280C" w:rsidRPr="001249C5">
              <w:rPr>
                <w:sz w:val="24"/>
                <w:szCs w:val="24"/>
              </w:rPr>
              <w:t xml:space="preserve"> </w:t>
            </w:r>
            <w:r w:rsidRPr="001249C5">
              <w:rPr>
                <w:sz w:val="24"/>
                <w:szCs w:val="24"/>
              </w:rPr>
              <w:t>деятельности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проверяемую</w:t>
            </w:r>
            <w:r w:rsidR="002D280C" w:rsidRPr="001249C5">
              <w:rPr>
                <w:sz w:val="24"/>
                <w:szCs w:val="24"/>
              </w:rPr>
              <w:t xml:space="preserve"> </w:t>
            </w:r>
            <w:r w:rsidRPr="001249C5">
              <w:rPr>
                <w:sz w:val="24"/>
                <w:szCs w:val="24"/>
              </w:rPr>
              <w:t>квалификацию;</w:t>
            </w:r>
          </w:p>
          <w:p w14:paraId="1DA169DC" w14:textId="7FA03856"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содержание</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процедуру</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определенные</w:t>
            </w:r>
            <w:r w:rsidR="002D280C" w:rsidRPr="001249C5">
              <w:rPr>
                <w:sz w:val="24"/>
                <w:szCs w:val="24"/>
              </w:rPr>
              <w:t xml:space="preserve"> </w:t>
            </w:r>
            <w:r w:rsidRPr="001249C5">
              <w:rPr>
                <w:sz w:val="24"/>
                <w:szCs w:val="24"/>
              </w:rPr>
              <w:t>утвержденным</w:t>
            </w:r>
            <w:r w:rsidR="002D280C" w:rsidRPr="001249C5">
              <w:rPr>
                <w:sz w:val="24"/>
                <w:szCs w:val="24"/>
              </w:rPr>
              <w:t xml:space="preserve"> </w:t>
            </w:r>
            <w:r w:rsidRPr="001249C5">
              <w:rPr>
                <w:sz w:val="24"/>
                <w:szCs w:val="24"/>
              </w:rPr>
              <w:t>СПК</w:t>
            </w:r>
            <w:r w:rsidR="002D280C" w:rsidRPr="001249C5">
              <w:rPr>
                <w:sz w:val="24"/>
                <w:szCs w:val="24"/>
              </w:rPr>
              <w:t xml:space="preserve"> </w:t>
            </w:r>
            <w:r w:rsidRPr="001249C5">
              <w:rPr>
                <w:sz w:val="24"/>
                <w:szCs w:val="24"/>
              </w:rPr>
              <w:t>оценочным</w:t>
            </w:r>
            <w:r w:rsidR="002D280C" w:rsidRPr="001249C5">
              <w:rPr>
                <w:sz w:val="24"/>
                <w:szCs w:val="24"/>
              </w:rPr>
              <w:t xml:space="preserve"> </w:t>
            </w:r>
            <w:r w:rsidRPr="001249C5">
              <w:rPr>
                <w:sz w:val="24"/>
                <w:szCs w:val="24"/>
              </w:rPr>
              <w:t>средством</w:t>
            </w:r>
            <w:r w:rsidR="002D280C" w:rsidRPr="001249C5">
              <w:rPr>
                <w:sz w:val="24"/>
                <w:szCs w:val="24"/>
              </w:rPr>
              <w:t xml:space="preserve"> </w:t>
            </w:r>
            <w:r w:rsidRPr="001249C5">
              <w:rPr>
                <w:sz w:val="24"/>
                <w:szCs w:val="24"/>
              </w:rPr>
              <w:t>(оценочными</w:t>
            </w:r>
            <w:r w:rsidR="002D280C" w:rsidRPr="001249C5">
              <w:rPr>
                <w:sz w:val="24"/>
                <w:szCs w:val="24"/>
              </w:rPr>
              <w:t xml:space="preserve"> </w:t>
            </w:r>
            <w:r w:rsidRPr="001249C5">
              <w:rPr>
                <w:sz w:val="24"/>
                <w:szCs w:val="24"/>
              </w:rPr>
              <w:t>средствами);</w:t>
            </w:r>
          </w:p>
          <w:p w14:paraId="5466D977" w14:textId="1A99AD32"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порядок</w:t>
            </w:r>
            <w:r w:rsidR="002D280C" w:rsidRPr="001249C5">
              <w:rPr>
                <w:sz w:val="24"/>
                <w:szCs w:val="24"/>
              </w:rPr>
              <w:t xml:space="preserve"> </w:t>
            </w:r>
            <w:r w:rsidRPr="001249C5">
              <w:rPr>
                <w:sz w:val="24"/>
                <w:szCs w:val="24"/>
              </w:rPr>
              <w:t>работы</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персональными</w:t>
            </w:r>
            <w:r w:rsidR="002D280C" w:rsidRPr="001249C5">
              <w:rPr>
                <w:sz w:val="24"/>
                <w:szCs w:val="24"/>
              </w:rPr>
              <w:t xml:space="preserve"> </w:t>
            </w:r>
            <w:r w:rsidRPr="001249C5">
              <w:rPr>
                <w:sz w:val="24"/>
                <w:szCs w:val="24"/>
              </w:rPr>
              <w:t>данными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информацией</w:t>
            </w:r>
            <w:r w:rsidR="002D280C" w:rsidRPr="001249C5">
              <w:rPr>
                <w:sz w:val="24"/>
                <w:szCs w:val="24"/>
              </w:rPr>
              <w:t xml:space="preserve"> </w:t>
            </w:r>
            <w:r w:rsidRPr="001249C5">
              <w:rPr>
                <w:sz w:val="24"/>
                <w:szCs w:val="24"/>
              </w:rPr>
              <w:t>ограниченного</w:t>
            </w:r>
            <w:r w:rsidR="002D280C" w:rsidRPr="001249C5">
              <w:rPr>
                <w:sz w:val="24"/>
                <w:szCs w:val="24"/>
              </w:rPr>
              <w:t xml:space="preserve"> </w:t>
            </w:r>
            <w:r w:rsidRPr="001249C5">
              <w:rPr>
                <w:sz w:val="24"/>
                <w:szCs w:val="24"/>
              </w:rPr>
              <w:t>использования</w:t>
            </w:r>
            <w:r w:rsidR="002D280C" w:rsidRPr="001249C5">
              <w:rPr>
                <w:sz w:val="24"/>
                <w:szCs w:val="24"/>
              </w:rPr>
              <w:t xml:space="preserve"> </w:t>
            </w:r>
            <w:r w:rsidRPr="001249C5">
              <w:rPr>
                <w:sz w:val="24"/>
                <w:szCs w:val="24"/>
              </w:rPr>
              <w:t>(доступа);</w:t>
            </w:r>
          </w:p>
          <w:p w14:paraId="08B17B15" w14:textId="1D254A89"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правила</w:t>
            </w:r>
            <w:r w:rsidR="002D280C" w:rsidRPr="001249C5">
              <w:rPr>
                <w:sz w:val="24"/>
                <w:szCs w:val="24"/>
              </w:rPr>
              <w:t xml:space="preserve"> </w:t>
            </w:r>
            <w:r w:rsidRPr="001249C5">
              <w:rPr>
                <w:sz w:val="24"/>
                <w:szCs w:val="24"/>
              </w:rPr>
              <w:t>деловой</w:t>
            </w:r>
            <w:r w:rsidR="002D280C" w:rsidRPr="001249C5">
              <w:rPr>
                <w:sz w:val="24"/>
                <w:szCs w:val="24"/>
              </w:rPr>
              <w:t xml:space="preserve"> </w:t>
            </w:r>
            <w:r w:rsidRPr="001249C5">
              <w:rPr>
                <w:sz w:val="24"/>
                <w:szCs w:val="24"/>
              </w:rPr>
              <w:t>этики;</w:t>
            </w:r>
          </w:p>
        </w:tc>
      </w:tr>
      <w:tr w:rsidR="00677206" w:rsidRPr="001249C5" w14:paraId="49D951CC" w14:textId="77777777" w:rsidTr="00D372DF">
        <w:tc>
          <w:tcPr>
            <w:tcW w:w="4784" w:type="dxa"/>
          </w:tcPr>
          <w:p w14:paraId="6A22E620" w14:textId="5F1B403A" w:rsidR="00677206" w:rsidRPr="001249C5" w:rsidRDefault="00677206" w:rsidP="00973E10">
            <w:pPr>
              <w:ind w:firstLine="731"/>
              <w:contextualSpacing/>
              <w:jc w:val="both"/>
              <w:rPr>
                <w:sz w:val="24"/>
                <w:szCs w:val="24"/>
              </w:rPr>
            </w:pPr>
            <w:r w:rsidRPr="001249C5">
              <w:rPr>
                <w:sz w:val="24"/>
                <w:szCs w:val="24"/>
              </w:rPr>
              <w:t>б)</w:t>
            </w:r>
            <w:r w:rsidR="002D280C" w:rsidRPr="001249C5">
              <w:rPr>
                <w:sz w:val="24"/>
                <w:szCs w:val="24"/>
              </w:rPr>
              <w:t xml:space="preserve"> </w:t>
            </w:r>
            <w:r w:rsidRPr="001249C5">
              <w:rPr>
                <w:sz w:val="24"/>
                <w:szCs w:val="24"/>
              </w:rPr>
              <w:t>уметь:</w:t>
            </w:r>
            <w:r w:rsidR="002D280C" w:rsidRPr="001249C5">
              <w:rPr>
                <w:sz w:val="24"/>
                <w:szCs w:val="24"/>
              </w:rPr>
              <w:t xml:space="preserve"> </w:t>
            </w:r>
          </w:p>
          <w:p w14:paraId="57E3479E" w14:textId="26792D09"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применять</w:t>
            </w:r>
            <w:r w:rsidR="002D280C" w:rsidRPr="001249C5">
              <w:rPr>
                <w:sz w:val="24"/>
                <w:szCs w:val="24"/>
              </w:rPr>
              <w:t xml:space="preserve"> </w:t>
            </w:r>
            <w:r w:rsidRPr="001249C5">
              <w:rPr>
                <w:sz w:val="24"/>
                <w:szCs w:val="24"/>
              </w:rPr>
              <w:t>оценочные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компетенцией;</w:t>
            </w:r>
          </w:p>
          <w:p w14:paraId="453F6B1D" w14:textId="37A75583"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контролировать</w:t>
            </w:r>
            <w:r w:rsidR="002D280C" w:rsidRPr="001249C5">
              <w:rPr>
                <w:sz w:val="24"/>
                <w:szCs w:val="24"/>
              </w:rPr>
              <w:t xml:space="preserve"> </w:t>
            </w:r>
            <w:r w:rsidRPr="001249C5">
              <w:rPr>
                <w:sz w:val="24"/>
                <w:szCs w:val="24"/>
              </w:rPr>
              <w:t>соблюдение</w:t>
            </w:r>
            <w:r w:rsidR="002D280C" w:rsidRPr="001249C5">
              <w:rPr>
                <w:sz w:val="24"/>
                <w:szCs w:val="24"/>
              </w:rPr>
              <w:t xml:space="preserve"> </w:t>
            </w:r>
            <w:r w:rsidRPr="001249C5">
              <w:rPr>
                <w:sz w:val="24"/>
                <w:szCs w:val="24"/>
              </w:rPr>
              <w:t>процедуры</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т.ч.</w:t>
            </w:r>
            <w:r w:rsidR="002D280C" w:rsidRPr="001249C5">
              <w:rPr>
                <w:sz w:val="24"/>
                <w:szCs w:val="24"/>
              </w:rPr>
              <w:t xml:space="preserve"> </w:t>
            </w:r>
            <w:r w:rsidRPr="001249C5">
              <w:rPr>
                <w:sz w:val="24"/>
                <w:szCs w:val="24"/>
              </w:rPr>
              <w:t>фиксировать</w:t>
            </w:r>
            <w:r w:rsidR="002D280C" w:rsidRPr="001249C5">
              <w:rPr>
                <w:sz w:val="24"/>
                <w:szCs w:val="24"/>
              </w:rPr>
              <w:t xml:space="preserve"> </w:t>
            </w:r>
            <w:r w:rsidRPr="001249C5">
              <w:rPr>
                <w:sz w:val="24"/>
                <w:szCs w:val="24"/>
              </w:rPr>
              <w:t>нарушения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наличии);</w:t>
            </w:r>
          </w:p>
          <w:p w14:paraId="2CFD14E6" w14:textId="5798039C"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анализировать</w:t>
            </w:r>
            <w:r w:rsidR="002D280C" w:rsidRPr="001249C5">
              <w:rPr>
                <w:sz w:val="24"/>
                <w:szCs w:val="24"/>
              </w:rPr>
              <w:t xml:space="preserve"> </w:t>
            </w:r>
            <w:r w:rsidRPr="001249C5">
              <w:rPr>
                <w:sz w:val="24"/>
                <w:szCs w:val="24"/>
              </w:rPr>
              <w:t>полученную</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информацию,</w:t>
            </w:r>
            <w:r w:rsidR="002D280C" w:rsidRPr="001249C5">
              <w:rPr>
                <w:sz w:val="24"/>
                <w:szCs w:val="24"/>
              </w:rPr>
              <w:t xml:space="preserve"> </w:t>
            </w:r>
            <w:r w:rsidRPr="001249C5">
              <w:rPr>
                <w:sz w:val="24"/>
                <w:szCs w:val="24"/>
              </w:rPr>
              <w:t>проводить</w:t>
            </w:r>
            <w:r w:rsidR="002D280C" w:rsidRPr="001249C5">
              <w:rPr>
                <w:sz w:val="24"/>
                <w:szCs w:val="24"/>
              </w:rPr>
              <w:t xml:space="preserve"> </w:t>
            </w:r>
            <w:r w:rsidRPr="001249C5">
              <w:rPr>
                <w:sz w:val="24"/>
                <w:szCs w:val="24"/>
              </w:rPr>
              <w:t>экспертизу</w:t>
            </w:r>
            <w:r w:rsidR="002D280C" w:rsidRPr="001249C5">
              <w:rPr>
                <w:sz w:val="24"/>
                <w:szCs w:val="24"/>
              </w:rPr>
              <w:t xml:space="preserve"> </w:t>
            </w:r>
            <w:r w:rsidRPr="001249C5">
              <w:rPr>
                <w:sz w:val="24"/>
                <w:szCs w:val="24"/>
              </w:rPr>
              <w:t>документов</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материалов;</w:t>
            </w:r>
          </w:p>
          <w:p w14:paraId="04177B79" w14:textId="7102E0E8"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использовать</w:t>
            </w:r>
            <w:r w:rsidR="002D280C" w:rsidRPr="001249C5">
              <w:rPr>
                <w:sz w:val="24"/>
                <w:szCs w:val="24"/>
              </w:rPr>
              <w:t xml:space="preserve"> </w:t>
            </w:r>
            <w:r w:rsidRPr="001249C5">
              <w:rPr>
                <w:sz w:val="24"/>
                <w:szCs w:val="24"/>
              </w:rPr>
              <w:t>информационно-коммуникационные</w:t>
            </w:r>
            <w:r w:rsidR="002D280C" w:rsidRPr="001249C5">
              <w:rPr>
                <w:sz w:val="24"/>
                <w:szCs w:val="24"/>
              </w:rPr>
              <w:t xml:space="preserve"> </w:t>
            </w:r>
            <w:r w:rsidRPr="001249C5">
              <w:rPr>
                <w:sz w:val="24"/>
                <w:szCs w:val="24"/>
              </w:rPr>
              <w:t>технологии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программно-технические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необходимые</w:t>
            </w:r>
            <w:r w:rsidR="002D280C" w:rsidRPr="001249C5">
              <w:rPr>
                <w:sz w:val="24"/>
                <w:szCs w:val="24"/>
              </w:rPr>
              <w:t xml:space="preserve"> </w:t>
            </w:r>
            <w:r w:rsidRPr="001249C5">
              <w:rPr>
                <w:sz w:val="24"/>
                <w:szCs w:val="24"/>
              </w:rPr>
              <w:t>для</w:t>
            </w:r>
            <w:r w:rsidR="002D280C" w:rsidRPr="001249C5">
              <w:rPr>
                <w:sz w:val="24"/>
                <w:szCs w:val="24"/>
              </w:rPr>
              <w:t xml:space="preserve"> </w:t>
            </w:r>
            <w:r w:rsidRPr="001249C5">
              <w:rPr>
                <w:sz w:val="24"/>
                <w:szCs w:val="24"/>
              </w:rPr>
              <w:t>подготовки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оформления</w:t>
            </w:r>
            <w:r w:rsidR="002D280C" w:rsidRPr="001249C5">
              <w:rPr>
                <w:sz w:val="24"/>
                <w:szCs w:val="24"/>
              </w:rPr>
              <w:t xml:space="preserve"> </w:t>
            </w:r>
            <w:r w:rsidRPr="001249C5">
              <w:rPr>
                <w:sz w:val="24"/>
                <w:szCs w:val="24"/>
              </w:rPr>
              <w:t>экспертной</w:t>
            </w:r>
            <w:r w:rsidR="002D280C" w:rsidRPr="001249C5">
              <w:rPr>
                <w:sz w:val="24"/>
                <w:szCs w:val="24"/>
              </w:rPr>
              <w:t xml:space="preserve"> </w:t>
            </w:r>
            <w:r w:rsidRPr="001249C5">
              <w:rPr>
                <w:sz w:val="24"/>
                <w:szCs w:val="24"/>
              </w:rPr>
              <w:t>документации;</w:t>
            </w:r>
          </w:p>
          <w:p w14:paraId="13E8821D" w14:textId="6DC816EF"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предупреждать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разрешать</w:t>
            </w:r>
            <w:r w:rsidR="002D280C" w:rsidRPr="001249C5">
              <w:rPr>
                <w:sz w:val="24"/>
                <w:szCs w:val="24"/>
              </w:rPr>
              <w:t xml:space="preserve"> </w:t>
            </w:r>
            <w:r w:rsidRPr="001249C5">
              <w:rPr>
                <w:sz w:val="24"/>
                <w:szCs w:val="24"/>
              </w:rPr>
              <w:t>возможные</w:t>
            </w:r>
            <w:r w:rsidR="002D280C" w:rsidRPr="001249C5">
              <w:rPr>
                <w:sz w:val="24"/>
                <w:szCs w:val="24"/>
              </w:rPr>
              <w:t xml:space="preserve"> </w:t>
            </w:r>
            <w:r w:rsidRPr="001249C5">
              <w:rPr>
                <w:sz w:val="24"/>
                <w:szCs w:val="24"/>
              </w:rPr>
              <w:t>конфликтные</w:t>
            </w:r>
            <w:r w:rsidR="002D280C" w:rsidRPr="001249C5">
              <w:rPr>
                <w:sz w:val="24"/>
                <w:szCs w:val="24"/>
              </w:rPr>
              <w:t xml:space="preserve"> </w:t>
            </w:r>
            <w:r w:rsidRPr="001249C5">
              <w:rPr>
                <w:sz w:val="24"/>
                <w:szCs w:val="24"/>
              </w:rPr>
              <w:t>ситуации</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59D44C01" w14:textId="2586D117"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проводить</w:t>
            </w:r>
            <w:r w:rsidR="002D280C" w:rsidRPr="001249C5">
              <w:rPr>
                <w:sz w:val="24"/>
                <w:szCs w:val="24"/>
              </w:rPr>
              <w:t xml:space="preserve"> </w:t>
            </w:r>
            <w:r w:rsidRPr="001249C5">
              <w:rPr>
                <w:sz w:val="24"/>
                <w:szCs w:val="24"/>
              </w:rPr>
              <w:t>инструктажи</w:t>
            </w:r>
            <w:r w:rsidR="002D280C" w:rsidRPr="001249C5">
              <w:rPr>
                <w:sz w:val="24"/>
                <w:szCs w:val="24"/>
              </w:rPr>
              <w:t xml:space="preserve"> </w:t>
            </w:r>
            <w:r w:rsidRPr="001249C5">
              <w:rPr>
                <w:sz w:val="24"/>
                <w:szCs w:val="24"/>
              </w:rPr>
              <w:t>соискателей,</w:t>
            </w:r>
            <w:r w:rsidR="002D280C" w:rsidRPr="001249C5">
              <w:rPr>
                <w:sz w:val="24"/>
                <w:szCs w:val="24"/>
              </w:rPr>
              <w:t xml:space="preserve"> </w:t>
            </w:r>
            <w:r w:rsidRPr="001249C5">
              <w:rPr>
                <w:sz w:val="24"/>
                <w:szCs w:val="24"/>
              </w:rPr>
              <w:t>предусмотренные</w:t>
            </w:r>
            <w:r w:rsidR="002D280C" w:rsidRPr="001249C5">
              <w:rPr>
                <w:sz w:val="24"/>
                <w:szCs w:val="24"/>
              </w:rPr>
              <w:t xml:space="preserve"> </w:t>
            </w:r>
            <w:r w:rsidRPr="001249C5">
              <w:rPr>
                <w:sz w:val="24"/>
                <w:szCs w:val="24"/>
              </w:rPr>
              <w:t>процедурой</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оценочными</w:t>
            </w:r>
            <w:r w:rsidR="002D280C" w:rsidRPr="001249C5">
              <w:rPr>
                <w:sz w:val="24"/>
                <w:szCs w:val="24"/>
              </w:rPr>
              <w:t xml:space="preserve"> </w:t>
            </w:r>
            <w:r w:rsidRPr="001249C5">
              <w:rPr>
                <w:sz w:val="24"/>
                <w:szCs w:val="24"/>
              </w:rPr>
              <w:t>средствами;</w:t>
            </w:r>
          </w:p>
          <w:p w14:paraId="4074A86A" w14:textId="5DBD608C"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организовывать</w:t>
            </w:r>
            <w:r w:rsidR="002D280C" w:rsidRPr="001249C5">
              <w:rPr>
                <w:sz w:val="24"/>
                <w:szCs w:val="24"/>
              </w:rPr>
              <w:t xml:space="preserve"> </w:t>
            </w:r>
            <w:r w:rsidRPr="001249C5">
              <w:rPr>
                <w:sz w:val="24"/>
                <w:szCs w:val="24"/>
              </w:rPr>
              <w:t>выполнение</w:t>
            </w:r>
            <w:r w:rsidR="002D280C" w:rsidRPr="001249C5">
              <w:rPr>
                <w:sz w:val="24"/>
                <w:szCs w:val="24"/>
              </w:rPr>
              <w:t xml:space="preserve"> </w:t>
            </w:r>
            <w:r w:rsidRPr="001249C5">
              <w:rPr>
                <w:sz w:val="24"/>
                <w:szCs w:val="24"/>
              </w:rPr>
              <w:t>заданий</w:t>
            </w:r>
            <w:r w:rsidR="002D280C" w:rsidRPr="001249C5">
              <w:rPr>
                <w:sz w:val="24"/>
                <w:szCs w:val="24"/>
              </w:rPr>
              <w:t xml:space="preserve"> </w:t>
            </w:r>
            <w:r w:rsidRPr="001249C5">
              <w:rPr>
                <w:sz w:val="24"/>
                <w:szCs w:val="24"/>
              </w:rPr>
              <w:t>соискателями,</w:t>
            </w:r>
            <w:r w:rsidR="002D280C" w:rsidRPr="001249C5">
              <w:rPr>
                <w:sz w:val="24"/>
                <w:szCs w:val="24"/>
              </w:rPr>
              <w:t xml:space="preserve"> </w:t>
            </w:r>
            <w:r w:rsidRPr="001249C5">
              <w:rPr>
                <w:sz w:val="24"/>
                <w:szCs w:val="24"/>
              </w:rPr>
              <w:t>отвечать</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вопросы</w:t>
            </w:r>
            <w:r w:rsidR="002D280C" w:rsidRPr="001249C5">
              <w:rPr>
                <w:sz w:val="24"/>
                <w:szCs w:val="24"/>
              </w:rPr>
              <w:t xml:space="preserve"> </w:t>
            </w:r>
            <w:r w:rsidRPr="001249C5">
              <w:rPr>
                <w:sz w:val="24"/>
                <w:szCs w:val="24"/>
              </w:rPr>
              <w:t>организационно-технического</w:t>
            </w:r>
            <w:r w:rsidR="002D280C" w:rsidRPr="001249C5">
              <w:rPr>
                <w:sz w:val="24"/>
                <w:szCs w:val="24"/>
              </w:rPr>
              <w:t xml:space="preserve"> </w:t>
            </w:r>
            <w:r w:rsidRPr="001249C5">
              <w:rPr>
                <w:sz w:val="24"/>
                <w:szCs w:val="24"/>
              </w:rPr>
              <w:t>характера;</w:t>
            </w:r>
          </w:p>
          <w:p w14:paraId="566DD37B" w14:textId="37342D38"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защите</w:t>
            </w:r>
            <w:r w:rsidR="002D280C" w:rsidRPr="001249C5">
              <w:rPr>
                <w:sz w:val="24"/>
                <w:szCs w:val="24"/>
              </w:rPr>
              <w:t xml:space="preserve"> </w:t>
            </w:r>
            <w:r w:rsidRPr="001249C5">
              <w:rPr>
                <w:sz w:val="24"/>
                <w:szCs w:val="24"/>
              </w:rPr>
              <w:t>портфолио</w:t>
            </w:r>
            <w:r w:rsidR="002D280C" w:rsidRPr="001249C5">
              <w:rPr>
                <w:sz w:val="24"/>
                <w:szCs w:val="24"/>
              </w:rPr>
              <w:t xml:space="preserve"> </w:t>
            </w:r>
            <w:r w:rsidRPr="001249C5">
              <w:rPr>
                <w:sz w:val="24"/>
                <w:szCs w:val="24"/>
              </w:rPr>
              <w:t>формулировать</w:t>
            </w:r>
            <w:r w:rsidR="002D280C" w:rsidRPr="001249C5">
              <w:rPr>
                <w:sz w:val="24"/>
                <w:szCs w:val="24"/>
              </w:rPr>
              <w:t xml:space="preserve"> </w:t>
            </w:r>
            <w:r w:rsidRPr="001249C5">
              <w:rPr>
                <w:sz w:val="24"/>
                <w:szCs w:val="24"/>
              </w:rPr>
              <w:t>вопросы</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соискателю,</w:t>
            </w:r>
            <w:r w:rsidR="002D280C" w:rsidRPr="001249C5">
              <w:rPr>
                <w:sz w:val="24"/>
                <w:szCs w:val="24"/>
              </w:rPr>
              <w:t xml:space="preserve"> </w:t>
            </w:r>
            <w:r w:rsidRPr="001249C5">
              <w:rPr>
                <w:sz w:val="24"/>
                <w:szCs w:val="24"/>
              </w:rPr>
              <w:t>имеющие</w:t>
            </w:r>
            <w:r w:rsidR="002D280C" w:rsidRPr="001249C5">
              <w:rPr>
                <w:sz w:val="24"/>
                <w:szCs w:val="24"/>
              </w:rPr>
              <w:t xml:space="preserve"> </w:t>
            </w:r>
            <w:r w:rsidRPr="001249C5">
              <w:rPr>
                <w:sz w:val="24"/>
                <w:szCs w:val="24"/>
              </w:rPr>
              <w:t>общепрофессиональный</w:t>
            </w:r>
            <w:r w:rsidR="002D280C" w:rsidRPr="001249C5">
              <w:rPr>
                <w:sz w:val="24"/>
                <w:szCs w:val="24"/>
              </w:rPr>
              <w:t xml:space="preserve"> </w:t>
            </w:r>
            <w:r w:rsidRPr="001249C5">
              <w:rPr>
                <w:sz w:val="24"/>
                <w:szCs w:val="24"/>
              </w:rPr>
              <w:t>характер</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t>типовых;</w:t>
            </w:r>
          </w:p>
          <w:p w14:paraId="4E5701E1" w14:textId="0AC43672"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формулировать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обосновывать</w:t>
            </w:r>
            <w:r w:rsidR="002D280C" w:rsidRPr="001249C5">
              <w:rPr>
                <w:sz w:val="24"/>
                <w:szCs w:val="24"/>
              </w:rPr>
              <w:t xml:space="preserve"> </w:t>
            </w:r>
            <w:r w:rsidRPr="001249C5">
              <w:rPr>
                <w:sz w:val="24"/>
                <w:szCs w:val="24"/>
              </w:rPr>
              <w:t>результаты</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lastRenderedPageBreak/>
              <w:t>основе</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технических</w:t>
            </w:r>
            <w:r w:rsidR="002D280C" w:rsidRPr="001249C5">
              <w:rPr>
                <w:sz w:val="24"/>
                <w:szCs w:val="24"/>
              </w:rPr>
              <w:t xml:space="preserve"> </w:t>
            </w:r>
            <w:r w:rsidRPr="001249C5">
              <w:rPr>
                <w:sz w:val="24"/>
                <w:szCs w:val="24"/>
              </w:rPr>
              <w:t>экспертов,</w:t>
            </w:r>
            <w:r w:rsidR="002D280C" w:rsidRPr="001249C5">
              <w:rPr>
                <w:sz w:val="24"/>
                <w:szCs w:val="24"/>
              </w:rPr>
              <w:t xml:space="preserve"> </w:t>
            </w:r>
            <w:r w:rsidRPr="001249C5">
              <w:rPr>
                <w:sz w:val="24"/>
                <w:szCs w:val="24"/>
              </w:rPr>
              <w:t>а</w:t>
            </w:r>
            <w:r w:rsidR="002D280C" w:rsidRPr="001249C5">
              <w:rPr>
                <w:sz w:val="24"/>
                <w:szCs w:val="24"/>
              </w:rPr>
              <w:t xml:space="preserve"> </w:t>
            </w:r>
            <w:r w:rsidRPr="001249C5">
              <w:rPr>
                <w:sz w:val="24"/>
                <w:szCs w:val="24"/>
              </w:rPr>
              <w:t>также</w:t>
            </w:r>
            <w:r w:rsidR="002D280C" w:rsidRPr="001249C5">
              <w:rPr>
                <w:sz w:val="24"/>
                <w:szCs w:val="24"/>
              </w:rPr>
              <w:t xml:space="preserve"> </w:t>
            </w:r>
            <w:r w:rsidRPr="001249C5">
              <w:rPr>
                <w:sz w:val="24"/>
                <w:szCs w:val="24"/>
              </w:rPr>
              <w:t>собственных</w:t>
            </w:r>
            <w:r w:rsidR="002D280C" w:rsidRPr="001249C5">
              <w:rPr>
                <w:sz w:val="24"/>
                <w:szCs w:val="24"/>
              </w:rPr>
              <w:t xml:space="preserve"> </w:t>
            </w:r>
            <w:r w:rsidRPr="001249C5">
              <w:rPr>
                <w:sz w:val="24"/>
                <w:szCs w:val="24"/>
              </w:rPr>
              <w:t>оценок</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критериям</w:t>
            </w:r>
            <w:r w:rsidR="002D280C" w:rsidRPr="001249C5">
              <w:rPr>
                <w:sz w:val="24"/>
                <w:szCs w:val="24"/>
              </w:rPr>
              <w:t xml:space="preserve"> </w:t>
            </w:r>
            <w:r w:rsidRPr="001249C5">
              <w:rPr>
                <w:sz w:val="24"/>
                <w:szCs w:val="24"/>
              </w:rPr>
              <w:t>общепрофессионального</w:t>
            </w:r>
            <w:r w:rsidR="002D280C" w:rsidRPr="001249C5">
              <w:rPr>
                <w:sz w:val="24"/>
                <w:szCs w:val="24"/>
              </w:rPr>
              <w:t xml:space="preserve"> </w:t>
            </w:r>
            <w:r w:rsidRPr="001249C5">
              <w:rPr>
                <w:sz w:val="24"/>
                <w:szCs w:val="24"/>
              </w:rPr>
              <w:t>характера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контроля</w:t>
            </w:r>
            <w:r w:rsidR="002D280C" w:rsidRPr="001249C5">
              <w:rPr>
                <w:sz w:val="24"/>
                <w:szCs w:val="24"/>
              </w:rPr>
              <w:t xml:space="preserve"> </w:t>
            </w:r>
            <w:r w:rsidRPr="001249C5">
              <w:rPr>
                <w:sz w:val="24"/>
                <w:szCs w:val="24"/>
              </w:rPr>
              <w:t>соблюдения</w:t>
            </w:r>
            <w:r w:rsidR="002D280C" w:rsidRPr="001249C5">
              <w:rPr>
                <w:sz w:val="24"/>
                <w:szCs w:val="24"/>
              </w:rPr>
              <w:t xml:space="preserve"> </w:t>
            </w:r>
            <w:r w:rsidRPr="001249C5">
              <w:rPr>
                <w:sz w:val="24"/>
                <w:szCs w:val="24"/>
              </w:rPr>
              <w:t>процедуры</w:t>
            </w:r>
            <w:r w:rsidR="002D280C" w:rsidRPr="001249C5">
              <w:rPr>
                <w:sz w:val="24"/>
                <w:szCs w:val="24"/>
              </w:rPr>
              <w:t xml:space="preserve"> </w:t>
            </w:r>
            <w:r w:rsidRPr="001249C5">
              <w:rPr>
                <w:sz w:val="24"/>
                <w:szCs w:val="24"/>
              </w:rPr>
              <w:t>экзамена;</w:t>
            </w:r>
          </w:p>
          <w:p w14:paraId="7AEFF9AA" w14:textId="32743904" w:rsidR="00677206" w:rsidRPr="001249C5" w:rsidRDefault="00677206" w:rsidP="00973E10">
            <w:pPr>
              <w:ind w:firstLine="731"/>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документировать</w:t>
            </w:r>
            <w:r w:rsidR="002D280C" w:rsidRPr="001249C5">
              <w:rPr>
                <w:sz w:val="24"/>
                <w:szCs w:val="24"/>
              </w:rPr>
              <w:t xml:space="preserve"> </w:t>
            </w:r>
            <w:r w:rsidRPr="001249C5">
              <w:rPr>
                <w:sz w:val="24"/>
                <w:szCs w:val="24"/>
              </w:rPr>
              <w:t>результаты</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tc>
        <w:tc>
          <w:tcPr>
            <w:tcW w:w="4561" w:type="dxa"/>
          </w:tcPr>
          <w:p w14:paraId="6349E24C" w14:textId="6DFE7D60" w:rsidR="00677206" w:rsidRPr="001249C5" w:rsidRDefault="00677206" w:rsidP="00973E10">
            <w:pPr>
              <w:ind w:firstLine="709"/>
              <w:contextualSpacing/>
              <w:jc w:val="both"/>
              <w:rPr>
                <w:sz w:val="24"/>
                <w:szCs w:val="24"/>
              </w:rPr>
            </w:pPr>
            <w:r w:rsidRPr="001249C5">
              <w:rPr>
                <w:sz w:val="24"/>
                <w:szCs w:val="24"/>
              </w:rPr>
              <w:lastRenderedPageBreak/>
              <w:t>б)</w:t>
            </w:r>
            <w:r w:rsidR="002D280C" w:rsidRPr="001249C5">
              <w:rPr>
                <w:sz w:val="24"/>
                <w:szCs w:val="24"/>
              </w:rPr>
              <w:t xml:space="preserve"> </w:t>
            </w:r>
            <w:r w:rsidRPr="001249C5">
              <w:rPr>
                <w:sz w:val="24"/>
                <w:szCs w:val="24"/>
              </w:rPr>
              <w:t>уметь:</w:t>
            </w:r>
            <w:r w:rsidR="002D280C" w:rsidRPr="001249C5">
              <w:rPr>
                <w:sz w:val="24"/>
                <w:szCs w:val="24"/>
              </w:rPr>
              <w:t xml:space="preserve"> </w:t>
            </w:r>
          </w:p>
          <w:p w14:paraId="247B5B0C" w14:textId="7C66088E"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применять</w:t>
            </w:r>
            <w:r w:rsidR="002D280C" w:rsidRPr="001249C5">
              <w:rPr>
                <w:sz w:val="24"/>
                <w:szCs w:val="24"/>
              </w:rPr>
              <w:t xml:space="preserve"> </w:t>
            </w:r>
            <w:r w:rsidRPr="001249C5">
              <w:rPr>
                <w:sz w:val="24"/>
                <w:szCs w:val="24"/>
              </w:rPr>
              <w:t>оценочные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компетенцией;</w:t>
            </w:r>
          </w:p>
          <w:p w14:paraId="2B60A23E" w14:textId="6699402D"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принимать</w:t>
            </w:r>
            <w:r w:rsidR="002D280C" w:rsidRPr="001249C5">
              <w:rPr>
                <w:sz w:val="24"/>
                <w:szCs w:val="24"/>
              </w:rPr>
              <w:t xml:space="preserve"> </w:t>
            </w:r>
            <w:r w:rsidRPr="001249C5">
              <w:rPr>
                <w:sz w:val="24"/>
                <w:szCs w:val="24"/>
              </w:rPr>
              <w:t>экспертные</w:t>
            </w:r>
            <w:r w:rsidR="002D280C" w:rsidRPr="001249C5">
              <w:rPr>
                <w:sz w:val="24"/>
                <w:szCs w:val="24"/>
              </w:rPr>
              <w:t xml:space="preserve"> </w:t>
            </w:r>
            <w:r w:rsidRPr="001249C5">
              <w:rPr>
                <w:sz w:val="24"/>
                <w:szCs w:val="24"/>
              </w:rPr>
              <w:t>решения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оценке</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компетенцией;</w:t>
            </w:r>
          </w:p>
          <w:p w14:paraId="353CF7EB" w14:textId="17E1B563"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использовать</w:t>
            </w:r>
            <w:r w:rsidR="002D280C" w:rsidRPr="001249C5">
              <w:rPr>
                <w:sz w:val="24"/>
                <w:szCs w:val="24"/>
              </w:rPr>
              <w:t xml:space="preserve"> </w:t>
            </w:r>
            <w:r w:rsidRPr="001249C5">
              <w:rPr>
                <w:sz w:val="24"/>
                <w:szCs w:val="24"/>
              </w:rPr>
              <w:t>информационно-коммуникационные</w:t>
            </w:r>
            <w:r w:rsidR="002D280C" w:rsidRPr="001249C5">
              <w:rPr>
                <w:sz w:val="24"/>
                <w:szCs w:val="24"/>
              </w:rPr>
              <w:t xml:space="preserve"> </w:t>
            </w:r>
            <w:r w:rsidRPr="001249C5">
              <w:rPr>
                <w:sz w:val="24"/>
                <w:szCs w:val="24"/>
              </w:rPr>
              <w:t>технологии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программно-технические</w:t>
            </w:r>
            <w:r w:rsidR="002D280C" w:rsidRPr="001249C5">
              <w:rPr>
                <w:sz w:val="24"/>
                <w:szCs w:val="24"/>
              </w:rPr>
              <w:t xml:space="preserve"> </w:t>
            </w:r>
            <w:r w:rsidRPr="001249C5">
              <w:rPr>
                <w:sz w:val="24"/>
                <w:szCs w:val="24"/>
              </w:rPr>
              <w:t>средства,</w:t>
            </w:r>
            <w:r w:rsidR="002D280C" w:rsidRPr="001249C5">
              <w:rPr>
                <w:sz w:val="24"/>
                <w:szCs w:val="24"/>
              </w:rPr>
              <w:t xml:space="preserve"> </w:t>
            </w:r>
            <w:r w:rsidRPr="001249C5">
              <w:rPr>
                <w:sz w:val="24"/>
                <w:szCs w:val="24"/>
              </w:rPr>
              <w:t>необходимые</w:t>
            </w:r>
            <w:r w:rsidR="002D280C" w:rsidRPr="001249C5">
              <w:rPr>
                <w:sz w:val="24"/>
                <w:szCs w:val="24"/>
              </w:rPr>
              <w:t xml:space="preserve"> </w:t>
            </w:r>
            <w:r w:rsidRPr="001249C5">
              <w:rPr>
                <w:sz w:val="24"/>
                <w:szCs w:val="24"/>
              </w:rPr>
              <w:t>для</w:t>
            </w:r>
            <w:r w:rsidR="002D280C" w:rsidRPr="001249C5">
              <w:rPr>
                <w:sz w:val="24"/>
                <w:szCs w:val="24"/>
              </w:rPr>
              <w:t xml:space="preserve"> </w:t>
            </w:r>
            <w:r w:rsidRPr="001249C5">
              <w:rPr>
                <w:sz w:val="24"/>
                <w:szCs w:val="24"/>
              </w:rPr>
              <w:t>подготовки</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оформления</w:t>
            </w:r>
            <w:r w:rsidR="002D280C" w:rsidRPr="001249C5">
              <w:rPr>
                <w:sz w:val="24"/>
                <w:szCs w:val="24"/>
              </w:rPr>
              <w:t xml:space="preserve"> </w:t>
            </w:r>
            <w:r w:rsidRPr="001249C5">
              <w:rPr>
                <w:sz w:val="24"/>
                <w:szCs w:val="24"/>
              </w:rPr>
              <w:t>экспертной</w:t>
            </w:r>
            <w:r w:rsidR="002D280C" w:rsidRPr="001249C5">
              <w:rPr>
                <w:sz w:val="24"/>
                <w:szCs w:val="24"/>
              </w:rPr>
              <w:t xml:space="preserve"> </w:t>
            </w:r>
            <w:r w:rsidRPr="001249C5">
              <w:rPr>
                <w:sz w:val="24"/>
                <w:szCs w:val="24"/>
              </w:rPr>
              <w:t>документации;</w:t>
            </w:r>
          </w:p>
          <w:p w14:paraId="7EFFD293" w14:textId="3A497F83"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предупреждать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разрешать</w:t>
            </w:r>
            <w:r w:rsidR="002D280C" w:rsidRPr="001249C5">
              <w:rPr>
                <w:sz w:val="24"/>
                <w:szCs w:val="24"/>
              </w:rPr>
              <w:t xml:space="preserve"> </w:t>
            </w:r>
            <w:r w:rsidRPr="001249C5">
              <w:rPr>
                <w:sz w:val="24"/>
                <w:szCs w:val="24"/>
              </w:rPr>
              <w:t>возможные</w:t>
            </w:r>
            <w:r w:rsidR="002D280C" w:rsidRPr="001249C5">
              <w:rPr>
                <w:sz w:val="24"/>
                <w:szCs w:val="24"/>
              </w:rPr>
              <w:t xml:space="preserve"> </w:t>
            </w:r>
            <w:r w:rsidRPr="001249C5">
              <w:rPr>
                <w:sz w:val="24"/>
                <w:szCs w:val="24"/>
              </w:rPr>
              <w:t>конфликтные</w:t>
            </w:r>
            <w:r w:rsidR="002D280C" w:rsidRPr="001249C5">
              <w:rPr>
                <w:sz w:val="24"/>
                <w:szCs w:val="24"/>
              </w:rPr>
              <w:t xml:space="preserve"> </w:t>
            </w:r>
            <w:r w:rsidRPr="001249C5">
              <w:rPr>
                <w:sz w:val="24"/>
                <w:szCs w:val="24"/>
              </w:rPr>
              <w:t>ситуации</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373E5A4C" w14:textId="2BEFA84A"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оценивать</w:t>
            </w:r>
            <w:r w:rsidR="002D280C" w:rsidRPr="001249C5">
              <w:rPr>
                <w:sz w:val="24"/>
                <w:szCs w:val="24"/>
              </w:rPr>
              <w:t xml:space="preserve"> </w:t>
            </w:r>
            <w:r w:rsidRPr="001249C5">
              <w:rPr>
                <w:sz w:val="24"/>
                <w:szCs w:val="24"/>
              </w:rPr>
              <w:t>выполнение</w:t>
            </w:r>
            <w:r w:rsidR="002D280C" w:rsidRPr="001249C5">
              <w:rPr>
                <w:sz w:val="24"/>
                <w:szCs w:val="24"/>
              </w:rPr>
              <w:t xml:space="preserve"> </w:t>
            </w:r>
            <w:r w:rsidRPr="001249C5">
              <w:rPr>
                <w:sz w:val="24"/>
                <w:szCs w:val="24"/>
              </w:rPr>
              <w:t>практического</w:t>
            </w:r>
            <w:r w:rsidR="002D280C" w:rsidRPr="001249C5">
              <w:rPr>
                <w:sz w:val="24"/>
                <w:szCs w:val="24"/>
              </w:rPr>
              <w:t xml:space="preserve"> </w:t>
            </w:r>
            <w:r w:rsidRPr="001249C5">
              <w:rPr>
                <w:sz w:val="24"/>
                <w:szCs w:val="24"/>
              </w:rPr>
              <w:t>задания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критериям</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фиксацией</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оценки;</w:t>
            </w:r>
          </w:p>
          <w:p w14:paraId="6E1AEA0D" w14:textId="5C6F9264"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защите</w:t>
            </w:r>
            <w:r w:rsidR="002D280C" w:rsidRPr="001249C5">
              <w:rPr>
                <w:sz w:val="24"/>
                <w:szCs w:val="24"/>
              </w:rPr>
              <w:t xml:space="preserve"> </w:t>
            </w:r>
            <w:r w:rsidRPr="001249C5">
              <w:rPr>
                <w:sz w:val="24"/>
                <w:szCs w:val="24"/>
              </w:rPr>
              <w:t>портфолио</w:t>
            </w:r>
            <w:r w:rsidR="002D280C" w:rsidRPr="001249C5">
              <w:rPr>
                <w:sz w:val="24"/>
                <w:szCs w:val="24"/>
              </w:rPr>
              <w:t xml:space="preserve"> </w:t>
            </w:r>
            <w:r w:rsidRPr="001249C5">
              <w:rPr>
                <w:sz w:val="24"/>
                <w:szCs w:val="24"/>
              </w:rPr>
              <w:t>формулировать</w:t>
            </w:r>
            <w:r w:rsidR="002D280C" w:rsidRPr="001249C5">
              <w:rPr>
                <w:sz w:val="24"/>
                <w:szCs w:val="24"/>
              </w:rPr>
              <w:t xml:space="preserve"> </w:t>
            </w:r>
            <w:r w:rsidRPr="001249C5">
              <w:rPr>
                <w:sz w:val="24"/>
                <w:szCs w:val="24"/>
              </w:rPr>
              <w:t>вопросы</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соискателю</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t>типовых;</w:t>
            </w:r>
          </w:p>
          <w:p w14:paraId="1991E9C3" w14:textId="36819267"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оценивать</w:t>
            </w:r>
            <w:r w:rsidR="002D280C" w:rsidRPr="001249C5">
              <w:rPr>
                <w:sz w:val="24"/>
                <w:szCs w:val="24"/>
              </w:rPr>
              <w:t xml:space="preserve"> </w:t>
            </w:r>
            <w:r w:rsidRPr="001249C5">
              <w:rPr>
                <w:sz w:val="24"/>
                <w:szCs w:val="24"/>
              </w:rPr>
              <w:t>портфолио</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критериям</w:t>
            </w:r>
            <w:r w:rsidR="002D280C" w:rsidRPr="001249C5">
              <w:rPr>
                <w:sz w:val="24"/>
                <w:szCs w:val="24"/>
              </w:rPr>
              <w:t xml:space="preserve"> </w:t>
            </w:r>
            <w:r w:rsidRPr="001249C5">
              <w:rPr>
                <w:sz w:val="24"/>
                <w:szCs w:val="24"/>
              </w:rPr>
              <w:t>с</w:t>
            </w:r>
            <w:r w:rsidR="002D280C" w:rsidRPr="001249C5">
              <w:rPr>
                <w:sz w:val="24"/>
                <w:szCs w:val="24"/>
              </w:rPr>
              <w:t xml:space="preserve"> </w:t>
            </w:r>
            <w:r w:rsidRPr="001249C5">
              <w:rPr>
                <w:sz w:val="24"/>
                <w:szCs w:val="24"/>
              </w:rPr>
              <w:t>фиксацией</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индивидуальной</w:t>
            </w:r>
            <w:r w:rsidR="002D280C" w:rsidRPr="001249C5">
              <w:rPr>
                <w:sz w:val="24"/>
                <w:szCs w:val="24"/>
              </w:rPr>
              <w:t xml:space="preserve"> </w:t>
            </w:r>
            <w:r w:rsidRPr="001249C5">
              <w:rPr>
                <w:sz w:val="24"/>
                <w:szCs w:val="24"/>
              </w:rPr>
              <w:t>оценочной</w:t>
            </w:r>
            <w:r w:rsidR="002D280C" w:rsidRPr="001249C5">
              <w:rPr>
                <w:sz w:val="24"/>
                <w:szCs w:val="24"/>
              </w:rPr>
              <w:t xml:space="preserve"> </w:t>
            </w:r>
            <w:r w:rsidRPr="001249C5">
              <w:rPr>
                <w:sz w:val="24"/>
                <w:szCs w:val="24"/>
              </w:rPr>
              <w:t>ведомости;</w:t>
            </w:r>
          </w:p>
          <w:p w14:paraId="0DC1AD31" w14:textId="5B89B278" w:rsidR="00677206" w:rsidRPr="001249C5" w:rsidRDefault="00677206" w:rsidP="00973E10">
            <w:pPr>
              <w:ind w:firstLine="709"/>
              <w:contextualSpacing/>
              <w:jc w:val="both"/>
              <w:rPr>
                <w:sz w:val="24"/>
                <w:szCs w:val="24"/>
              </w:rPr>
            </w:pPr>
            <w:r w:rsidRPr="001249C5">
              <w:rPr>
                <w:sz w:val="24"/>
                <w:szCs w:val="24"/>
              </w:rPr>
              <w:t>-</w:t>
            </w:r>
            <w:r w:rsidR="002D280C" w:rsidRPr="001249C5">
              <w:rPr>
                <w:sz w:val="24"/>
                <w:szCs w:val="24"/>
              </w:rPr>
              <w:t xml:space="preserve"> </w:t>
            </w:r>
            <w:r w:rsidRPr="001249C5">
              <w:rPr>
                <w:sz w:val="24"/>
                <w:szCs w:val="24"/>
              </w:rPr>
              <w:t>принимать</w:t>
            </w:r>
            <w:r w:rsidR="002D280C" w:rsidRPr="001249C5">
              <w:rPr>
                <w:sz w:val="24"/>
                <w:szCs w:val="24"/>
              </w:rPr>
              <w:t xml:space="preserve"> </w:t>
            </w:r>
            <w:r w:rsidRPr="001249C5">
              <w:rPr>
                <w:sz w:val="24"/>
                <w:szCs w:val="24"/>
              </w:rPr>
              <w:t>экспертные</w:t>
            </w:r>
            <w:r w:rsidR="002D280C" w:rsidRPr="001249C5">
              <w:rPr>
                <w:sz w:val="24"/>
                <w:szCs w:val="24"/>
              </w:rPr>
              <w:t xml:space="preserve"> </w:t>
            </w:r>
            <w:r w:rsidRPr="001249C5">
              <w:rPr>
                <w:sz w:val="24"/>
                <w:szCs w:val="24"/>
              </w:rPr>
              <w:t>решения</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оценке</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на</w:t>
            </w:r>
            <w:r w:rsidR="002D280C" w:rsidRPr="001249C5">
              <w:rPr>
                <w:sz w:val="24"/>
                <w:szCs w:val="24"/>
              </w:rPr>
              <w:t xml:space="preserve"> </w:t>
            </w:r>
            <w:r w:rsidRPr="001249C5">
              <w:rPr>
                <w:sz w:val="24"/>
                <w:szCs w:val="24"/>
              </w:rPr>
              <w:t>основе</w:t>
            </w:r>
            <w:r w:rsidR="002D280C" w:rsidRPr="001249C5">
              <w:rPr>
                <w:sz w:val="24"/>
                <w:szCs w:val="24"/>
              </w:rPr>
              <w:t xml:space="preserve"> </w:t>
            </w:r>
            <w:r w:rsidRPr="001249C5">
              <w:rPr>
                <w:sz w:val="24"/>
                <w:szCs w:val="24"/>
              </w:rPr>
              <w:t>критериев</w:t>
            </w:r>
            <w:r w:rsidR="002D280C" w:rsidRPr="001249C5">
              <w:rPr>
                <w:sz w:val="24"/>
                <w:szCs w:val="24"/>
              </w:rPr>
              <w:t xml:space="preserve"> </w:t>
            </w:r>
            <w:r w:rsidRPr="001249C5">
              <w:rPr>
                <w:sz w:val="24"/>
                <w:szCs w:val="24"/>
              </w:rPr>
              <w:t>оценки,</w:t>
            </w:r>
            <w:r w:rsidR="002D280C" w:rsidRPr="001249C5">
              <w:rPr>
                <w:sz w:val="24"/>
                <w:szCs w:val="24"/>
              </w:rPr>
              <w:t xml:space="preserve"> </w:t>
            </w:r>
            <w:r w:rsidRPr="001249C5">
              <w:rPr>
                <w:sz w:val="24"/>
                <w:szCs w:val="24"/>
              </w:rPr>
              <w:t>содержащихся</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оценочных</w:t>
            </w:r>
            <w:r w:rsidR="002D280C" w:rsidRPr="001249C5">
              <w:rPr>
                <w:sz w:val="24"/>
                <w:szCs w:val="24"/>
              </w:rPr>
              <w:t xml:space="preserve"> </w:t>
            </w:r>
            <w:r w:rsidRPr="001249C5">
              <w:rPr>
                <w:sz w:val="24"/>
                <w:szCs w:val="24"/>
              </w:rPr>
              <w:t>средствах,</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контроля</w:t>
            </w:r>
            <w:r w:rsidR="002D280C" w:rsidRPr="001249C5">
              <w:rPr>
                <w:sz w:val="24"/>
                <w:szCs w:val="24"/>
              </w:rPr>
              <w:t xml:space="preserve"> </w:t>
            </w:r>
            <w:r w:rsidRPr="001249C5">
              <w:rPr>
                <w:sz w:val="24"/>
                <w:szCs w:val="24"/>
              </w:rPr>
              <w:t>соблюдения</w:t>
            </w:r>
            <w:r w:rsidR="002D280C" w:rsidRPr="001249C5">
              <w:rPr>
                <w:sz w:val="24"/>
                <w:szCs w:val="24"/>
              </w:rPr>
              <w:t xml:space="preserve"> </w:t>
            </w:r>
            <w:r w:rsidRPr="001249C5">
              <w:rPr>
                <w:sz w:val="24"/>
                <w:szCs w:val="24"/>
              </w:rPr>
              <w:t>процедуры</w:t>
            </w:r>
            <w:r w:rsidR="002D280C" w:rsidRPr="001249C5">
              <w:rPr>
                <w:sz w:val="24"/>
                <w:szCs w:val="24"/>
              </w:rPr>
              <w:t xml:space="preserve"> </w:t>
            </w:r>
            <w:r w:rsidRPr="001249C5">
              <w:rPr>
                <w:sz w:val="24"/>
                <w:szCs w:val="24"/>
              </w:rPr>
              <w:t>экзамена;</w:t>
            </w:r>
          </w:p>
          <w:p w14:paraId="5A1DF1FD" w14:textId="1342DB27" w:rsidR="00677206" w:rsidRPr="001249C5" w:rsidRDefault="00677206" w:rsidP="00973E10">
            <w:pPr>
              <w:ind w:firstLine="709"/>
              <w:contextualSpacing/>
              <w:jc w:val="both"/>
              <w:rPr>
                <w:sz w:val="24"/>
                <w:szCs w:val="24"/>
              </w:rPr>
            </w:pPr>
            <w:r w:rsidRPr="001249C5">
              <w:rPr>
                <w:sz w:val="24"/>
                <w:szCs w:val="24"/>
              </w:rPr>
              <w:lastRenderedPageBreak/>
              <w:t>-</w:t>
            </w:r>
            <w:r w:rsidR="002D280C" w:rsidRPr="001249C5">
              <w:rPr>
                <w:sz w:val="24"/>
                <w:szCs w:val="24"/>
              </w:rPr>
              <w:t xml:space="preserve"> </w:t>
            </w:r>
            <w:r w:rsidRPr="001249C5">
              <w:rPr>
                <w:sz w:val="24"/>
                <w:szCs w:val="24"/>
              </w:rPr>
              <w:t>проверять</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дополнять</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необходимости</w:t>
            </w:r>
            <w:r w:rsidR="002D280C" w:rsidRPr="001249C5">
              <w:rPr>
                <w:sz w:val="24"/>
                <w:szCs w:val="24"/>
              </w:rPr>
              <w:t xml:space="preserve"> </w:t>
            </w:r>
            <w:r w:rsidRPr="001249C5">
              <w:rPr>
                <w:sz w:val="24"/>
                <w:szCs w:val="24"/>
              </w:rPr>
              <w:t>протокол</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tc>
      </w:tr>
    </w:tbl>
    <w:p w14:paraId="2792D59C" w14:textId="559732C5" w:rsidR="00E0136C" w:rsidRPr="001249C5" w:rsidRDefault="00E0136C" w:rsidP="00D136F3">
      <w:pPr>
        <w:pStyle w:val="2"/>
        <w:numPr>
          <w:ilvl w:val="0"/>
          <w:numId w:val="3"/>
        </w:numPr>
        <w:rPr>
          <w:rFonts w:ascii="Times New Roman" w:hAnsi="Times New Roman"/>
          <w:sz w:val="24"/>
          <w:szCs w:val="24"/>
        </w:rPr>
      </w:pPr>
      <w:bookmarkStart w:id="16" w:name="_Toc238716710"/>
      <w:r w:rsidRPr="001249C5">
        <w:rPr>
          <w:rFonts w:ascii="Times New Roman" w:hAnsi="Times New Roman"/>
          <w:sz w:val="24"/>
          <w:szCs w:val="24"/>
        </w:rPr>
        <w:lastRenderedPageBreak/>
        <w:t>Требования</w:t>
      </w:r>
      <w:r w:rsidR="002D280C" w:rsidRPr="001249C5">
        <w:rPr>
          <w:rFonts w:ascii="Times New Roman" w:hAnsi="Times New Roman"/>
          <w:sz w:val="24"/>
          <w:szCs w:val="24"/>
        </w:rPr>
        <w:t xml:space="preserve"> </w:t>
      </w:r>
      <w:r w:rsidRPr="001249C5">
        <w:rPr>
          <w:rFonts w:ascii="Times New Roman" w:hAnsi="Times New Roman"/>
          <w:sz w:val="24"/>
          <w:szCs w:val="24"/>
        </w:rPr>
        <w:t>безопасности</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проведению</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мероприятий</w:t>
      </w:r>
      <w:r w:rsidR="002D280C" w:rsidRPr="001249C5">
        <w:rPr>
          <w:rFonts w:ascii="Times New Roman" w:hAnsi="Times New Roman"/>
          <w:sz w:val="24"/>
          <w:szCs w:val="24"/>
        </w:rPr>
        <w:t xml:space="preserve"> </w:t>
      </w:r>
      <w:r w:rsidRPr="001249C5">
        <w:rPr>
          <w:rFonts w:ascii="Times New Roman" w:hAnsi="Times New Roman"/>
          <w:sz w:val="24"/>
          <w:szCs w:val="24"/>
        </w:rPr>
        <w:t>(при</w:t>
      </w:r>
      <w:r w:rsidR="002D280C" w:rsidRPr="001249C5">
        <w:rPr>
          <w:rFonts w:ascii="Times New Roman" w:hAnsi="Times New Roman"/>
          <w:sz w:val="24"/>
          <w:szCs w:val="24"/>
        </w:rPr>
        <w:t xml:space="preserve"> </w:t>
      </w:r>
      <w:r w:rsidRPr="001249C5">
        <w:rPr>
          <w:rFonts w:ascii="Times New Roman" w:hAnsi="Times New Roman"/>
          <w:sz w:val="24"/>
          <w:szCs w:val="24"/>
        </w:rPr>
        <w:t>необходимости):</w:t>
      </w:r>
      <w:bookmarkEnd w:id="16"/>
    </w:p>
    <w:p w14:paraId="47199A50" w14:textId="172CAD5D" w:rsidR="00E0136C" w:rsidRPr="001249C5" w:rsidRDefault="00E0136C" w:rsidP="00E0136C">
      <w:pPr>
        <w:jc w:val="both"/>
        <w:rPr>
          <w:sz w:val="24"/>
          <w:szCs w:val="24"/>
        </w:rPr>
      </w:pPr>
      <w:r w:rsidRPr="001249C5">
        <w:rPr>
          <w:sz w:val="24"/>
          <w:szCs w:val="24"/>
        </w:rPr>
        <w:t>При</w:t>
      </w:r>
      <w:r w:rsidR="002D280C" w:rsidRPr="001249C5">
        <w:rPr>
          <w:sz w:val="24"/>
          <w:szCs w:val="24"/>
        </w:rPr>
        <w:t xml:space="preserve"> </w:t>
      </w:r>
      <w:r w:rsidRPr="001249C5">
        <w:rPr>
          <w:sz w:val="24"/>
          <w:szCs w:val="24"/>
        </w:rPr>
        <w:t>проведении</w:t>
      </w:r>
      <w:r w:rsidR="002D280C" w:rsidRPr="001249C5">
        <w:rPr>
          <w:sz w:val="24"/>
          <w:szCs w:val="24"/>
        </w:rPr>
        <w:t xml:space="preserve"> </w:t>
      </w:r>
      <w:r w:rsidRPr="001249C5">
        <w:rPr>
          <w:sz w:val="24"/>
          <w:szCs w:val="24"/>
        </w:rPr>
        <w:t>профессионально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должны</w:t>
      </w:r>
      <w:r w:rsidR="002D280C" w:rsidRPr="001249C5">
        <w:rPr>
          <w:sz w:val="24"/>
          <w:szCs w:val="24"/>
        </w:rPr>
        <w:t xml:space="preserve"> </w:t>
      </w:r>
      <w:r w:rsidRPr="001249C5">
        <w:rPr>
          <w:sz w:val="24"/>
          <w:szCs w:val="24"/>
        </w:rPr>
        <w:t>соблюдаться</w:t>
      </w:r>
      <w:r w:rsidR="002D280C" w:rsidRPr="001249C5">
        <w:rPr>
          <w:sz w:val="24"/>
          <w:szCs w:val="24"/>
        </w:rPr>
        <w:t xml:space="preserve"> </w:t>
      </w:r>
      <w:r w:rsidRPr="001249C5">
        <w:rPr>
          <w:sz w:val="24"/>
          <w:szCs w:val="24"/>
        </w:rPr>
        <w:t>общие</w:t>
      </w:r>
      <w:r w:rsidR="002D280C" w:rsidRPr="001249C5">
        <w:rPr>
          <w:sz w:val="24"/>
          <w:szCs w:val="24"/>
        </w:rPr>
        <w:t xml:space="preserve"> </w:t>
      </w:r>
      <w:r w:rsidRPr="001249C5">
        <w:rPr>
          <w:sz w:val="24"/>
          <w:szCs w:val="24"/>
        </w:rPr>
        <w:t>требования</w:t>
      </w:r>
      <w:r w:rsidR="002D280C" w:rsidRPr="001249C5">
        <w:rPr>
          <w:sz w:val="24"/>
          <w:szCs w:val="24"/>
        </w:rPr>
        <w:t xml:space="preserve"> </w:t>
      </w:r>
      <w:r w:rsidRPr="001249C5">
        <w:rPr>
          <w:sz w:val="24"/>
          <w:szCs w:val="24"/>
        </w:rPr>
        <w:t>охраны</w:t>
      </w:r>
      <w:r w:rsidR="002D280C" w:rsidRPr="001249C5">
        <w:rPr>
          <w:sz w:val="24"/>
          <w:szCs w:val="24"/>
        </w:rPr>
        <w:t xml:space="preserve"> </w:t>
      </w:r>
      <w:r w:rsidRPr="001249C5">
        <w:rPr>
          <w:sz w:val="24"/>
          <w:szCs w:val="24"/>
        </w:rPr>
        <w:t>труда,</w:t>
      </w:r>
      <w:r w:rsidR="002D280C" w:rsidRPr="001249C5">
        <w:rPr>
          <w:sz w:val="24"/>
          <w:szCs w:val="24"/>
        </w:rPr>
        <w:t xml:space="preserve"> </w:t>
      </w:r>
      <w:r w:rsidRPr="001249C5">
        <w:rPr>
          <w:sz w:val="24"/>
          <w:szCs w:val="24"/>
        </w:rPr>
        <w:t>техники</w:t>
      </w:r>
      <w:r w:rsidR="002D280C" w:rsidRPr="001249C5">
        <w:rPr>
          <w:sz w:val="24"/>
          <w:szCs w:val="24"/>
        </w:rPr>
        <w:t xml:space="preserve"> </w:t>
      </w:r>
      <w:r w:rsidRPr="001249C5">
        <w:rPr>
          <w:sz w:val="24"/>
          <w:szCs w:val="24"/>
        </w:rPr>
        <w:t>безопасности,</w:t>
      </w:r>
      <w:r w:rsidR="002D280C" w:rsidRPr="001249C5">
        <w:rPr>
          <w:sz w:val="24"/>
          <w:szCs w:val="24"/>
        </w:rPr>
        <w:t xml:space="preserve"> </w:t>
      </w:r>
      <w:r w:rsidRPr="001249C5">
        <w:rPr>
          <w:sz w:val="24"/>
          <w:szCs w:val="24"/>
        </w:rPr>
        <w:t>санитарных</w:t>
      </w:r>
      <w:r w:rsidR="002D280C" w:rsidRPr="001249C5">
        <w:rPr>
          <w:sz w:val="24"/>
          <w:szCs w:val="24"/>
        </w:rPr>
        <w:t xml:space="preserve"> </w:t>
      </w:r>
      <w:r w:rsidRPr="001249C5">
        <w:rPr>
          <w:sz w:val="24"/>
          <w:szCs w:val="24"/>
        </w:rPr>
        <w:t>норм</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правил.</w:t>
      </w:r>
      <w:r w:rsidR="002D280C" w:rsidRPr="001249C5">
        <w:rPr>
          <w:sz w:val="24"/>
          <w:szCs w:val="24"/>
        </w:rPr>
        <w:t xml:space="preserve"> </w:t>
      </w:r>
    </w:p>
    <w:p w14:paraId="3C41C455" w14:textId="30E7DBEF" w:rsidR="00E0136C" w:rsidRPr="001249C5" w:rsidRDefault="00E0136C" w:rsidP="00E0136C">
      <w:pPr>
        <w:jc w:val="both"/>
        <w:rPr>
          <w:sz w:val="24"/>
          <w:szCs w:val="24"/>
        </w:rPr>
      </w:pPr>
      <w:r w:rsidRPr="001249C5">
        <w:rPr>
          <w:sz w:val="24"/>
          <w:szCs w:val="24"/>
        </w:rPr>
        <w:t>Специализированные</w:t>
      </w:r>
      <w:r w:rsidR="002D280C" w:rsidRPr="001249C5">
        <w:rPr>
          <w:sz w:val="24"/>
          <w:szCs w:val="24"/>
        </w:rPr>
        <w:t xml:space="preserve"> </w:t>
      </w:r>
      <w:r w:rsidRPr="001249C5">
        <w:rPr>
          <w:sz w:val="24"/>
          <w:szCs w:val="24"/>
        </w:rPr>
        <w:t>требования</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безопасности</w:t>
      </w:r>
      <w:r w:rsidR="002D280C" w:rsidRPr="001249C5">
        <w:rPr>
          <w:sz w:val="24"/>
          <w:szCs w:val="24"/>
        </w:rPr>
        <w:t xml:space="preserve"> </w:t>
      </w:r>
      <w:r w:rsidRPr="001249C5">
        <w:rPr>
          <w:sz w:val="24"/>
          <w:szCs w:val="24"/>
        </w:rPr>
        <w:t>не</w:t>
      </w:r>
      <w:r w:rsidR="002D280C" w:rsidRPr="001249C5">
        <w:rPr>
          <w:sz w:val="24"/>
          <w:szCs w:val="24"/>
        </w:rPr>
        <w:t xml:space="preserve"> </w:t>
      </w:r>
      <w:r w:rsidRPr="001249C5">
        <w:rPr>
          <w:sz w:val="24"/>
          <w:szCs w:val="24"/>
        </w:rPr>
        <w:t>установлены.</w:t>
      </w:r>
      <w:r w:rsidR="002D280C" w:rsidRPr="001249C5">
        <w:rPr>
          <w:sz w:val="24"/>
          <w:szCs w:val="24"/>
        </w:rPr>
        <w:t xml:space="preserve"> </w:t>
      </w:r>
    </w:p>
    <w:p w14:paraId="228A6D29" w14:textId="24839D9A" w:rsidR="004D6DEF" w:rsidRPr="001249C5" w:rsidRDefault="004D6DEF" w:rsidP="00D136F3">
      <w:pPr>
        <w:pStyle w:val="2"/>
        <w:numPr>
          <w:ilvl w:val="0"/>
          <w:numId w:val="3"/>
        </w:numPr>
        <w:rPr>
          <w:rFonts w:ascii="Times New Roman" w:hAnsi="Times New Roman"/>
          <w:sz w:val="24"/>
          <w:szCs w:val="24"/>
        </w:rPr>
      </w:pPr>
      <w:bookmarkStart w:id="17" w:name="_Toc238716711"/>
      <w:r w:rsidRPr="001249C5">
        <w:rPr>
          <w:rFonts w:ascii="Times New Roman" w:hAnsi="Times New Roman"/>
          <w:sz w:val="24"/>
          <w:szCs w:val="24"/>
        </w:rPr>
        <w:t>Задания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17"/>
    </w:p>
    <w:p w14:paraId="3ED0133D" w14:textId="77777777" w:rsidR="00A32F21" w:rsidRPr="00C26879" w:rsidRDefault="00A32F21" w:rsidP="00A32F21">
      <w:pPr>
        <w:shd w:val="clear" w:color="auto" w:fill="FFFFFF"/>
        <w:jc w:val="both"/>
        <w:rPr>
          <w:b/>
          <w:sz w:val="24"/>
          <w:szCs w:val="24"/>
          <w:u w:val="single"/>
        </w:rPr>
      </w:pPr>
    </w:p>
    <w:p w14:paraId="4F7ED27E" w14:textId="77777777" w:rsidR="00A32F21" w:rsidRPr="00C26879" w:rsidRDefault="00A32F21" w:rsidP="00A32F21">
      <w:pPr>
        <w:shd w:val="clear" w:color="auto" w:fill="FFFFFF"/>
        <w:jc w:val="both"/>
        <w:rPr>
          <w:rFonts w:eastAsia="Times New Roman"/>
          <w:color w:val="0F1115"/>
          <w:sz w:val="24"/>
          <w:szCs w:val="24"/>
        </w:rPr>
      </w:pPr>
      <w:r w:rsidRPr="00870FE6">
        <w:rPr>
          <w:b/>
          <w:sz w:val="24"/>
          <w:szCs w:val="24"/>
        </w:rPr>
        <w:t>1.</w:t>
      </w:r>
      <w:r w:rsidRPr="00C26879">
        <w:rPr>
          <w:b/>
          <w:sz w:val="24"/>
          <w:szCs w:val="24"/>
          <w:u w:val="single"/>
        </w:rPr>
        <w:t xml:space="preserve"> Выберите один правильный ответ.</w:t>
      </w:r>
    </w:p>
    <w:p w14:paraId="4F5E029D" w14:textId="77777777" w:rsidR="00A32F21" w:rsidRPr="000B4DE9" w:rsidRDefault="00A32F21" w:rsidP="00A32F21">
      <w:pPr>
        <w:shd w:val="clear" w:color="auto" w:fill="FFFFFF"/>
        <w:jc w:val="both"/>
        <w:rPr>
          <w:rFonts w:eastAsia="Times New Roman"/>
          <w:b/>
          <w:color w:val="0F1115"/>
          <w:sz w:val="24"/>
          <w:szCs w:val="24"/>
        </w:rPr>
      </w:pPr>
      <w:r w:rsidRPr="000B4DE9">
        <w:rPr>
          <w:rFonts w:eastAsia="Times New Roman"/>
          <w:b/>
          <w:color w:val="0F1115"/>
          <w:sz w:val="24"/>
          <w:szCs w:val="24"/>
        </w:rPr>
        <w:t>Специализированный депозитарий ежедневно получает от нескольких управляющих компаний значительный массив первичных документов по сделкам с активами негосударственного пенсионного фонда. Для формирования ежедневного отчета о состоянии имущества и оперативного выявления отклонений от инвестиционной декларации ему необходимо:</w:t>
      </w:r>
    </w:p>
    <w:p w14:paraId="64972EE1" w14:textId="77777777" w:rsidR="00A32F21" w:rsidRPr="00C26879" w:rsidRDefault="00A32F21" w:rsidP="00D136F3">
      <w:pPr>
        <w:pStyle w:val="aa"/>
        <w:numPr>
          <w:ilvl w:val="0"/>
          <w:numId w:val="6"/>
        </w:numPr>
        <w:shd w:val="clear" w:color="auto" w:fill="FFFFFF"/>
        <w:autoSpaceDE/>
        <w:autoSpaceDN/>
        <w:ind w:left="709" w:hanging="283"/>
        <w:contextualSpacing/>
        <w:jc w:val="both"/>
        <w:rPr>
          <w:rFonts w:eastAsia="Times New Roman"/>
          <w:color w:val="0F1115"/>
          <w:sz w:val="24"/>
          <w:szCs w:val="24"/>
        </w:rPr>
      </w:pPr>
      <w:r w:rsidRPr="00C26879">
        <w:rPr>
          <w:rFonts w:eastAsia="Times New Roman"/>
          <w:color w:val="0F1115"/>
          <w:sz w:val="24"/>
          <w:szCs w:val="24"/>
        </w:rPr>
        <w:t>Производить сплошную проверку каждого первичного документа и на ее основе отражать операции в системе учета в срок, обеспечивающий составление отчета.</w:t>
      </w:r>
    </w:p>
    <w:p w14:paraId="16EE5285" w14:textId="77777777" w:rsidR="00A32F21" w:rsidRPr="00C26879" w:rsidRDefault="00A32F21" w:rsidP="00D136F3">
      <w:pPr>
        <w:pStyle w:val="aa"/>
        <w:numPr>
          <w:ilvl w:val="0"/>
          <w:numId w:val="6"/>
        </w:numPr>
        <w:shd w:val="clear" w:color="auto" w:fill="FFFFFF"/>
        <w:autoSpaceDE/>
        <w:autoSpaceDN/>
        <w:ind w:left="709" w:hanging="283"/>
        <w:contextualSpacing/>
        <w:jc w:val="both"/>
        <w:rPr>
          <w:rFonts w:eastAsia="Times New Roman"/>
          <w:color w:val="0F1115"/>
          <w:sz w:val="24"/>
          <w:szCs w:val="24"/>
        </w:rPr>
      </w:pPr>
      <w:r w:rsidRPr="00C26879">
        <w:rPr>
          <w:rFonts w:eastAsia="Times New Roman"/>
          <w:color w:val="0F1115"/>
          <w:sz w:val="24"/>
          <w:szCs w:val="24"/>
        </w:rPr>
        <w:t>Выборочно проверять не менее 10% документов, а остальные принимать без проверки для своевременности.</w:t>
      </w:r>
    </w:p>
    <w:p w14:paraId="4FE0778E" w14:textId="77777777" w:rsidR="00A32F21" w:rsidRPr="00C26879" w:rsidRDefault="00A32F21" w:rsidP="00D136F3">
      <w:pPr>
        <w:pStyle w:val="aa"/>
        <w:numPr>
          <w:ilvl w:val="0"/>
          <w:numId w:val="6"/>
        </w:numPr>
        <w:shd w:val="clear" w:color="auto" w:fill="FFFFFF"/>
        <w:autoSpaceDE/>
        <w:autoSpaceDN/>
        <w:ind w:left="709" w:hanging="283"/>
        <w:contextualSpacing/>
        <w:jc w:val="both"/>
        <w:rPr>
          <w:rFonts w:eastAsia="Times New Roman"/>
          <w:color w:val="0F1115"/>
          <w:sz w:val="24"/>
          <w:szCs w:val="24"/>
        </w:rPr>
      </w:pPr>
      <w:r w:rsidRPr="00C26879">
        <w:rPr>
          <w:rFonts w:eastAsia="Times New Roman"/>
          <w:color w:val="0F1115"/>
          <w:sz w:val="24"/>
          <w:szCs w:val="24"/>
        </w:rPr>
        <w:t>Накапливать документы и проводить их анализ один раз в неделю при подготовке сводного отчета для Банка России.</w:t>
      </w:r>
    </w:p>
    <w:p w14:paraId="7157681C" w14:textId="77777777" w:rsidR="00A32F21" w:rsidRPr="00C26879" w:rsidRDefault="00A32F21" w:rsidP="00D136F3">
      <w:pPr>
        <w:pStyle w:val="aa"/>
        <w:numPr>
          <w:ilvl w:val="0"/>
          <w:numId w:val="6"/>
        </w:numPr>
        <w:shd w:val="clear" w:color="auto" w:fill="FFFFFF"/>
        <w:autoSpaceDE/>
        <w:autoSpaceDN/>
        <w:ind w:left="709" w:hanging="283"/>
        <w:contextualSpacing/>
        <w:jc w:val="both"/>
        <w:rPr>
          <w:rFonts w:eastAsia="Times New Roman"/>
          <w:color w:val="0F1115"/>
          <w:sz w:val="24"/>
          <w:szCs w:val="24"/>
        </w:rPr>
      </w:pPr>
      <w:r w:rsidRPr="00C26879">
        <w:rPr>
          <w:rFonts w:eastAsia="Times New Roman"/>
          <w:color w:val="0F1115"/>
          <w:sz w:val="24"/>
          <w:szCs w:val="24"/>
        </w:rPr>
        <w:t>Использовать для подготовки отчета только банковскую выписку, поскольку она отражает итоговое движение средств.</w:t>
      </w:r>
    </w:p>
    <w:p w14:paraId="08CFAAE9" w14:textId="77777777" w:rsidR="00A32F21" w:rsidRDefault="00A32F21" w:rsidP="00A32F21">
      <w:pPr>
        <w:shd w:val="clear" w:color="auto" w:fill="FFFFFF"/>
        <w:jc w:val="both"/>
        <w:rPr>
          <w:rFonts w:eastAsia="Times New Roman"/>
          <w:b/>
          <w:bCs/>
          <w:color w:val="0F1115"/>
          <w:sz w:val="24"/>
          <w:szCs w:val="24"/>
        </w:rPr>
      </w:pPr>
    </w:p>
    <w:p w14:paraId="21DC60B9" w14:textId="048745B0" w:rsidR="00A32F21" w:rsidRPr="00C26879" w:rsidRDefault="00EC4D41" w:rsidP="00A32F21">
      <w:pPr>
        <w:shd w:val="clear" w:color="auto" w:fill="FFFFFF"/>
        <w:jc w:val="both"/>
        <w:rPr>
          <w:rFonts w:eastAsia="Times New Roman"/>
          <w:color w:val="0F1115"/>
          <w:sz w:val="24"/>
          <w:szCs w:val="24"/>
        </w:rPr>
      </w:pPr>
      <w:r>
        <w:rPr>
          <w:b/>
          <w:sz w:val="24"/>
          <w:szCs w:val="24"/>
        </w:rPr>
        <w:t>2</w:t>
      </w:r>
      <w:r w:rsidR="00A32F21" w:rsidRPr="008F0623">
        <w:rPr>
          <w:b/>
          <w:sz w:val="24"/>
          <w:szCs w:val="24"/>
        </w:rPr>
        <w:t>.</w:t>
      </w:r>
      <w:r w:rsidR="00A32F21" w:rsidRPr="00C26879">
        <w:rPr>
          <w:b/>
          <w:sz w:val="24"/>
          <w:szCs w:val="24"/>
          <w:u w:val="single"/>
        </w:rPr>
        <w:t xml:space="preserve"> Выберите один правильный ответ.</w:t>
      </w:r>
    </w:p>
    <w:p w14:paraId="1E7755E7" w14:textId="77777777" w:rsidR="00A32F21" w:rsidRPr="000B4DE9" w:rsidRDefault="00A32F21" w:rsidP="00A32F21">
      <w:pPr>
        <w:shd w:val="clear" w:color="auto" w:fill="FFFFFF"/>
        <w:jc w:val="both"/>
        <w:rPr>
          <w:rFonts w:eastAsia="Times New Roman"/>
          <w:b/>
          <w:color w:val="0F1115"/>
          <w:sz w:val="24"/>
          <w:szCs w:val="24"/>
        </w:rPr>
      </w:pPr>
      <w:r w:rsidRPr="000B4DE9">
        <w:rPr>
          <w:rFonts w:eastAsia="Times New Roman"/>
          <w:b/>
          <w:color w:val="0F1115"/>
          <w:sz w:val="24"/>
          <w:szCs w:val="24"/>
        </w:rPr>
        <w:t>Специализированный депозитарий обслуживает одновременно несколько паевых инвестиционных фондов и негосударственных пенсионных фондов. Ежедневный объем поступающих от управляющих компаний первичных документов составляет несколько тысяч. Каким образом специализированный депозитарий должен организовать контроль соответствия сделок инвестиционным декларациям, используя компьютерные технологии?</w:t>
      </w:r>
    </w:p>
    <w:p w14:paraId="63273756" w14:textId="77777777" w:rsidR="00A32F21" w:rsidRPr="00C26879" w:rsidRDefault="00A32F21" w:rsidP="00D136F3">
      <w:pPr>
        <w:pStyle w:val="aa"/>
        <w:numPr>
          <w:ilvl w:val="0"/>
          <w:numId w:val="1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Проводить выборочную ручную проверку не менее 30% документов, а остальные принимать без контроля, чтобы не задерживать операции.</w:t>
      </w:r>
    </w:p>
    <w:p w14:paraId="7282D5D3" w14:textId="77777777" w:rsidR="00A32F21" w:rsidRPr="00C26879" w:rsidRDefault="00A32F21" w:rsidP="00D136F3">
      <w:pPr>
        <w:pStyle w:val="aa"/>
        <w:numPr>
          <w:ilvl w:val="0"/>
          <w:numId w:val="1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Применять автоматизированные алгоритмы предварительной проверки каждой сделки на соответствие ограничениям инвестиционной декларации, заложенным в программное обеспечение, с последующей верификацией результатов ответственным сотрудником.</w:t>
      </w:r>
    </w:p>
    <w:p w14:paraId="2051FBF6" w14:textId="77777777" w:rsidR="00A32F21" w:rsidRPr="00C26879" w:rsidRDefault="00A32F21" w:rsidP="00D136F3">
      <w:pPr>
        <w:pStyle w:val="aa"/>
        <w:numPr>
          <w:ilvl w:val="0"/>
          <w:numId w:val="1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Полностью полагаться на встроенные средства контроля управляющей компании, получая от нее только итоговый файл соответствия.</w:t>
      </w:r>
    </w:p>
    <w:p w14:paraId="043BCD09" w14:textId="77777777" w:rsidR="00A32F21" w:rsidRPr="00C26879" w:rsidRDefault="00A32F21" w:rsidP="00D136F3">
      <w:pPr>
        <w:pStyle w:val="aa"/>
        <w:numPr>
          <w:ilvl w:val="0"/>
          <w:numId w:val="1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Использовать стандартные офисные электронные таблицы без специальных алгоритмов для ручного сопоставления параметров каждой сделки.</w:t>
      </w:r>
    </w:p>
    <w:p w14:paraId="03C97263" w14:textId="77777777" w:rsidR="00A32F21" w:rsidRDefault="00A32F21" w:rsidP="00A32F21">
      <w:pPr>
        <w:shd w:val="clear" w:color="auto" w:fill="FFFFFF"/>
        <w:jc w:val="both"/>
        <w:rPr>
          <w:rFonts w:eastAsia="Times New Roman"/>
          <w:b/>
          <w:bCs/>
          <w:color w:val="0F1115"/>
          <w:sz w:val="24"/>
          <w:szCs w:val="24"/>
        </w:rPr>
      </w:pPr>
    </w:p>
    <w:p w14:paraId="6235FD41" w14:textId="78EBDF30" w:rsidR="00A32F21" w:rsidRPr="00C26879" w:rsidRDefault="00EC4D41" w:rsidP="00A32F21">
      <w:pPr>
        <w:shd w:val="clear" w:color="auto" w:fill="FFFFFF"/>
        <w:jc w:val="both"/>
        <w:rPr>
          <w:rFonts w:eastAsia="Times New Roman"/>
          <w:color w:val="0F1115"/>
          <w:sz w:val="24"/>
          <w:szCs w:val="24"/>
        </w:rPr>
      </w:pPr>
      <w:r>
        <w:rPr>
          <w:b/>
          <w:sz w:val="24"/>
          <w:szCs w:val="24"/>
        </w:rPr>
        <w:t>3</w:t>
      </w:r>
      <w:r w:rsidR="00A32F21" w:rsidRPr="008F0623">
        <w:rPr>
          <w:b/>
          <w:sz w:val="24"/>
          <w:szCs w:val="24"/>
        </w:rPr>
        <w:t>.</w:t>
      </w:r>
      <w:r w:rsidR="00A32F21" w:rsidRPr="00C26879">
        <w:rPr>
          <w:b/>
          <w:sz w:val="24"/>
          <w:szCs w:val="24"/>
          <w:u w:val="single"/>
        </w:rPr>
        <w:t xml:space="preserve"> Выберите один правильный ответ.</w:t>
      </w:r>
    </w:p>
    <w:p w14:paraId="4C4196C8" w14:textId="77777777" w:rsidR="00A32F21" w:rsidRPr="00F11E4B" w:rsidRDefault="00A32F21" w:rsidP="00A32F21">
      <w:pPr>
        <w:shd w:val="clear" w:color="auto" w:fill="FFFFFF"/>
        <w:jc w:val="both"/>
        <w:rPr>
          <w:rFonts w:eastAsia="Times New Roman"/>
          <w:b/>
          <w:color w:val="0F1115"/>
          <w:sz w:val="24"/>
          <w:szCs w:val="24"/>
        </w:rPr>
      </w:pPr>
      <w:r w:rsidRPr="00F11E4B">
        <w:rPr>
          <w:rFonts w:eastAsia="Times New Roman"/>
          <w:b/>
          <w:color w:val="0F1115"/>
          <w:sz w:val="24"/>
          <w:szCs w:val="24"/>
        </w:rPr>
        <w:t xml:space="preserve">Специализированный депозитарий обслуживает закрытый паевой инвестиционный фонд. В ходе контроля выявлено, что управляющая компания намерена заключить </w:t>
      </w:r>
      <w:r w:rsidRPr="00F11E4B">
        <w:rPr>
          <w:rFonts w:eastAsia="Times New Roman"/>
          <w:b/>
          <w:color w:val="0F1115"/>
          <w:sz w:val="24"/>
          <w:szCs w:val="24"/>
        </w:rPr>
        <w:lastRenderedPageBreak/>
        <w:t xml:space="preserve">сделку по приобретению в состав активов </w:t>
      </w:r>
      <w:r>
        <w:rPr>
          <w:rFonts w:eastAsia="Times New Roman"/>
          <w:b/>
          <w:color w:val="0F1115"/>
          <w:sz w:val="24"/>
          <w:szCs w:val="24"/>
        </w:rPr>
        <w:t xml:space="preserve">этого </w:t>
      </w:r>
      <w:r w:rsidRPr="00F11E4B">
        <w:rPr>
          <w:rFonts w:eastAsia="Times New Roman"/>
          <w:b/>
          <w:color w:val="0F1115"/>
          <w:sz w:val="24"/>
          <w:szCs w:val="24"/>
        </w:rPr>
        <w:t>фонда пакета акций аффилированного с ней акционерного общества. Инвестиционная декларация формально допускает такую сделку, но цена приобретения на 15% превышает среднерыночную. Какое решение должен принять специализированный депозитарий в условиях конфликта интересов?</w:t>
      </w:r>
    </w:p>
    <w:p w14:paraId="0B424D47" w14:textId="77777777" w:rsidR="00A32F21" w:rsidRPr="00C26879" w:rsidRDefault="00A32F21" w:rsidP="00D136F3">
      <w:pPr>
        <w:pStyle w:val="aa"/>
        <w:numPr>
          <w:ilvl w:val="0"/>
          <w:numId w:val="14"/>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Дать согласие на совершение сделки, поскольку она формально соответствует инвестиционной декларации.</w:t>
      </w:r>
    </w:p>
    <w:p w14:paraId="099B4F60" w14:textId="77777777" w:rsidR="00A32F21" w:rsidRPr="00C26879" w:rsidRDefault="00A32F21" w:rsidP="00D136F3">
      <w:pPr>
        <w:pStyle w:val="aa"/>
        <w:numPr>
          <w:ilvl w:val="0"/>
          <w:numId w:val="14"/>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Отказать в даче согласия, так как сделка совершается с аффилированным лицом.</w:t>
      </w:r>
    </w:p>
    <w:p w14:paraId="2640BA4B" w14:textId="77777777" w:rsidR="00A32F21" w:rsidRPr="00C26879" w:rsidRDefault="00A32F21" w:rsidP="00D136F3">
      <w:pPr>
        <w:pStyle w:val="aa"/>
        <w:numPr>
          <w:ilvl w:val="0"/>
          <w:numId w:val="14"/>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Отказать в даче согласия, поскольку сделка содержит признаки приобретения актива по завышенной цене, что не соответствует интересам владельцев инвестиционных паев, и уведомить о выявленном нарушении.</w:t>
      </w:r>
    </w:p>
    <w:p w14:paraId="1C378D5D" w14:textId="77777777" w:rsidR="00A32F21" w:rsidRPr="00C26879" w:rsidRDefault="00A32F21" w:rsidP="00D136F3">
      <w:pPr>
        <w:pStyle w:val="aa"/>
        <w:numPr>
          <w:ilvl w:val="0"/>
          <w:numId w:val="14"/>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Дать согласие, но уведомить Банк России о сделке с завышенной ценой.</w:t>
      </w:r>
    </w:p>
    <w:p w14:paraId="65009DE2" w14:textId="77777777" w:rsidR="00A32F21" w:rsidRDefault="00A32F21" w:rsidP="00A32F21">
      <w:pPr>
        <w:shd w:val="clear" w:color="auto" w:fill="FFFFFF"/>
        <w:jc w:val="both"/>
        <w:rPr>
          <w:rFonts w:eastAsia="Times New Roman"/>
          <w:b/>
          <w:bCs/>
          <w:color w:val="0F1115"/>
          <w:sz w:val="24"/>
          <w:szCs w:val="24"/>
        </w:rPr>
      </w:pPr>
    </w:p>
    <w:p w14:paraId="63B5D2EC" w14:textId="2FE06104" w:rsidR="00A32F21" w:rsidRPr="00C26879" w:rsidRDefault="00EC4D41" w:rsidP="00A32F21">
      <w:pPr>
        <w:shd w:val="clear" w:color="auto" w:fill="FFFFFF"/>
        <w:jc w:val="both"/>
        <w:rPr>
          <w:rFonts w:eastAsia="Times New Roman"/>
          <w:color w:val="0F1115"/>
          <w:sz w:val="24"/>
          <w:szCs w:val="24"/>
        </w:rPr>
      </w:pPr>
      <w:r>
        <w:rPr>
          <w:b/>
          <w:sz w:val="24"/>
          <w:szCs w:val="24"/>
        </w:rPr>
        <w:t>4</w:t>
      </w:r>
      <w:r w:rsidR="00A32F21" w:rsidRPr="008F0623">
        <w:rPr>
          <w:b/>
          <w:sz w:val="24"/>
          <w:szCs w:val="24"/>
        </w:rPr>
        <w:t>.</w:t>
      </w:r>
      <w:r w:rsidR="00A32F21" w:rsidRPr="00C26879">
        <w:rPr>
          <w:b/>
          <w:sz w:val="24"/>
          <w:szCs w:val="24"/>
          <w:u w:val="single"/>
        </w:rPr>
        <w:t xml:space="preserve"> Выберите один правильный ответ.</w:t>
      </w:r>
    </w:p>
    <w:p w14:paraId="5169902F" w14:textId="77777777" w:rsidR="00A32F21" w:rsidRPr="00F11E4B" w:rsidRDefault="00A32F21" w:rsidP="00A32F21">
      <w:pPr>
        <w:shd w:val="clear" w:color="auto" w:fill="FFFFFF"/>
        <w:jc w:val="both"/>
        <w:rPr>
          <w:rFonts w:eastAsia="Times New Roman"/>
          <w:b/>
          <w:color w:val="0F1115"/>
          <w:sz w:val="24"/>
          <w:szCs w:val="24"/>
        </w:rPr>
      </w:pPr>
      <w:r w:rsidRPr="00F11E4B">
        <w:rPr>
          <w:rFonts w:eastAsia="Times New Roman"/>
          <w:b/>
          <w:color w:val="0F1115"/>
          <w:sz w:val="24"/>
          <w:szCs w:val="24"/>
        </w:rPr>
        <w:t xml:space="preserve">Управляющая компания паевого инвестиционного фонда требует от специализированного депозитария согласовать сделку по приобретению в портфель </w:t>
      </w:r>
      <w:r>
        <w:rPr>
          <w:rFonts w:eastAsia="Times New Roman"/>
          <w:b/>
          <w:color w:val="0F1115"/>
          <w:sz w:val="24"/>
          <w:szCs w:val="24"/>
        </w:rPr>
        <w:t xml:space="preserve">этого </w:t>
      </w:r>
      <w:r w:rsidRPr="00F11E4B">
        <w:rPr>
          <w:rFonts w:eastAsia="Times New Roman"/>
          <w:b/>
          <w:color w:val="0F1115"/>
          <w:sz w:val="24"/>
          <w:szCs w:val="24"/>
        </w:rPr>
        <w:t>фонда векселя некредитной организации, что прямо запрещено инвестиционной декларацией. Представитель управляющей компании на переговорах настаивает на выдаче согласия, ссылаясь на высокую доходность и готовность компенсировать риск. Какую наиболее профессиональную переговорную позицию должен занять специализированный депозитарий?</w:t>
      </w:r>
    </w:p>
    <w:p w14:paraId="59CD3CDB" w14:textId="77777777" w:rsidR="00A32F21" w:rsidRPr="00C26879" w:rsidRDefault="00A32F21" w:rsidP="00D136F3">
      <w:pPr>
        <w:pStyle w:val="aa"/>
        <w:numPr>
          <w:ilvl w:val="0"/>
          <w:numId w:val="19"/>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Уступить требованиям управляющей компании, зафиксировав в протоколе, что ответственность за сделку несёт управляющая компания.</w:t>
      </w:r>
    </w:p>
    <w:p w14:paraId="31A478F9" w14:textId="77777777" w:rsidR="00A32F21" w:rsidRPr="00C26879" w:rsidRDefault="00A32F21" w:rsidP="00D136F3">
      <w:pPr>
        <w:pStyle w:val="aa"/>
        <w:numPr>
          <w:ilvl w:val="0"/>
          <w:numId w:val="19"/>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Письменно зафиксировать отказ с мотивированным обоснованием, сославшись на конкретные положения инвестиционной декларации и нормы закона, и предложить рассмотреть альтернативные законные инструменты с аналогичной доходностью.</w:t>
      </w:r>
    </w:p>
    <w:p w14:paraId="0DC1B304" w14:textId="77777777" w:rsidR="00A32F21" w:rsidRPr="00C26879" w:rsidRDefault="00A32F21" w:rsidP="00D136F3">
      <w:pPr>
        <w:pStyle w:val="aa"/>
        <w:numPr>
          <w:ilvl w:val="0"/>
          <w:numId w:val="19"/>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Согласиться на сделку при условии получения дополнительного вознаграждения от управляющей компании.</w:t>
      </w:r>
    </w:p>
    <w:p w14:paraId="5AFD49AA" w14:textId="77777777" w:rsidR="00A32F21" w:rsidRPr="00C26879" w:rsidRDefault="00A32F21" w:rsidP="00D136F3">
      <w:pPr>
        <w:pStyle w:val="aa"/>
        <w:numPr>
          <w:ilvl w:val="0"/>
          <w:numId w:val="19"/>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Приостановить любые переговоры и немедленно направить жалобу в Банк России без объяснения причин управляющей компании.</w:t>
      </w:r>
    </w:p>
    <w:p w14:paraId="049B3F6C" w14:textId="77777777" w:rsidR="00A32F21" w:rsidRDefault="00A32F21" w:rsidP="00A32F21">
      <w:pPr>
        <w:shd w:val="clear" w:color="auto" w:fill="FFFFFF"/>
        <w:jc w:val="both"/>
        <w:rPr>
          <w:rFonts w:eastAsia="Times New Roman"/>
          <w:b/>
          <w:bCs/>
          <w:color w:val="0F1115"/>
          <w:sz w:val="24"/>
          <w:szCs w:val="24"/>
        </w:rPr>
      </w:pPr>
    </w:p>
    <w:p w14:paraId="52DCBEE4" w14:textId="7E715D50" w:rsidR="00A32F21" w:rsidRPr="00C26879" w:rsidRDefault="00EC4D41" w:rsidP="00A32F21">
      <w:pPr>
        <w:shd w:val="clear" w:color="auto" w:fill="FFFFFF"/>
        <w:jc w:val="both"/>
        <w:rPr>
          <w:rFonts w:eastAsia="Times New Roman"/>
          <w:color w:val="0F1115"/>
          <w:sz w:val="24"/>
          <w:szCs w:val="24"/>
        </w:rPr>
      </w:pPr>
      <w:r>
        <w:rPr>
          <w:b/>
          <w:sz w:val="24"/>
          <w:szCs w:val="24"/>
        </w:rPr>
        <w:t>5</w:t>
      </w:r>
      <w:r w:rsidR="00A32F21" w:rsidRPr="008F0623">
        <w:rPr>
          <w:b/>
          <w:sz w:val="24"/>
          <w:szCs w:val="24"/>
        </w:rPr>
        <w:t>.</w:t>
      </w:r>
      <w:r w:rsidR="00A32F21" w:rsidRPr="00C26879">
        <w:rPr>
          <w:b/>
          <w:sz w:val="24"/>
          <w:szCs w:val="24"/>
          <w:u w:val="single"/>
        </w:rPr>
        <w:t xml:space="preserve"> Выберите ВСЕ правильные варианты ответа.</w:t>
      </w:r>
    </w:p>
    <w:p w14:paraId="7994148E" w14:textId="77777777" w:rsidR="00A32F21" w:rsidRPr="00F11E4B" w:rsidRDefault="00A32F21" w:rsidP="00A32F21">
      <w:pPr>
        <w:shd w:val="clear" w:color="auto" w:fill="FFFFFF"/>
        <w:jc w:val="both"/>
        <w:rPr>
          <w:rFonts w:eastAsia="Times New Roman"/>
          <w:color w:val="0F1115"/>
          <w:sz w:val="24"/>
          <w:szCs w:val="24"/>
        </w:rPr>
      </w:pPr>
      <w:r>
        <w:rPr>
          <w:rFonts w:eastAsia="Times New Roman"/>
          <w:color w:val="0F1115"/>
          <w:sz w:val="24"/>
          <w:szCs w:val="24"/>
        </w:rPr>
        <w:t xml:space="preserve">Выберите </w:t>
      </w:r>
      <w:r w:rsidRPr="00F11E4B">
        <w:rPr>
          <w:rFonts w:eastAsia="Times New Roman"/>
          <w:bCs/>
          <w:color w:val="0F1115"/>
          <w:sz w:val="24"/>
          <w:szCs w:val="24"/>
        </w:rPr>
        <w:t>все верные</w:t>
      </w:r>
      <w:r>
        <w:rPr>
          <w:rFonts w:eastAsia="Times New Roman"/>
          <w:color w:val="0F1115"/>
          <w:sz w:val="24"/>
          <w:szCs w:val="24"/>
        </w:rPr>
        <w:t xml:space="preserve"> </w:t>
      </w:r>
      <w:r w:rsidRPr="00F11E4B">
        <w:rPr>
          <w:rFonts w:eastAsia="Times New Roman"/>
          <w:color w:val="0F1115"/>
          <w:sz w:val="24"/>
          <w:szCs w:val="24"/>
        </w:rPr>
        <w:t>утверждения о специализированных компьютерных программах, применяемых для контроля за деятельностью управляющей компании.</w:t>
      </w:r>
    </w:p>
    <w:p w14:paraId="40E582B9" w14:textId="77777777" w:rsidR="00A32F21" w:rsidRPr="00C26879" w:rsidRDefault="00A32F21" w:rsidP="00D136F3">
      <w:pPr>
        <w:pStyle w:val="aa"/>
        <w:numPr>
          <w:ilvl w:val="0"/>
          <w:numId w:val="3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Специализированное программное обеспечение должно обеспечивать обособленный аналитический учет активов каждого фонда в соответствии с требованиями Положения № 474-П.</w:t>
      </w:r>
    </w:p>
    <w:p w14:paraId="3FD4C5DA" w14:textId="77777777" w:rsidR="00A32F21" w:rsidRPr="00C26879" w:rsidRDefault="00A32F21" w:rsidP="00D136F3">
      <w:pPr>
        <w:pStyle w:val="aa"/>
        <w:numPr>
          <w:ilvl w:val="0"/>
          <w:numId w:val="3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Специализированный депозитарий обязан направить в Банк России на согласование перечень всех используемых программных продуктов и их алгоритмы.</w:t>
      </w:r>
    </w:p>
    <w:p w14:paraId="60B72372" w14:textId="77777777" w:rsidR="00A32F21" w:rsidRPr="00C26879" w:rsidRDefault="00A32F21" w:rsidP="00D136F3">
      <w:pPr>
        <w:pStyle w:val="aa"/>
        <w:numPr>
          <w:ilvl w:val="0"/>
          <w:numId w:val="3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Внутренний регламент специализированного депозитария может определять перечень и порядок применения автоматизированных процедур контроля.</w:t>
      </w:r>
    </w:p>
    <w:p w14:paraId="6CD7B1CA" w14:textId="77777777" w:rsidR="00A32F21" w:rsidRPr="00C26879" w:rsidRDefault="00A32F21" w:rsidP="00D136F3">
      <w:pPr>
        <w:pStyle w:val="aa"/>
        <w:numPr>
          <w:ilvl w:val="0"/>
          <w:numId w:val="3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Программное обеспечение должно предусматривать протоколирование (</w:t>
      </w:r>
      <w:proofErr w:type="spellStart"/>
      <w:r w:rsidRPr="00C26879">
        <w:rPr>
          <w:rFonts w:eastAsia="Times New Roman"/>
          <w:color w:val="0F1115"/>
          <w:sz w:val="24"/>
          <w:szCs w:val="24"/>
        </w:rPr>
        <w:t>логгирование</w:t>
      </w:r>
      <w:proofErr w:type="spellEnd"/>
      <w:r w:rsidRPr="00C26879">
        <w:rPr>
          <w:rFonts w:eastAsia="Times New Roman"/>
          <w:color w:val="0F1115"/>
          <w:sz w:val="24"/>
          <w:szCs w:val="24"/>
        </w:rPr>
        <w:t>) действий пользователей для целей последующего внутреннего контроля и аудита.</w:t>
      </w:r>
    </w:p>
    <w:p w14:paraId="29CC895F" w14:textId="77777777" w:rsidR="00A32F21" w:rsidRPr="00C26879" w:rsidRDefault="00A32F21" w:rsidP="00D136F3">
      <w:pPr>
        <w:pStyle w:val="aa"/>
        <w:numPr>
          <w:ilvl w:val="0"/>
          <w:numId w:val="30"/>
        </w:numPr>
        <w:shd w:val="clear" w:color="auto" w:fill="FFFFFF"/>
        <w:autoSpaceDE/>
        <w:autoSpaceDN/>
        <w:contextualSpacing/>
        <w:jc w:val="both"/>
        <w:rPr>
          <w:rFonts w:eastAsia="Times New Roman"/>
          <w:color w:val="0F1115"/>
          <w:sz w:val="24"/>
          <w:szCs w:val="24"/>
        </w:rPr>
      </w:pPr>
      <w:r w:rsidRPr="00C26879">
        <w:rPr>
          <w:rFonts w:eastAsia="Times New Roman"/>
          <w:color w:val="0F1115"/>
          <w:sz w:val="24"/>
          <w:szCs w:val="24"/>
        </w:rPr>
        <w:t>Допускается использование только того программного обеспечения, которое разработано или сертифицировано Банком России.</w:t>
      </w:r>
    </w:p>
    <w:p w14:paraId="26BEC613" w14:textId="77777777" w:rsidR="00A32F21" w:rsidRDefault="00A32F21" w:rsidP="00A32F21">
      <w:pPr>
        <w:shd w:val="clear" w:color="auto" w:fill="FFFFFF"/>
        <w:jc w:val="both"/>
        <w:rPr>
          <w:rFonts w:eastAsia="Times New Roman"/>
          <w:b/>
          <w:bCs/>
          <w:color w:val="0F1115"/>
          <w:sz w:val="24"/>
          <w:szCs w:val="24"/>
        </w:rPr>
      </w:pPr>
    </w:p>
    <w:p w14:paraId="3ECDBC17" w14:textId="1EBEF61E" w:rsidR="00A32F21" w:rsidRPr="00135B20"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6</w:t>
      </w:r>
      <w:r w:rsidR="00A32F21" w:rsidRPr="00D61B63">
        <w:rPr>
          <w:rFonts w:eastAsia="Times New Roman"/>
          <w:b/>
          <w:bCs/>
          <w:color w:val="0F1115"/>
          <w:sz w:val="24"/>
          <w:szCs w:val="24"/>
        </w:rPr>
        <w:t xml:space="preserve">. </w:t>
      </w:r>
      <w:r w:rsidR="00A32F21" w:rsidRPr="00135B20">
        <w:rPr>
          <w:rFonts w:eastAsia="Times New Roman"/>
          <w:b/>
          <w:color w:val="0F1115"/>
          <w:sz w:val="24"/>
          <w:szCs w:val="24"/>
          <w:u w:val="single"/>
        </w:rPr>
        <w:t>Выберите один правильный ответ.</w:t>
      </w:r>
    </w:p>
    <w:p w14:paraId="75B59C8A"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Управляющая компания 15 марта в 16:00 по московскому времени направила специализированному депозитарию договор купли-продажи акций, заключенный в этот же день. Не позднее какой даты специализированный депозитарий обязан принять и обеспечить хранение этого первичного документа?</w:t>
      </w:r>
    </w:p>
    <w:p w14:paraId="53434056" w14:textId="77777777" w:rsidR="00A32F21" w:rsidRPr="00D61B63" w:rsidRDefault="00A32F21" w:rsidP="00D136F3">
      <w:pPr>
        <w:numPr>
          <w:ilvl w:val="0"/>
          <w:numId w:val="34"/>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lastRenderedPageBreak/>
        <w:t>Не позднее 15 марта.</w:t>
      </w:r>
    </w:p>
    <w:p w14:paraId="5607F3CA" w14:textId="77777777" w:rsidR="00A32F21" w:rsidRPr="00D61B63" w:rsidRDefault="00A32F21" w:rsidP="00D136F3">
      <w:pPr>
        <w:numPr>
          <w:ilvl w:val="0"/>
          <w:numId w:val="34"/>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Не позднее 16 марта.</w:t>
      </w:r>
    </w:p>
    <w:p w14:paraId="0A207057" w14:textId="77777777" w:rsidR="00A32F21" w:rsidRPr="00D61B63" w:rsidRDefault="00A32F21" w:rsidP="00D136F3">
      <w:pPr>
        <w:numPr>
          <w:ilvl w:val="0"/>
          <w:numId w:val="34"/>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Не позднее 17 марта.</w:t>
      </w:r>
    </w:p>
    <w:p w14:paraId="198278EC" w14:textId="77777777" w:rsidR="00A32F21" w:rsidRPr="00D61B63" w:rsidRDefault="00A32F21" w:rsidP="00D136F3">
      <w:pPr>
        <w:numPr>
          <w:ilvl w:val="0"/>
          <w:numId w:val="34"/>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В течение трех рабочих дней с даты получения.</w:t>
      </w:r>
    </w:p>
    <w:p w14:paraId="3D65BBDE" w14:textId="77777777" w:rsidR="00A32F21" w:rsidRPr="00D61B63" w:rsidRDefault="00A32F21" w:rsidP="00A32F21">
      <w:pPr>
        <w:shd w:val="clear" w:color="auto" w:fill="FFFFFF"/>
        <w:jc w:val="both"/>
        <w:rPr>
          <w:rFonts w:eastAsia="Times New Roman"/>
          <w:b/>
          <w:bCs/>
          <w:color w:val="0F1115"/>
          <w:sz w:val="24"/>
          <w:szCs w:val="24"/>
        </w:rPr>
      </w:pPr>
    </w:p>
    <w:p w14:paraId="00B10092" w14:textId="2A8B4EF7" w:rsidR="00A32F21" w:rsidRPr="00D61B63" w:rsidRDefault="00EC4D41" w:rsidP="00A32F21">
      <w:pPr>
        <w:rPr>
          <w:rFonts w:eastAsia="Times New Roman"/>
          <w:b/>
          <w:sz w:val="24"/>
          <w:szCs w:val="24"/>
        </w:rPr>
      </w:pPr>
      <w:r>
        <w:rPr>
          <w:rFonts w:eastAsia="Times New Roman"/>
          <w:b/>
          <w:bCs/>
          <w:sz w:val="24"/>
          <w:szCs w:val="24"/>
        </w:rPr>
        <w:t>7</w:t>
      </w:r>
      <w:r w:rsidR="00A32F21" w:rsidRPr="00D61B63">
        <w:rPr>
          <w:rFonts w:eastAsia="Times New Roman"/>
          <w:b/>
          <w:bCs/>
          <w:sz w:val="24"/>
          <w:szCs w:val="24"/>
        </w:rPr>
        <w:t xml:space="preserve"> </w:t>
      </w:r>
      <w:r w:rsidR="00A32F21" w:rsidRPr="00D61B63">
        <w:rPr>
          <w:rFonts w:eastAsia="Times New Roman"/>
          <w:b/>
          <w:sz w:val="24"/>
          <w:szCs w:val="24"/>
          <w:u w:val="single"/>
        </w:rPr>
        <w:t>Задание на установление соответствия.</w:t>
      </w:r>
    </w:p>
    <w:p w14:paraId="216F9424"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Установите соответствие между видом документа (отчета), формируемого специализированным депозитарием, и его характеристикой.</w:t>
      </w:r>
    </w:p>
    <w:p w14:paraId="5092FE46"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Левая колонка (документы/отчеты):</w:t>
      </w:r>
    </w:p>
    <w:p w14:paraId="32319690" w14:textId="77777777" w:rsidR="00A32F21" w:rsidRPr="00D61B63" w:rsidRDefault="00A32F21" w:rsidP="00D136F3">
      <w:pPr>
        <w:numPr>
          <w:ilvl w:val="0"/>
          <w:numId w:val="110"/>
        </w:numPr>
        <w:shd w:val="clear" w:color="auto" w:fill="FFFFFF"/>
        <w:autoSpaceDE/>
        <w:autoSpaceDN/>
        <w:ind w:left="567" w:hanging="567"/>
        <w:jc w:val="both"/>
        <w:rPr>
          <w:rFonts w:eastAsia="Times New Roman"/>
          <w:color w:val="0F1115"/>
          <w:sz w:val="24"/>
          <w:szCs w:val="24"/>
        </w:rPr>
      </w:pPr>
      <w:r w:rsidRPr="00D61B63">
        <w:rPr>
          <w:rFonts w:eastAsia="Times New Roman"/>
          <w:color w:val="0F1115"/>
          <w:sz w:val="24"/>
          <w:szCs w:val="24"/>
        </w:rPr>
        <w:t>Отчет о состоянии имущества фонда (отчет о хранении имущества).</w:t>
      </w:r>
    </w:p>
    <w:p w14:paraId="3369ED47" w14:textId="2D845950" w:rsidR="00A32F21" w:rsidRPr="00D61B63" w:rsidRDefault="00586013" w:rsidP="00D136F3">
      <w:pPr>
        <w:numPr>
          <w:ilvl w:val="0"/>
          <w:numId w:val="110"/>
        </w:numPr>
        <w:shd w:val="clear" w:color="auto" w:fill="FFFFFF"/>
        <w:autoSpaceDE/>
        <w:autoSpaceDN/>
        <w:ind w:left="567" w:hanging="567"/>
        <w:jc w:val="both"/>
        <w:rPr>
          <w:rFonts w:eastAsia="Times New Roman"/>
          <w:color w:val="0F1115"/>
          <w:sz w:val="24"/>
          <w:szCs w:val="24"/>
        </w:rPr>
      </w:pPr>
      <w:r>
        <w:rPr>
          <w:rFonts w:eastAsia="Times New Roman"/>
          <w:color w:val="0F1115"/>
          <w:sz w:val="24"/>
          <w:szCs w:val="24"/>
        </w:rPr>
        <w:t xml:space="preserve">Раздел 4 отчета </w:t>
      </w:r>
      <w:r w:rsidR="00A32F21" w:rsidRPr="00D61B63">
        <w:rPr>
          <w:rFonts w:eastAsia="Times New Roman"/>
          <w:color w:val="0F1115"/>
          <w:sz w:val="24"/>
          <w:szCs w:val="24"/>
        </w:rPr>
        <w:t>«Сведения о выдаче согласий на распоряжение имуществом».</w:t>
      </w:r>
    </w:p>
    <w:p w14:paraId="01C083E7" w14:textId="2B5F92FB" w:rsidR="00A32F21" w:rsidRPr="00D61B63" w:rsidRDefault="00A32F21" w:rsidP="00D136F3">
      <w:pPr>
        <w:numPr>
          <w:ilvl w:val="0"/>
          <w:numId w:val="110"/>
        </w:numPr>
        <w:shd w:val="clear" w:color="auto" w:fill="FFFFFF"/>
        <w:autoSpaceDE/>
        <w:autoSpaceDN/>
        <w:ind w:left="567" w:hanging="567"/>
        <w:jc w:val="both"/>
        <w:rPr>
          <w:rFonts w:eastAsia="Times New Roman"/>
          <w:color w:val="0F1115"/>
          <w:sz w:val="24"/>
          <w:szCs w:val="24"/>
        </w:rPr>
      </w:pPr>
      <w:r w:rsidRPr="00D61B63">
        <w:rPr>
          <w:rFonts w:eastAsia="Times New Roman"/>
          <w:color w:val="0F1115"/>
          <w:sz w:val="24"/>
          <w:szCs w:val="24"/>
        </w:rPr>
        <w:t>Уведомление о выяв</w:t>
      </w:r>
      <w:r w:rsidR="00586013">
        <w:rPr>
          <w:rFonts w:eastAsia="Times New Roman"/>
          <w:color w:val="0F1115"/>
          <w:sz w:val="24"/>
          <w:szCs w:val="24"/>
        </w:rPr>
        <w:t>ленном нарушении;</w:t>
      </w:r>
    </w:p>
    <w:p w14:paraId="5190F6DB" w14:textId="31D24B08" w:rsidR="00A32F21" w:rsidRPr="00D61B63" w:rsidRDefault="00A32F21" w:rsidP="00D136F3">
      <w:pPr>
        <w:numPr>
          <w:ilvl w:val="0"/>
          <w:numId w:val="110"/>
        </w:numPr>
        <w:shd w:val="clear" w:color="auto" w:fill="FFFFFF"/>
        <w:autoSpaceDE/>
        <w:autoSpaceDN/>
        <w:ind w:left="567" w:hanging="567"/>
        <w:jc w:val="both"/>
        <w:rPr>
          <w:rFonts w:eastAsia="Times New Roman"/>
          <w:color w:val="0F1115"/>
          <w:sz w:val="24"/>
          <w:szCs w:val="24"/>
        </w:rPr>
      </w:pPr>
      <w:r w:rsidRPr="00D61B63">
        <w:rPr>
          <w:rFonts w:eastAsia="Times New Roman"/>
          <w:color w:val="0F1115"/>
          <w:sz w:val="24"/>
          <w:szCs w:val="24"/>
        </w:rPr>
        <w:t>Отчет об операц</w:t>
      </w:r>
      <w:r w:rsidR="00586013">
        <w:rPr>
          <w:rFonts w:eastAsia="Times New Roman"/>
          <w:color w:val="0F1115"/>
          <w:sz w:val="24"/>
          <w:szCs w:val="24"/>
        </w:rPr>
        <w:t>иях с имуществом</w:t>
      </w:r>
      <w:r w:rsidRPr="00D61B63">
        <w:rPr>
          <w:rFonts w:eastAsia="Times New Roman"/>
          <w:color w:val="0F1115"/>
          <w:sz w:val="24"/>
          <w:szCs w:val="24"/>
        </w:rPr>
        <w:t>.</w:t>
      </w:r>
    </w:p>
    <w:p w14:paraId="415B0368" w14:textId="77777777" w:rsidR="00A32F21" w:rsidRPr="00D61B63" w:rsidRDefault="00A32F21" w:rsidP="00A32F21">
      <w:pPr>
        <w:shd w:val="clear" w:color="auto" w:fill="FFFFFF"/>
        <w:jc w:val="both"/>
        <w:rPr>
          <w:rFonts w:eastAsia="Times New Roman"/>
          <w:b/>
          <w:bCs/>
          <w:color w:val="0F1115"/>
          <w:sz w:val="24"/>
          <w:szCs w:val="24"/>
        </w:rPr>
      </w:pPr>
      <w:r w:rsidRPr="00D61B63">
        <w:rPr>
          <w:rFonts w:eastAsia="Times New Roman"/>
          <w:b/>
          <w:bCs/>
          <w:color w:val="0F1115"/>
          <w:sz w:val="24"/>
          <w:szCs w:val="24"/>
        </w:rPr>
        <w:t>Правая колонка (характеристики):</w:t>
      </w:r>
    </w:p>
    <w:p w14:paraId="5B9E8113"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А. Представляется ежемесячно и содержит сведения обо всех операциях с имуществом фонда за отчетный месяц.</w:t>
      </w:r>
    </w:p>
    <w:p w14:paraId="6ACA9D00"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Б. Составляется ежедневно и содержит сведения о составе и стоимости имущества фонда на дату составления.</w:t>
      </w:r>
    </w:p>
    <w:p w14:paraId="79F606CD"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В. Представляется ежеквартально и содержит сведения о количестве полученных запросов, выданных согласиях и отказах с указанием причин.</w:t>
      </w:r>
    </w:p>
    <w:p w14:paraId="6E6FE5C6"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Г. Направляется в Банк России не позднее трех рабочих дней со дня выявления нарушения и содержит описание нарушения.</w:t>
      </w:r>
    </w:p>
    <w:p w14:paraId="3AFEA1EF" w14:textId="77777777" w:rsidR="00A32F21" w:rsidRPr="00D61B63" w:rsidRDefault="00A32F21" w:rsidP="00A32F21">
      <w:pPr>
        <w:shd w:val="clear" w:color="auto" w:fill="FFFFFF"/>
        <w:jc w:val="both"/>
        <w:rPr>
          <w:rFonts w:eastAsia="Times New Roman"/>
          <w:b/>
          <w:bCs/>
          <w:color w:val="0F1115"/>
          <w:sz w:val="24"/>
          <w:szCs w:val="24"/>
        </w:rPr>
      </w:pPr>
    </w:p>
    <w:p w14:paraId="559725A4" w14:textId="58189786" w:rsidR="00A32F21" w:rsidRPr="00135B20"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8</w:t>
      </w:r>
      <w:r w:rsidR="00A32F21" w:rsidRPr="00D61B63">
        <w:rPr>
          <w:rFonts w:eastAsia="Times New Roman"/>
          <w:b/>
          <w:bCs/>
          <w:color w:val="0F1115"/>
          <w:sz w:val="24"/>
          <w:szCs w:val="24"/>
        </w:rPr>
        <w:t xml:space="preserve">. </w:t>
      </w:r>
      <w:r w:rsidR="00A32F21" w:rsidRPr="00135B20">
        <w:rPr>
          <w:rFonts w:eastAsia="Times New Roman"/>
          <w:b/>
          <w:color w:val="0F1115"/>
          <w:sz w:val="24"/>
          <w:szCs w:val="24"/>
          <w:u w:val="single"/>
        </w:rPr>
        <w:t>Выберите один правильный ответ.</w:t>
      </w:r>
    </w:p>
    <w:p w14:paraId="228BD9EC"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Право на эмиссионную бездокументарную ценную бумагу, учитываемую в специализированном депозитарии, переходит к приобретателю с момента:</w:t>
      </w:r>
    </w:p>
    <w:p w14:paraId="6A34084D" w14:textId="77777777" w:rsidR="00A32F21" w:rsidRPr="00D61B63" w:rsidRDefault="00A32F21" w:rsidP="00D136F3">
      <w:pPr>
        <w:numPr>
          <w:ilvl w:val="0"/>
          <w:numId w:val="4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Подписания сторонами договора купли-продажи.</w:t>
      </w:r>
    </w:p>
    <w:p w14:paraId="692F5C72" w14:textId="77777777" w:rsidR="00A32F21" w:rsidRPr="00D61B63" w:rsidRDefault="00A32F21" w:rsidP="00D136F3">
      <w:pPr>
        <w:numPr>
          <w:ilvl w:val="0"/>
          <w:numId w:val="4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Фактической уплаты покупной цены.</w:t>
      </w:r>
    </w:p>
    <w:p w14:paraId="58FA5F86" w14:textId="77777777" w:rsidR="00A32F21" w:rsidRPr="00D61B63" w:rsidRDefault="00A32F21" w:rsidP="00D136F3">
      <w:pPr>
        <w:numPr>
          <w:ilvl w:val="0"/>
          <w:numId w:val="4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Внесения приходной записи по счёту депо приобретателя.</w:t>
      </w:r>
    </w:p>
    <w:p w14:paraId="182F76EB" w14:textId="77777777" w:rsidR="00A32F21" w:rsidRPr="00D61B63" w:rsidRDefault="00A32F21" w:rsidP="00D136F3">
      <w:pPr>
        <w:numPr>
          <w:ilvl w:val="0"/>
          <w:numId w:val="4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Уведомления эмитента о состоявшейся сделке.</w:t>
      </w:r>
    </w:p>
    <w:p w14:paraId="2F52D273" w14:textId="77777777" w:rsidR="00A32F21" w:rsidRPr="00D61B63" w:rsidRDefault="00A32F21" w:rsidP="00A32F21">
      <w:pPr>
        <w:shd w:val="clear" w:color="auto" w:fill="FFFFFF"/>
        <w:jc w:val="both"/>
        <w:rPr>
          <w:rFonts w:eastAsia="Times New Roman"/>
          <w:b/>
          <w:bCs/>
          <w:color w:val="0F1115"/>
          <w:sz w:val="24"/>
          <w:szCs w:val="24"/>
        </w:rPr>
      </w:pPr>
    </w:p>
    <w:p w14:paraId="17604BFD" w14:textId="23617163" w:rsidR="00A32F21" w:rsidRPr="00135B20"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9</w:t>
      </w:r>
      <w:r w:rsidR="00A32F21" w:rsidRPr="00D61B63">
        <w:rPr>
          <w:rFonts w:eastAsia="Times New Roman"/>
          <w:b/>
          <w:bCs/>
          <w:color w:val="0F1115"/>
          <w:sz w:val="24"/>
          <w:szCs w:val="24"/>
        </w:rPr>
        <w:t xml:space="preserve">. </w:t>
      </w:r>
      <w:r w:rsidR="00A32F21" w:rsidRPr="00135B20">
        <w:rPr>
          <w:rFonts w:eastAsia="Times New Roman"/>
          <w:b/>
          <w:color w:val="0F1115"/>
          <w:sz w:val="24"/>
          <w:szCs w:val="24"/>
          <w:u w:val="single"/>
        </w:rPr>
        <w:t>Выберите один правильный ответ.</w:t>
      </w:r>
    </w:p>
    <w:p w14:paraId="644FE3F4"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Управляющая компания закрытого паевого инвестиционного фонда направила специализированному депозитарию поручение на перевод бездокументарных акций со счёта депо фонда на счёт депо покупателя в другом депозитарии. Какое обязательное контрольное действие должен совершить специализированный депозитарий как номинальный держатель перед тем, как исполнить такое поручение?</w:t>
      </w:r>
    </w:p>
    <w:p w14:paraId="67E8E693" w14:textId="77777777" w:rsidR="00A32F21" w:rsidRPr="00D61B63" w:rsidRDefault="00A32F21" w:rsidP="00D136F3">
      <w:pPr>
        <w:numPr>
          <w:ilvl w:val="0"/>
          <w:numId w:val="59"/>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Направить запрос в Банк России о согласовании сделки.</w:t>
      </w:r>
    </w:p>
    <w:p w14:paraId="6CE2748F" w14:textId="77777777" w:rsidR="00A32F21" w:rsidRPr="00D61B63" w:rsidRDefault="00A32F21" w:rsidP="00D136F3">
      <w:pPr>
        <w:numPr>
          <w:ilvl w:val="0"/>
          <w:numId w:val="59"/>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Получить нотариально заверенное согласие всех владельцев инвестиционных паёв фонда.</w:t>
      </w:r>
    </w:p>
    <w:p w14:paraId="469E8603" w14:textId="77777777" w:rsidR="00A32F21" w:rsidRPr="00D61B63" w:rsidRDefault="00A32F21" w:rsidP="00D136F3">
      <w:pPr>
        <w:numPr>
          <w:ilvl w:val="0"/>
          <w:numId w:val="59"/>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Проверить, соответствует ли сделка, оформляемая данным поручением, требованиям инвестиционной декларации фонда и нормативных правовых актов.</w:t>
      </w:r>
    </w:p>
    <w:p w14:paraId="4A8808DD" w14:textId="77777777" w:rsidR="00A32F21" w:rsidRPr="00D61B63" w:rsidRDefault="00A32F21" w:rsidP="00D136F3">
      <w:pPr>
        <w:numPr>
          <w:ilvl w:val="0"/>
          <w:numId w:val="59"/>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Дождаться получения отчёта оценщика о рыночной стоимости отчуждаемых акций.</w:t>
      </w:r>
    </w:p>
    <w:p w14:paraId="2EA4F890" w14:textId="77777777" w:rsidR="00A32F21" w:rsidRPr="00D61B63" w:rsidRDefault="00A32F21" w:rsidP="00A32F21">
      <w:pPr>
        <w:shd w:val="clear" w:color="auto" w:fill="FFFFFF"/>
        <w:jc w:val="both"/>
        <w:rPr>
          <w:rFonts w:eastAsia="Times New Roman"/>
          <w:b/>
          <w:bCs/>
          <w:color w:val="0F1115"/>
          <w:sz w:val="24"/>
          <w:szCs w:val="24"/>
        </w:rPr>
      </w:pPr>
    </w:p>
    <w:p w14:paraId="09E065DC" w14:textId="1C8891B0" w:rsidR="00A32F21" w:rsidRPr="00D61B63" w:rsidRDefault="00EC4D41" w:rsidP="00A32F21">
      <w:pPr>
        <w:jc w:val="both"/>
        <w:rPr>
          <w:b/>
          <w:sz w:val="24"/>
          <w:szCs w:val="24"/>
          <w:u w:val="single"/>
        </w:rPr>
      </w:pPr>
      <w:r>
        <w:rPr>
          <w:rFonts w:eastAsia="Times New Roman"/>
          <w:b/>
          <w:bCs/>
          <w:sz w:val="24"/>
          <w:szCs w:val="24"/>
        </w:rPr>
        <w:t>10</w:t>
      </w:r>
      <w:r w:rsidR="00A32F21" w:rsidRPr="00D61B63">
        <w:rPr>
          <w:rFonts w:eastAsia="Times New Roman"/>
          <w:b/>
          <w:bCs/>
          <w:sz w:val="24"/>
          <w:szCs w:val="24"/>
        </w:rPr>
        <w:t xml:space="preserve">. </w:t>
      </w:r>
      <w:r w:rsidR="00A32F21" w:rsidRPr="00D61B63">
        <w:rPr>
          <w:b/>
          <w:sz w:val="24"/>
          <w:szCs w:val="24"/>
          <w:u w:val="single"/>
        </w:rPr>
        <w:t>Задание на установление последовательности</w:t>
      </w:r>
    </w:p>
    <w:p w14:paraId="00B06F95"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Установите правильную последовательность действий специализированного депозитария при выявлении нарушения, требующего уведомления Банка России.</w:t>
      </w:r>
    </w:p>
    <w:p w14:paraId="0BB5659F"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Действия (в случайном порядке):</w:t>
      </w:r>
    </w:p>
    <w:p w14:paraId="49084AF8" w14:textId="77777777" w:rsidR="00A32F21" w:rsidRPr="00D61B63" w:rsidRDefault="00A32F21" w:rsidP="00D136F3">
      <w:pPr>
        <w:numPr>
          <w:ilvl w:val="0"/>
          <w:numId w:val="111"/>
        </w:numPr>
        <w:shd w:val="clear" w:color="auto" w:fill="FFFFFF"/>
        <w:autoSpaceDE/>
        <w:autoSpaceDN/>
        <w:ind w:left="851" w:hanging="425"/>
        <w:jc w:val="both"/>
        <w:rPr>
          <w:rFonts w:eastAsia="Times New Roman"/>
          <w:color w:val="0F1115"/>
          <w:sz w:val="24"/>
          <w:szCs w:val="24"/>
        </w:rPr>
      </w:pPr>
      <w:r w:rsidRPr="00D61B63">
        <w:rPr>
          <w:rFonts w:eastAsia="Times New Roman"/>
          <w:color w:val="0F1115"/>
          <w:sz w:val="24"/>
          <w:szCs w:val="24"/>
        </w:rPr>
        <w:t>Зафиксировать нарушение в системе учета / журнале контроля.</w:t>
      </w:r>
    </w:p>
    <w:p w14:paraId="5E30F900" w14:textId="77777777" w:rsidR="00A32F21" w:rsidRPr="00D61B63" w:rsidRDefault="00A32F21" w:rsidP="00D136F3">
      <w:pPr>
        <w:numPr>
          <w:ilvl w:val="0"/>
          <w:numId w:val="111"/>
        </w:numPr>
        <w:shd w:val="clear" w:color="auto" w:fill="FFFFFF"/>
        <w:autoSpaceDE/>
        <w:autoSpaceDN/>
        <w:ind w:left="851" w:hanging="425"/>
        <w:jc w:val="both"/>
        <w:rPr>
          <w:rFonts w:eastAsia="Times New Roman"/>
          <w:color w:val="0F1115"/>
          <w:sz w:val="24"/>
          <w:szCs w:val="24"/>
        </w:rPr>
      </w:pPr>
      <w:r w:rsidRPr="00D61B63">
        <w:rPr>
          <w:rFonts w:eastAsia="Times New Roman"/>
          <w:color w:val="0F1115"/>
          <w:sz w:val="24"/>
          <w:szCs w:val="24"/>
        </w:rPr>
        <w:t>Выявить нарушение в ходе осуществления контроля.</w:t>
      </w:r>
    </w:p>
    <w:p w14:paraId="17CD628C" w14:textId="77777777" w:rsidR="00A32F21" w:rsidRPr="00D61B63" w:rsidRDefault="00A32F21" w:rsidP="00D136F3">
      <w:pPr>
        <w:numPr>
          <w:ilvl w:val="0"/>
          <w:numId w:val="111"/>
        </w:numPr>
        <w:shd w:val="clear" w:color="auto" w:fill="FFFFFF"/>
        <w:autoSpaceDE/>
        <w:autoSpaceDN/>
        <w:ind w:left="851" w:hanging="425"/>
        <w:jc w:val="both"/>
        <w:rPr>
          <w:rFonts w:eastAsia="Times New Roman"/>
          <w:color w:val="0F1115"/>
          <w:sz w:val="24"/>
          <w:szCs w:val="24"/>
        </w:rPr>
      </w:pPr>
      <w:r w:rsidRPr="00D61B63">
        <w:rPr>
          <w:rFonts w:eastAsia="Times New Roman"/>
          <w:color w:val="0F1115"/>
          <w:sz w:val="24"/>
          <w:szCs w:val="24"/>
        </w:rPr>
        <w:t>Отразить информацию о нарушении в отчетности специализированного депозитария.</w:t>
      </w:r>
    </w:p>
    <w:p w14:paraId="3D4A5DC4" w14:textId="6ADCAA4B" w:rsidR="00A32F21" w:rsidRPr="00D61B63" w:rsidRDefault="00A32F21" w:rsidP="00D136F3">
      <w:pPr>
        <w:numPr>
          <w:ilvl w:val="0"/>
          <w:numId w:val="111"/>
        </w:numPr>
        <w:shd w:val="clear" w:color="auto" w:fill="FFFFFF"/>
        <w:autoSpaceDE/>
        <w:autoSpaceDN/>
        <w:ind w:left="851" w:hanging="425"/>
        <w:jc w:val="both"/>
        <w:rPr>
          <w:rFonts w:eastAsia="Times New Roman"/>
          <w:color w:val="0F1115"/>
          <w:sz w:val="24"/>
          <w:szCs w:val="24"/>
        </w:rPr>
      </w:pPr>
      <w:r w:rsidRPr="00D61B63">
        <w:rPr>
          <w:rFonts w:eastAsia="Times New Roman"/>
          <w:color w:val="0F1115"/>
          <w:sz w:val="24"/>
          <w:szCs w:val="24"/>
        </w:rPr>
        <w:lastRenderedPageBreak/>
        <w:t>Направить в Банк России уведомление о выявле</w:t>
      </w:r>
      <w:r w:rsidR="00586013">
        <w:rPr>
          <w:rFonts w:eastAsia="Times New Roman"/>
          <w:color w:val="0F1115"/>
          <w:sz w:val="24"/>
          <w:szCs w:val="24"/>
        </w:rPr>
        <w:t>нном нарушении.</w:t>
      </w:r>
    </w:p>
    <w:p w14:paraId="5996CECE" w14:textId="77777777" w:rsidR="00A32F21" w:rsidRPr="00D61B63" w:rsidRDefault="00A32F21" w:rsidP="00A32F21">
      <w:pPr>
        <w:shd w:val="clear" w:color="auto" w:fill="FFFFFF"/>
        <w:jc w:val="both"/>
        <w:rPr>
          <w:rFonts w:eastAsia="Times New Roman"/>
          <w:b/>
          <w:bCs/>
          <w:color w:val="0F1115"/>
          <w:sz w:val="24"/>
          <w:szCs w:val="24"/>
        </w:rPr>
      </w:pPr>
    </w:p>
    <w:p w14:paraId="09888E01" w14:textId="321AD8F0" w:rsidR="00A32F21" w:rsidRPr="00D61B63"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1</w:t>
      </w:r>
      <w:r w:rsidR="00A32F21" w:rsidRPr="00D61B63">
        <w:rPr>
          <w:rFonts w:eastAsia="Times New Roman"/>
          <w:b/>
          <w:bCs/>
          <w:color w:val="0F1115"/>
          <w:sz w:val="24"/>
          <w:szCs w:val="24"/>
        </w:rPr>
        <w:t xml:space="preserve">1. </w:t>
      </w:r>
      <w:r w:rsidR="00A32F21" w:rsidRPr="006D35B4">
        <w:rPr>
          <w:rFonts w:eastAsia="Times New Roman"/>
          <w:b/>
          <w:color w:val="0F1115"/>
          <w:sz w:val="24"/>
          <w:szCs w:val="24"/>
          <w:u w:val="single"/>
        </w:rPr>
        <w:t>Выберите один правильный ответ.</w:t>
      </w:r>
    </w:p>
    <w:p w14:paraId="56BC75AF"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Исходя из обязанности специализированного депозитария ежедневно формировать перечень имущества (отчёт о состоянии имущества), в какой срок должны быть внесены изменения в систему учёта после получения первичных документов, подтверждающих изменение состава имущества?</w:t>
      </w:r>
    </w:p>
    <w:p w14:paraId="16FB92B1" w14:textId="77777777" w:rsidR="00A32F21" w:rsidRPr="00D61B63" w:rsidRDefault="00A32F21" w:rsidP="00D136F3">
      <w:pPr>
        <w:numPr>
          <w:ilvl w:val="0"/>
          <w:numId w:val="11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В течение трёх рабочих дней после совершения операции.</w:t>
      </w:r>
    </w:p>
    <w:p w14:paraId="4C375B27" w14:textId="77777777" w:rsidR="00A32F21" w:rsidRPr="00D61B63" w:rsidRDefault="00A32F21" w:rsidP="00D136F3">
      <w:pPr>
        <w:numPr>
          <w:ilvl w:val="0"/>
          <w:numId w:val="11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Не позднее дня, следующего за днём получения первичных документов.</w:t>
      </w:r>
    </w:p>
    <w:p w14:paraId="02B0D29F" w14:textId="77777777" w:rsidR="00A32F21" w:rsidRPr="00D61B63" w:rsidRDefault="00A32F21" w:rsidP="00D136F3">
      <w:pPr>
        <w:numPr>
          <w:ilvl w:val="0"/>
          <w:numId w:val="11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До 5-го числа месяца, следующего за отчётным.</w:t>
      </w:r>
    </w:p>
    <w:p w14:paraId="548CBD02" w14:textId="77777777" w:rsidR="00A32F21" w:rsidRPr="00D61B63" w:rsidRDefault="00A32F21" w:rsidP="00D136F3">
      <w:pPr>
        <w:numPr>
          <w:ilvl w:val="0"/>
          <w:numId w:val="118"/>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После утверждения отчёта об операциях управляющей компанией.</w:t>
      </w:r>
    </w:p>
    <w:p w14:paraId="48EBF843" w14:textId="77777777" w:rsidR="00A32F21" w:rsidRPr="00D61B63" w:rsidRDefault="00A32F21" w:rsidP="00A32F21">
      <w:pPr>
        <w:shd w:val="clear" w:color="auto" w:fill="FFFFFF"/>
        <w:jc w:val="both"/>
        <w:rPr>
          <w:rFonts w:eastAsia="Times New Roman"/>
          <w:b/>
          <w:bCs/>
          <w:color w:val="0F1115"/>
          <w:sz w:val="24"/>
          <w:szCs w:val="24"/>
        </w:rPr>
      </w:pPr>
    </w:p>
    <w:p w14:paraId="1F9FF79C" w14:textId="180CD78E" w:rsidR="00A32F21" w:rsidRPr="00D61B63"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12</w:t>
      </w:r>
      <w:r w:rsidR="00A32F21" w:rsidRPr="00D61B63">
        <w:rPr>
          <w:rFonts w:eastAsia="Times New Roman"/>
          <w:b/>
          <w:bCs/>
          <w:color w:val="0F1115"/>
          <w:sz w:val="24"/>
          <w:szCs w:val="24"/>
        </w:rPr>
        <w:t xml:space="preserve">. </w:t>
      </w:r>
      <w:r w:rsidR="00A32F21" w:rsidRPr="00D61B63">
        <w:rPr>
          <w:rFonts w:eastAsia="Times New Roman"/>
          <w:b/>
          <w:color w:val="0F1115"/>
          <w:sz w:val="24"/>
          <w:szCs w:val="24"/>
          <w:u w:val="single"/>
        </w:rPr>
        <w:t>Задание с открытым ответом.</w:t>
      </w:r>
    </w:p>
    <w:p w14:paraId="56EAEA45"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Укажите минимальное число лет, в течение которого специализированный депозитарий обязан обеспечить хранение первичных документов и данных учёта имущества фонда после прекращения договора об оказании услуг? Введите целое число без пробелов.</w:t>
      </w:r>
    </w:p>
    <w:p w14:paraId="565BAECF" w14:textId="77777777" w:rsidR="00A32F21" w:rsidRPr="00D61B63" w:rsidRDefault="00A32F21" w:rsidP="00A32F21">
      <w:pPr>
        <w:shd w:val="clear" w:color="auto" w:fill="FFFFFF"/>
        <w:jc w:val="both"/>
        <w:rPr>
          <w:rFonts w:eastAsia="Times New Roman"/>
          <w:b/>
          <w:bCs/>
          <w:color w:val="0F1115"/>
          <w:sz w:val="24"/>
          <w:szCs w:val="24"/>
        </w:rPr>
      </w:pPr>
    </w:p>
    <w:p w14:paraId="164E2C6B" w14:textId="5696E430" w:rsidR="00A32F21" w:rsidRPr="00D61B63" w:rsidRDefault="00EC4D41" w:rsidP="00A32F21">
      <w:pPr>
        <w:shd w:val="clear" w:color="auto" w:fill="FFFFFF"/>
        <w:jc w:val="both"/>
        <w:rPr>
          <w:rFonts w:eastAsiaTheme="majorEastAsia"/>
          <w:b/>
          <w:sz w:val="24"/>
          <w:szCs w:val="24"/>
        </w:rPr>
      </w:pPr>
      <w:r>
        <w:rPr>
          <w:rFonts w:eastAsiaTheme="majorEastAsia"/>
          <w:b/>
          <w:sz w:val="24"/>
          <w:szCs w:val="24"/>
        </w:rPr>
        <w:t>13</w:t>
      </w:r>
      <w:r w:rsidR="00A32F21" w:rsidRPr="00D61B63">
        <w:rPr>
          <w:rFonts w:eastAsiaTheme="majorEastAsia"/>
          <w:b/>
          <w:sz w:val="24"/>
          <w:szCs w:val="24"/>
        </w:rPr>
        <w:t xml:space="preserve">. </w:t>
      </w:r>
      <w:r w:rsidR="00A32F21" w:rsidRPr="00D61B63">
        <w:rPr>
          <w:rFonts w:eastAsiaTheme="majorEastAsia"/>
          <w:b/>
          <w:sz w:val="24"/>
          <w:szCs w:val="24"/>
          <w:u w:val="single"/>
        </w:rPr>
        <w:t>Задание с открытым ответом</w:t>
      </w:r>
      <w:r w:rsidR="00A32F21">
        <w:rPr>
          <w:rFonts w:eastAsiaTheme="majorEastAsia"/>
          <w:b/>
          <w:sz w:val="24"/>
          <w:szCs w:val="24"/>
          <w:u w:val="single"/>
        </w:rPr>
        <w:t>.</w:t>
      </w:r>
    </w:p>
    <w:p w14:paraId="500AC9F4" w14:textId="79AD7FC0"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Укажите, в течение какого максимального количества рабочих дней со дня выявления нарушения специализированный депозитарий обязан направить в Банк России уведомление о выявленном нарушении. Укажите целое число.</w:t>
      </w:r>
    </w:p>
    <w:p w14:paraId="15451DD7" w14:textId="77777777" w:rsidR="00A32F21" w:rsidRPr="00D61B63" w:rsidRDefault="00A32F21" w:rsidP="00A32F21">
      <w:pPr>
        <w:shd w:val="clear" w:color="auto" w:fill="FFFFFF"/>
        <w:jc w:val="both"/>
        <w:rPr>
          <w:rFonts w:eastAsia="Times New Roman"/>
          <w:b/>
          <w:bCs/>
          <w:color w:val="0F1115"/>
          <w:sz w:val="24"/>
          <w:szCs w:val="24"/>
        </w:rPr>
      </w:pPr>
    </w:p>
    <w:p w14:paraId="179674A9" w14:textId="00D91797" w:rsidR="00A32F21" w:rsidRPr="00D61B63" w:rsidRDefault="00EC4D41" w:rsidP="00A32F21">
      <w:pPr>
        <w:jc w:val="both"/>
        <w:rPr>
          <w:rFonts w:eastAsia="Times New Roman"/>
          <w:b/>
          <w:sz w:val="24"/>
          <w:szCs w:val="24"/>
        </w:rPr>
      </w:pPr>
      <w:r>
        <w:rPr>
          <w:rFonts w:eastAsia="Times New Roman"/>
          <w:b/>
          <w:bCs/>
          <w:sz w:val="24"/>
          <w:szCs w:val="24"/>
        </w:rPr>
        <w:t>14</w:t>
      </w:r>
      <w:r w:rsidR="00A32F21" w:rsidRPr="00D61B63">
        <w:rPr>
          <w:rFonts w:eastAsia="Times New Roman"/>
          <w:b/>
          <w:bCs/>
          <w:sz w:val="24"/>
          <w:szCs w:val="24"/>
        </w:rPr>
        <w:t xml:space="preserve">. </w:t>
      </w:r>
      <w:r w:rsidR="00A32F21" w:rsidRPr="00D61B63">
        <w:rPr>
          <w:rFonts w:eastAsia="Times New Roman"/>
          <w:b/>
          <w:sz w:val="24"/>
          <w:szCs w:val="24"/>
          <w:u w:val="single"/>
        </w:rPr>
        <w:t>Задание на установление последовательности.</w:t>
      </w:r>
    </w:p>
    <w:p w14:paraId="020629AD"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Установите правильную последовательность действий специализированного депозитария при выявлении факта непредставления управляющей компанией части первичных документов, подтверждающих совершённую сделку.</w:t>
      </w:r>
    </w:p>
    <w:p w14:paraId="417980C1"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Действия (в случайном порядке):</w:t>
      </w:r>
    </w:p>
    <w:p w14:paraId="6D4D3AB7" w14:textId="77777777" w:rsidR="00A32F21" w:rsidRPr="00D61B63" w:rsidRDefault="00A32F21" w:rsidP="00D136F3">
      <w:pPr>
        <w:numPr>
          <w:ilvl w:val="0"/>
          <w:numId w:val="11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Зафиксировать нарушение в системе учёта / журнале контроля.</w:t>
      </w:r>
    </w:p>
    <w:p w14:paraId="46D25DB7" w14:textId="77777777" w:rsidR="00A32F21" w:rsidRPr="00D61B63" w:rsidRDefault="00A32F21" w:rsidP="00D136F3">
      <w:pPr>
        <w:numPr>
          <w:ilvl w:val="0"/>
          <w:numId w:val="11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Уведомить Банк России о выявленном нарушении.</w:t>
      </w:r>
    </w:p>
    <w:p w14:paraId="0F620A3A" w14:textId="77777777" w:rsidR="00A32F21" w:rsidRPr="00D61B63" w:rsidRDefault="00A32F21" w:rsidP="00D136F3">
      <w:pPr>
        <w:numPr>
          <w:ilvl w:val="0"/>
          <w:numId w:val="11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Запросить у управляющей компании недостающие первичные документы.</w:t>
      </w:r>
    </w:p>
    <w:p w14:paraId="3F2F1741" w14:textId="77777777" w:rsidR="00A32F21" w:rsidRPr="00D61B63" w:rsidRDefault="00A32F21" w:rsidP="00D136F3">
      <w:pPr>
        <w:numPr>
          <w:ilvl w:val="0"/>
          <w:numId w:val="11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Принять на хранение имеющиеся первичные документы.</w:t>
      </w:r>
    </w:p>
    <w:p w14:paraId="62726536" w14:textId="77777777" w:rsidR="00B05AA7" w:rsidRPr="00D61B63" w:rsidRDefault="00B05AA7" w:rsidP="00A32F21">
      <w:pPr>
        <w:shd w:val="clear" w:color="auto" w:fill="FFFFFF"/>
        <w:jc w:val="both"/>
        <w:rPr>
          <w:rFonts w:eastAsia="Times New Roman"/>
          <w:b/>
          <w:bCs/>
          <w:color w:val="0F1115"/>
          <w:sz w:val="24"/>
          <w:szCs w:val="24"/>
        </w:rPr>
      </w:pPr>
    </w:p>
    <w:p w14:paraId="3B5C4FE1" w14:textId="6CA73C6A" w:rsidR="00A32F21" w:rsidRPr="00D61B63"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15</w:t>
      </w:r>
      <w:r w:rsidR="00A32F21" w:rsidRPr="00D61B63">
        <w:rPr>
          <w:rFonts w:eastAsia="Times New Roman"/>
          <w:b/>
          <w:bCs/>
          <w:color w:val="0F1115"/>
          <w:sz w:val="24"/>
          <w:szCs w:val="24"/>
        </w:rPr>
        <w:t xml:space="preserve">. </w:t>
      </w:r>
      <w:r w:rsidR="00A32F21" w:rsidRPr="0005185A">
        <w:rPr>
          <w:rFonts w:eastAsia="Times New Roman"/>
          <w:b/>
          <w:color w:val="0F1115"/>
          <w:sz w:val="24"/>
          <w:szCs w:val="24"/>
          <w:u w:val="single"/>
        </w:rPr>
        <w:t>Выберите один правильный ответ.</w:t>
      </w:r>
    </w:p>
    <w:p w14:paraId="5F714AA5"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На основании какого документа может быть расширен перечень первичных документов, подлежащих приему и хранению специализированным депозитарием, по сравнению с перечнем, установленным Банком России?</w:t>
      </w:r>
    </w:p>
    <w:p w14:paraId="184988F7" w14:textId="77777777" w:rsidR="00A32F21" w:rsidRPr="00D61B63" w:rsidRDefault="00A32F21" w:rsidP="00D136F3">
      <w:pPr>
        <w:numPr>
          <w:ilvl w:val="0"/>
          <w:numId w:val="9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Исключительно на основании федерального закона.</w:t>
      </w:r>
    </w:p>
    <w:p w14:paraId="58182A38" w14:textId="77777777" w:rsidR="00A32F21" w:rsidRPr="00D61B63" w:rsidRDefault="00A32F21" w:rsidP="00D136F3">
      <w:pPr>
        <w:numPr>
          <w:ilvl w:val="0"/>
          <w:numId w:val="9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На основании договора об оказании услуг специализированного депозитария.</w:t>
      </w:r>
    </w:p>
    <w:p w14:paraId="321892EB" w14:textId="77777777" w:rsidR="00A32F21" w:rsidRPr="00D61B63" w:rsidRDefault="00A32F21" w:rsidP="00D136F3">
      <w:pPr>
        <w:numPr>
          <w:ilvl w:val="0"/>
          <w:numId w:val="9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На основании распоряжения единоличного исполнительного органа специализированного депозитария.</w:t>
      </w:r>
    </w:p>
    <w:p w14:paraId="73C8FC69" w14:textId="77777777" w:rsidR="00A32F21" w:rsidRPr="00D61B63" w:rsidRDefault="00A32F21" w:rsidP="00D136F3">
      <w:pPr>
        <w:numPr>
          <w:ilvl w:val="0"/>
          <w:numId w:val="9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На основании указания Банка России.</w:t>
      </w:r>
    </w:p>
    <w:p w14:paraId="00884D72" w14:textId="77777777" w:rsidR="00A32F21" w:rsidRPr="00D61B63" w:rsidRDefault="00A32F21" w:rsidP="00A32F21">
      <w:pPr>
        <w:shd w:val="clear" w:color="auto" w:fill="FFFFFF"/>
        <w:jc w:val="both"/>
        <w:rPr>
          <w:rFonts w:eastAsia="Times New Roman"/>
          <w:b/>
          <w:bCs/>
          <w:color w:val="0F1115"/>
          <w:sz w:val="24"/>
          <w:szCs w:val="24"/>
        </w:rPr>
      </w:pPr>
    </w:p>
    <w:p w14:paraId="3DBA2D74" w14:textId="2DD471F3" w:rsidR="00A32F21" w:rsidRPr="00D61B63" w:rsidRDefault="00EC4D41" w:rsidP="00A32F21">
      <w:pPr>
        <w:jc w:val="both"/>
        <w:rPr>
          <w:rFonts w:eastAsia="Times New Roman"/>
          <w:b/>
          <w:sz w:val="24"/>
          <w:szCs w:val="24"/>
        </w:rPr>
      </w:pPr>
      <w:r>
        <w:rPr>
          <w:rFonts w:eastAsia="Times New Roman"/>
          <w:b/>
          <w:bCs/>
          <w:sz w:val="24"/>
          <w:szCs w:val="24"/>
        </w:rPr>
        <w:t>16</w:t>
      </w:r>
      <w:r w:rsidR="00A32F21" w:rsidRPr="00D61B63">
        <w:rPr>
          <w:rFonts w:eastAsia="Times New Roman"/>
          <w:b/>
          <w:bCs/>
          <w:sz w:val="24"/>
          <w:szCs w:val="24"/>
        </w:rPr>
        <w:t xml:space="preserve">. </w:t>
      </w:r>
      <w:r w:rsidR="00A32F21" w:rsidRPr="00D61B63">
        <w:rPr>
          <w:rFonts w:eastAsia="Times New Roman"/>
          <w:b/>
          <w:sz w:val="24"/>
          <w:szCs w:val="24"/>
          <w:u w:val="single"/>
        </w:rPr>
        <w:t>Задание на установление соответствия.</w:t>
      </w:r>
    </w:p>
    <w:p w14:paraId="2A6E8C37"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Установите соответствие между операцией (требованием), связанной с хранением имущества, и ее нормативной характеристикой.</w:t>
      </w:r>
    </w:p>
    <w:p w14:paraId="6E05E1FC"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Левая колонка (операция/требование):</w:t>
      </w:r>
    </w:p>
    <w:p w14:paraId="72BB6FBD" w14:textId="77777777" w:rsidR="00A32F21" w:rsidRPr="00D61B63" w:rsidRDefault="00A32F21" w:rsidP="00D136F3">
      <w:pPr>
        <w:numPr>
          <w:ilvl w:val="0"/>
          <w:numId w:val="112"/>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Хранение имущества каждого фонда.</w:t>
      </w:r>
    </w:p>
    <w:p w14:paraId="1BBA94C8" w14:textId="77777777" w:rsidR="00A32F21" w:rsidRPr="00D61B63" w:rsidRDefault="00A32F21" w:rsidP="00D136F3">
      <w:pPr>
        <w:numPr>
          <w:ilvl w:val="0"/>
          <w:numId w:val="112"/>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Хранение данных, составляющих реестр ипотечного покрытия.</w:t>
      </w:r>
    </w:p>
    <w:p w14:paraId="5FEA7E84" w14:textId="77777777" w:rsidR="00A32F21" w:rsidRPr="00D61B63" w:rsidRDefault="00A32F21" w:rsidP="00D136F3">
      <w:pPr>
        <w:numPr>
          <w:ilvl w:val="0"/>
          <w:numId w:val="112"/>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Размещение денежных средств пенсионных накоплений НПФ.</w:t>
      </w:r>
    </w:p>
    <w:p w14:paraId="42048131" w14:textId="77777777" w:rsidR="00A32F21" w:rsidRPr="00D61B63" w:rsidRDefault="00A32F21" w:rsidP="00D136F3">
      <w:pPr>
        <w:numPr>
          <w:ilvl w:val="0"/>
          <w:numId w:val="112"/>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Передача первичных документов на хранение в иную организацию.</w:t>
      </w:r>
    </w:p>
    <w:p w14:paraId="41DD1C94" w14:textId="77777777" w:rsidR="00A32F21" w:rsidRPr="00D61B63" w:rsidRDefault="00A32F21" w:rsidP="00A32F21">
      <w:pPr>
        <w:shd w:val="clear" w:color="auto" w:fill="FFFFFF"/>
        <w:jc w:val="both"/>
        <w:rPr>
          <w:rFonts w:eastAsia="Times New Roman"/>
          <w:b/>
          <w:bCs/>
          <w:color w:val="0F1115"/>
          <w:sz w:val="24"/>
          <w:szCs w:val="24"/>
        </w:rPr>
      </w:pPr>
      <w:r w:rsidRPr="00D61B63">
        <w:rPr>
          <w:rFonts w:eastAsia="Times New Roman"/>
          <w:b/>
          <w:bCs/>
          <w:color w:val="0F1115"/>
          <w:sz w:val="24"/>
          <w:szCs w:val="24"/>
        </w:rPr>
        <w:t>Правая колонка (характеристика):</w:t>
      </w:r>
    </w:p>
    <w:p w14:paraId="5A9E2332"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lastRenderedPageBreak/>
        <w:t>А. Допускается только в организацию, имеющую лицензию на осуществление депозитарной деятельности, при условии уведомления Банка России.</w:t>
      </w:r>
    </w:p>
    <w:p w14:paraId="7FB90F4D"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Б. Должно осуществляться обособленно от имущества других фондов и от собственного имущества специализированного депозитария.</w:t>
      </w:r>
    </w:p>
    <w:p w14:paraId="798CEA84"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В. Осуществляется способом, обеспечивающим сохранность данных и исключающим несанкционированный доступ к ним.</w:t>
      </w:r>
    </w:p>
    <w:p w14:paraId="2E0DB95F"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color w:val="0F1115"/>
          <w:sz w:val="24"/>
          <w:szCs w:val="24"/>
        </w:rPr>
        <w:t>Г. Осуществляется на банковских счетах в кредитных организациях, соответствующих дополнительным требованиям, установленным Банком России (в том числе Положением № 580-П).</w:t>
      </w:r>
    </w:p>
    <w:p w14:paraId="098799E9" w14:textId="77777777" w:rsidR="00A32F21" w:rsidRPr="00D61B63" w:rsidRDefault="00A32F21" w:rsidP="00A32F21">
      <w:pPr>
        <w:shd w:val="clear" w:color="auto" w:fill="FFFFFF"/>
        <w:jc w:val="both"/>
        <w:rPr>
          <w:rFonts w:eastAsia="Times New Roman"/>
          <w:b/>
          <w:bCs/>
          <w:color w:val="0F1115"/>
          <w:sz w:val="24"/>
          <w:szCs w:val="24"/>
        </w:rPr>
      </w:pPr>
    </w:p>
    <w:p w14:paraId="32282A6E" w14:textId="697CF340" w:rsidR="00A32F21" w:rsidRPr="00D61B63" w:rsidRDefault="00EC4D41" w:rsidP="00A32F21">
      <w:pPr>
        <w:jc w:val="both"/>
        <w:rPr>
          <w:rFonts w:eastAsia="Times New Roman"/>
          <w:b/>
          <w:sz w:val="24"/>
          <w:szCs w:val="24"/>
        </w:rPr>
      </w:pPr>
      <w:r>
        <w:rPr>
          <w:rFonts w:eastAsia="Times New Roman"/>
          <w:b/>
          <w:bCs/>
          <w:sz w:val="24"/>
          <w:szCs w:val="24"/>
        </w:rPr>
        <w:t>17</w:t>
      </w:r>
      <w:r w:rsidR="00A32F21" w:rsidRPr="00D61B63">
        <w:rPr>
          <w:rFonts w:eastAsia="Times New Roman"/>
          <w:b/>
          <w:bCs/>
          <w:sz w:val="24"/>
          <w:szCs w:val="24"/>
        </w:rPr>
        <w:t xml:space="preserve">. </w:t>
      </w:r>
      <w:r w:rsidR="00A32F21" w:rsidRPr="00D61B63">
        <w:rPr>
          <w:rFonts w:eastAsia="Times New Roman"/>
          <w:b/>
          <w:sz w:val="24"/>
          <w:szCs w:val="24"/>
          <w:u w:val="single"/>
        </w:rPr>
        <w:t>Задание на установление последовательности.</w:t>
      </w:r>
    </w:p>
    <w:p w14:paraId="49F08CEF"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Установите правильную последовательность действий специализированного депозитария при приеме имущества и первичных документов от предыдущего специализированного депозитария при смене обслуживающей организации.</w:t>
      </w:r>
    </w:p>
    <w:p w14:paraId="2C5B97E6" w14:textId="77777777" w:rsidR="00A32F21" w:rsidRPr="00D61B63" w:rsidRDefault="00A32F21" w:rsidP="00A32F21">
      <w:pPr>
        <w:shd w:val="clear" w:color="auto" w:fill="FFFFFF"/>
        <w:jc w:val="both"/>
        <w:rPr>
          <w:rFonts w:eastAsia="Times New Roman"/>
          <w:color w:val="0F1115"/>
          <w:sz w:val="24"/>
          <w:szCs w:val="24"/>
        </w:rPr>
      </w:pPr>
      <w:r w:rsidRPr="00D61B63">
        <w:rPr>
          <w:rFonts w:eastAsia="Times New Roman"/>
          <w:b/>
          <w:bCs/>
          <w:color w:val="0F1115"/>
          <w:sz w:val="24"/>
          <w:szCs w:val="24"/>
        </w:rPr>
        <w:t>Действия (в случайном порядке):</w:t>
      </w:r>
    </w:p>
    <w:p w14:paraId="50DF1BAF" w14:textId="77777777" w:rsidR="00A32F21" w:rsidRPr="00D61B63" w:rsidRDefault="00A32F21" w:rsidP="00D136F3">
      <w:pPr>
        <w:numPr>
          <w:ilvl w:val="0"/>
          <w:numId w:val="113"/>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Произвести сверку данных об имуществе фонда и первичных документах с данными предыдущего депозитария.</w:t>
      </w:r>
    </w:p>
    <w:p w14:paraId="1A35ED35" w14:textId="77777777" w:rsidR="00A32F21" w:rsidRPr="00D61B63" w:rsidRDefault="00A32F21" w:rsidP="00D136F3">
      <w:pPr>
        <w:numPr>
          <w:ilvl w:val="0"/>
          <w:numId w:val="113"/>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Составить акт приема-передачи имущества и первичных документов.</w:t>
      </w:r>
    </w:p>
    <w:p w14:paraId="21D9BB8F" w14:textId="77777777" w:rsidR="00A32F21" w:rsidRPr="00D61B63" w:rsidRDefault="00A32F21" w:rsidP="00D136F3">
      <w:pPr>
        <w:numPr>
          <w:ilvl w:val="0"/>
          <w:numId w:val="113"/>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Открыть счета для учета принятого имущества (счета депо, банковские счета).</w:t>
      </w:r>
    </w:p>
    <w:p w14:paraId="38FD245B" w14:textId="77777777" w:rsidR="00A32F21" w:rsidRPr="00D61B63" w:rsidRDefault="00A32F21" w:rsidP="00D136F3">
      <w:pPr>
        <w:numPr>
          <w:ilvl w:val="0"/>
          <w:numId w:val="113"/>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Внести записи в систему учета на основании акта приема-передачи и первичных документов.</w:t>
      </w:r>
    </w:p>
    <w:p w14:paraId="42F62EEB" w14:textId="77777777" w:rsidR="00A32F21" w:rsidRPr="00D61B63" w:rsidRDefault="00A32F21" w:rsidP="00A32F21">
      <w:pPr>
        <w:shd w:val="clear" w:color="auto" w:fill="FFFFFF"/>
        <w:jc w:val="both"/>
        <w:rPr>
          <w:rFonts w:eastAsia="Times New Roman"/>
          <w:b/>
          <w:bCs/>
          <w:color w:val="0F1115"/>
          <w:sz w:val="24"/>
          <w:szCs w:val="24"/>
        </w:rPr>
      </w:pPr>
    </w:p>
    <w:p w14:paraId="7972C2DC" w14:textId="2DCE5A66" w:rsidR="00A32F21" w:rsidRPr="0005185A"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18</w:t>
      </w:r>
      <w:r w:rsidR="00A32F21" w:rsidRPr="00D61B63">
        <w:rPr>
          <w:rFonts w:eastAsia="Times New Roman"/>
          <w:b/>
          <w:bCs/>
          <w:color w:val="0F1115"/>
          <w:sz w:val="24"/>
          <w:szCs w:val="24"/>
        </w:rPr>
        <w:t xml:space="preserve">. </w:t>
      </w:r>
      <w:r w:rsidR="00A32F21" w:rsidRPr="0005185A">
        <w:rPr>
          <w:rFonts w:eastAsia="Times New Roman"/>
          <w:b/>
          <w:color w:val="0F1115"/>
          <w:sz w:val="24"/>
          <w:szCs w:val="24"/>
          <w:u w:val="single"/>
        </w:rPr>
        <w:t>Выберите один правильный ответ.</w:t>
      </w:r>
    </w:p>
    <w:p w14:paraId="42AA7BCA" w14:textId="77777777" w:rsidR="00A32F21" w:rsidRPr="00D61B63" w:rsidRDefault="00A32F21" w:rsidP="00A32F21">
      <w:pPr>
        <w:shd w:val="clear" w:color="auto" w:fill="FFFFFF"/>
        <w:jc w:val="both"/>
        <w:rPr>
          <w:rFonts w:eastAsia="Times New Roman"/>
          <w:b/>
          <w:color w:val="0F1115"/>
          <w:sz w:val="24"/>
          <w:szCs w:val="24"/>
        </w:rPr>
      </w:pPr>
      <w:r w:rsidRPr="00D61B63">
        <w:rPr>
          <w:rFonts w:eastAsia="Times New Roman"/>
          <w:b/>
          <w:color w:val="0F1115"/>
          <w:sz w:val="24"/>
          <w:szCs w:val="24"/>
        </w:rPr>
        <w:t>Какое действие обязан совершить специализированный депозитарий при выявлении расхождения между данными реестра ипотечного покрытия и данными системы учета, если это расхождение не удалось устранить до окончания текущего рабочего дня?</w:t>
      </w:r>
    </w:p>
    <w:p w14:paraId="215BD69E" w14:textId="77777777" w:rsidR="00A32F21" w:rsidRPr="00D61B63" w:rsidRDefault="00A32F21" w:rsidP="00D136F3">
      <w:pPr>
        <w:numPr>
          <w:ilvl w:val="0"/>
          <w:numId w:val="10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Уведомить об этом Банк России не позднее трех рабочих дней, следующих за днем выявления расхождения.</w:t>
      </w:r>
    </w:p>
    <w:p w14:paraId="5B4523E5" w14:textId="77777777" w:rsidR="00A32F21" w:rsidRPr="00D61B63" w:rsidRDefault="00A32F21" w:rsidP="00D136F3">
      <w:pPr>
        <w:numPr>
          <w:ilvl w:val="0"/>
          <w:numId w:val="10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Самостоятельно скорректировать данные реестра и системы учета, приведя их к единому значению.</w:t>
      </w:r>
    </w:p>
    <w:p w14:paraId="067EE063" w14:textId="77777777" w:rsidR="00A32F21" w:rsidRPr="00D61B63" w:rsidRDefault="00A32F21" w:rsidP="00D136F3">
      <w:pPr>
        <w:numPr>
          <w:ilvl w:val="0"/>
          <w:numId w:val="10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Не предпринимать никаких действий, если расхождение не превышает 1% от стоимости ипотечного покрытия.</w:t>
      </w:r>
    </w:p>
    <w:p w14:paraId="4C72E16C" w14:textId="77777777" w:rsidR="00A32F21" w:rsidRPr="00D61B63" w:rsidRDefault="00A32F21" w:rsidP="00D136F3">
      <w:pPr>
        <w:numPr>
          <w:ilvl w:val="0"/>
          <w:numId w:val="107"/>
        </w:numPr>
        <w:shd w:val="clear" w:color="auto" w:fill="FFFFFF"/>
        <w:autoSpaceDE/>
        <w:autoSpaceDN/>
        <w:ind w:left="709"/>
        <w:jc w:val="both"/>
        <w:rPr>
          <w:rFonts w:eastAsia="Times New Roman"/>
          <w:color w:val="0F1115"/>
          <w:sz w:val="24"/>
          <w:szCs w:val="24"/>
        </w:rPr>
      </w:pPr>
      <w:r w:rsidRPr="00D61B63">
        <w:rPr>
          <w:rFonts w:eastAsia="Times New Roman"/>
          <w:color w:val="0F1115"/>
          <w:sz w:val="24"/>
          <w:szCs w:val="24"/>
        </w:rPr>
        <w:t>Приостановить все операции с ипотечным покрытием до выяснения причин расхождения.</w:t>
      </w:r>
    </w:p>
    <w:p w14:paraId="6C061B1E" w14:textId="77777777" w:rsidR="00A32F21" w:rsidRDefault="00A32F21" w:rsidP="00A32F21">
      <w:pPr>
        <w:shd w:val="clear" w:color="auto" w:fill="FFFFFF"/>
        <w:jc w:val="both"/>
        <w:rPr>
          <w:rFonts w:eastAsia="Times New Roman"/>
          <w:b/>
          <w:bCs/>
          <w:color w:val="0F1115"/>
          <w:sz w:val="24"/>
          <w:szCs w:val="24"/>
        </w:rPr>
      </w:pPr>
    </w:p>
    <w:p w14:paraId="414B4FE6" w14:textId="24D47B6E" w:rsidR="00A32F21" w:rsidRPr="00AC3C4A" w:rsidRDefault="00EC4D41" w:rsidP="00A32F21">
      <w:pPr>
        <w:shd w:val="clear" w:color="auto" w:fill="FFFFFF"/>
        <w:jc w:val="both"/>
        <w:rPr>
          <w:rFonts w:eastAsia="Times New Roman"/>
          <w:color w:val="0F1115"/>
          <w:sz w:val="24"/>
          <w:szCs w:val="24"/>
        </w:rPr>
      </w:pPr>
      <w:r>
        <w:rPr>
          <w:rFonts w:eastAsia="Times New Roman"/>
          <w:b/>
          <w:bCs/>
          <w:color w:val="0F1115"/>
          <w:sz w:val="24"/>
          <w:szCs w:val="24"/>
        </w:rPr>
        <w:t>19</w:t>
      </w:r>
      <w:r w:rsidR="00A32F21" w:rsidRPr="00AC3C4A">
        <w:rPr>
          <w:rFonts w:eastAsia="Times New Roman"/>
          <w:b/>
          <w:bCs/>
          <w:color w:val="0F1115"/>
          <w:sz w:val="24"/>
          <w:szCs w:val="24"/>
        </w:rPr>
        <w:t>.</w:t>
      </w:r>
      <w:r w:rsidR="00A32F21">
        <w:rPr>
          <w:rFonts w:eastAsia="Times New Roman"/>
          <w:color w:val="0F1115"/>
          <w:sz w:val="24"/>
          <w:szCs w:val="24"/>
        </w:rPr>
        <w:t xml:space="preserve"> </w:t>
      </w:r>
      <w:r w:rsidR="00A32F21" w:rsidRPr="0005185A">
        <w:rPr>
          <w:rFonts w:eastAsia="Times New Roman"/>
          <w:b/>
          <w:color w:val="0F1115"/>
          <w:sz w:val="24"/>
          <w:szCs w:val="24"/>
          <w:u w:val="single"/>
        </w:rPr>
        <w:t>Выберите один правильный ответ.</w:t>
      </w:r>
    </w:p>
    <w:p w14:paraId="01450A18" w14:textId="77777777" w:rsidR="00A32F21" w:rsidRPr="00483880" w:rsidRDefault="00A32F21" w:rsidP="00A32F21">
      <w:pPr>
        <w:shd w:val="clear" w:color="auto" w:fill="FFFFFF"/>
        <w:jc w:val="both"/>
        <w:rPr>
          <w:rFonts w:eastAsia="Times New Roman"/>
          <w:b/>
          <w:color w:val="0F1115"/>
          <w:sz w:val="24"/>
          <w:szCs w:val="24"/>
        </w:rPr>
      </w:pPr>
      <w:r w:rsidRPr="00483880">
        <w:rPr>
          <w:rFonts w:eastAsia="Times New Roman"/>
          <w:b/>
          <w:color w:val="0F1115"/>
          <w:sz w:val="24"/>
          <w:szCs w:val="24"/>
        </w:rPr>
        <w:t>В какой форме должно быть выражено согласование специализированным депозитарием правил (изменений) доверительного управления ПИФ, паи которого ограничены в обороте?</w:t>
      </w:r>
    </w:p>
    <w:p w14:paraId="50A0DE89" w14:textId="77777777" w:rsidR="00A32F21" w:rsidRPr="00AC3C4A" w:rsidRDefault="00A32F21" w:rsidP="00D136F3">
      <w:pPr>
        <w:numPr>
          <w:ilvl w:val="0"/>
          <w:numId w:val="12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Достаточно устного одобрения на рабочей встрече с представителями управляющей компании.</w:t>
      </w:r>
    </w:p>
    <w:p w14:paraId="468600DE" w14:textId="77777777" w:rsidR="00A32F21" w:rsidRPr="00AC3C4A" w:rsidRDefault="00A32F21" w:rsidP="00D136F3">
      <w:pPr>
        <w:numPr>
          <w:ilvl w:val="0"/>
          <w:numId w:val="12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Только в форме электронного документа с усиленной квалифицированной электронной подписью, направляемого в Банк России.</w:t>
      </w:r>
    </w:p>
    <w:p w14:paraId="1DDC1473" w14:textId="77777777" w:rsidR="00A32F21" w:rsidRPr="00AC3C4A" w:rsidRDefault="00A32F21" w:rsidP="00D136F3">
      <w:pPr>
        <w:numPr>
          <w:ilvl w:val="0"/>
          <w:numId w:val="12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В письменной форме, позволяющей достоверно зафиксировать волеизъявление специализированного депозитария (путём подписания отдельного документа о согласовании, проставления соответствующей отметки на самих правилах и т.п.).</w:t>
      </w:r>
    </w:p>
    <w:p w14:paraId="1F09446A" w14:textId="77777777" w:rsidR="00A32F21" w:rsidRPr="00AC3C4A" w:rsidRDefault="00A32F21" w:rsidP="00D136F3">
      <w:pPr>
        <w:numPr>
          <w:ilvl w:val="0"/>
          <w:numId w:val="12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Специальная форма законом не установлена, поэтому согласование считается полученным автоматически, если депозитарий принял правила на хранение.</w:t>
      </w:r>
    </w:p>
    <w:p w14:paraId="169A9B16" w14:textId="77777777" w:rsidR="00A32F21" w:rsidRDefault="00A32F21" w:rsidP="00A32F21">
      <w:pPr>
        <w:shd w:val="clear" w:color="auto" w:fill="FFFFFF"/>
        <w:jc w:val="both"/>
        <w:rPr>
          <w:rFonts w:eastAsia="Times New Roman"/>
          <w:b/>
          <w:bCs/>
          <w:color w:val="0F1115"/>
          <w:sz w:val="24"/>
          <w:szCs w:val="24"/>
        </w:rPr>
      </w:pPr>
    </w:p>
    <w:p w14:paraId="443C536A" w14:textId="083CABA1" w:rsidR="00A32F21" w:rsidRPr="00EA00AB"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20</w:t>
      </w:r>
      <w:r w:rsidR="00A32F21" w:rsidRPr="00AC3C4A">
        <w:rPr>
          <w:rFonts w:eastAsia="Times New Roman"/>
          <w:b/>
          <w:bCs/>
          <w:color w:val="0F1115"/>
          <w:sz w:val="24"/>
          <w:szCs w:val="24"/>
        </w:rPr>
        <w:t>.</w:t>
      </w:r>
      <w:r w:rsidR="00A32F21">
        <w:rPr>
          <w:rFonts w:eastAsia="Times New Roman"/>
          <w:color w:val="0F1115"/>
          <w:sz w:val="24"/>
          <w:szCs w:val="24"/>
        </w:rPr>
        <w:t xml:space="preserve"> </w:t>
      </w:r>
      <w:r w:rsidR="00A32F21" w:rsidRPr="0005185A">
        <w:rPr>
          <w:rFonts w:eastAsia="Times New Roman"/>
          <w:b/>
          <w:color w:val="0F1115"/>
          <w:sz w:val="24"/>
          <w:szCs w:val="24"/>
          <w:u w:val="single"/>
        </w:rPr>
        <w:t>Выберите один правильный ответ.</w:t>
      </w:r>
    </w:p>
    <w:p w14:paraId="5958DABB" w14:textId="77777777" w:rsidR="00A32F21" w:rsidRPr="00EA00AB" w:rsidRDefault="00A32F21" w:rsidP="00A32F21">
      <w:pPr>
        <w:shd w:val="clear" w:color="auto" w:fill="FFFFFF"/>
        <w:jc w:val="both"/>
        <w:rPr>
          <w:rFonts w:eastAsia="Times New Roman"/>
          <w:b/>
          <w:color w:val="0F1115"/>
          <w:sz w:val="24"/>
          <w:szCs w:val="24"/>
        </w:rPr>
      </w:pPr>
      <w:r w:rsidRPr="00EA00AB">
        <w:rPr>
          <w:rFonts w:eastAsia="Times New Roman"/>
          <w:b/>
          <w:color w:val="0F1115"/>
          <w:sz w:val="24"/>
          <w:szCs w:val="24"/>
        </w:rPr>
        <w:lastRenderedPageBreak/>
        <w:t>В ходе контроля специализированный депозитарий выявил, что управляющая компания открытого ПИФа приобрела иностранные акции, не входящие в котировальные списки иностранных бирж, указанные в инвестиционной декларации. Каковы действия специализированного депозитария?</w:t>
      </w:r>
    </w:p>
    <w:p w14:paraId="40CC0DE0" w14:textId="77777777" w:rsidR="00A32F21" w:rsidRPr="00AC3C4A" w:rsidRDefault="00A32F21" w:rsidP="00D136F3">
      <w:pPr>
        <w:numPr>
          <w:ilvl w:val="0"/>
          <w:numId w:val="127"/>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Дать согласие постфактум, если управляющая компания предоставит аналитический отчёт, обосновывающий инвестиционную привлекательность актива.</w:t>
      </w:r>
    </w:p>
    <w:p w14:paraId="6F3D3153" w14:textId="77777777" w:rsidR="00A32F21" w:rsidRPr="00AC3C4A" w:rsidRDefault="00A32F21" w:rsidP="00D136F3">
      <w:pPr>
        <w:numPr>
          <w:ilvl w:val="0"/>
          <w:numId w:val="127"/>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Отказать в согласовании (если сделка ещё не завершена) или, если сделка уже совершена, зафиксировать нарушение и уведомить Банк России, а также потребовать от управляющей компании приведения активов в соответствие с декларацией.</w:t>
      </w:r>
    </w:p>
    <w:p w14:paraId="199A2D06" w14:textId="77777777" w:rsidR="00A32F21" w:rsidRPr="00AC3C4A" w:rsidRDefault="00A32F21" w:rsidP="00D136F3">
      <w:pPr>
        <w:numPr>
          <w:ilvl w:val="0"/>
          <w:numId w:val="127"/>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Уведомить владельцев инвестиционных паёв о несоответствии актива и предложить им проголосовать за изменение инвестиционной декларации.</w:t>
      </w:r>
    </w:p>
    <w:p w14:paraId="4ABDFA00" w14:textId="714C71A9" w:rsidR="00A32F21" w:rsidRDefault="00A32F21" w:rsidP="00D136F3">
      <w:pPr>
        <w:numPr>
          <w:ilvl w:val="0"/>
          <w:numId w:val="127"/>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Согласовать сделку, если общая доля таких активов не превышает 10% стоимости чистых активов фонда.</w:t>
      </w:r>
    </w:p>
    <w:p w14:paraId="53E1D726" w14:textId="77777777" w:rsidR="00A32F21" w:rsidRDefault="00A32F21" w:rsidP="00A32F21">
      <w:pPr>
        <w:shd w:val="clear" w:color="auto" w:fill="FFFFFF"/>
        <w:jc w:val="both"/>
        <w:rPr>
          <w:rFonts w:eastAsia="Times New Roman"/>
          <w:b/>
          <w:bCs/>
          <w:color w:val="0F1115"/>
          <w:sz w:val="24"/>
          <w:szCs w:val="24"/>
        </w:rPr>
      </w:pPr>
    </w:p>
    <w:p w14:paraId="1A07A213" w14:textId="77CD95E7" w:rsidR="00A32F21" w:rsidRPr="00650DE7"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21</w:t>
      </w:r>
      <w:r w:rsidR="00A32F21" w:rsidRPr="00AC3C4A">
        <w:rPr>
          <w:rFonts w:eastAsia="Times New Roman"/>
          <w:b/>
          <w:bCs/>
          <w:color w:val="0F1115"/>
          <w:sz w:val="24"/>
          <w:szCs w:val="24"/>
        </w:rPr>
        <w:t>.</w:t>
      </w:r>
      <w:r w:rsidR="00A32F21">
        <w:rPr>
          <w:rFonts w:eastAsia="Times New Roman"/>
          <w:color w:val="0F1115"/>
          <w:sz w:val="24"/>
          <w:szCs w:val="24"/>
        </w:rPr>
        <w:t xml:space="preserve"> </w:t>
      </w:r>
      <w:r w:rsidR="00A32F21" w:rsidRPr="00D6308C">
        <w:rPr>
          <w:rFonts w:eastAsia="Times New Roman"/>
          <w:b/>
          <w:color w:val="0F1115"/>
          <w:sz w:val="24"/>
          <w:szCs w:val="24"/>
          <w:u w:val="single"/>
        </w:rPr>
        <w:t>Выберите один правильный ответ.</w:t>
      </w:r>
    </w:p>
    <w:p w14:paraId="31E18181" w14:textId="77777777" w:rsidR="00A32F21" w:rsidRPr="00650DE7" w:rsidRDefault="00A32F21" w:rsidP="00A32F21">
      <w:pPr>
        <w:shd w:val="clear" w:color="auto" w:fill="FFFFFF"/>
        <w:jc w:val="both"/>
        <w:rPr>
          <w:rFonts w:eastAsia="Times New Roman"/>
          <w:b/>
          <w:color w:val="0F1115"/>
          <w:sz w:val="24"/>
          <w:szCs w:val="24"/>
        </w:rPr>
      </w:pPr>
      <w:r w:rsidRPr="00650DE7">
        <w:rPr>
          <w:rFonts w:eastAsia="Times New Roman"/>
          <w:b/>
          <w:color w:val="0F1115"/>
          <w:sz w:val="24"/>
          <w:szCs w:val="24"/>
        </w:rPr>
        <w:t>Специализированный депозитарий получил от управляющей компании запрос на предоставление согласия на списание денежных средств со счёта открытого паевого инвестиционного фонда для выплаты вознаграждения управляющей компании, которое предусмотрено правилами доверительного управления и рассчитано в соответствии с этими правилами. Какое действие специализированного депозитария будет правомерным?</w:t>
      </w:r>
    </w:p>
    <w:p w14:paraId="3331FA18" w14:textId="77777777" w:rsidR="00A32F21" w:rsidRPr="00AC3C4A" w:rsidRDefault="00A32F21" w:rsidP="00D136F3">
      <w:pPr>
        <w:numPr>
          <w:ilvl w:val="0"/>
          <w:numId w:val="13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Отказать в даче согласия, поскольку любые выплаты вознаграждения требуют предварительного уведомления Банка России.</w:t>
      </w:r>
    </w:p>
    <w:p w14:paraId="1F544875" w14:textId="77777777" w:rsidR="00A32F21" w:rsidRPr="00AC3C4A" w:rsidRDefault="00A32F21" w:rsidP="00D136F3">
      <w:pPr>
        <w:numPr>
          <w:ilvl w:val="0"/>
          <w:numId w:val="13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Дать согласие, так как списание соответствует правилам доверительного управления, иных препятствий не выявлено.</w:t>
      </w:r>
    </w:p>
    <w:p w14:paraId="7F6C6CE4" w14:textId="77777777" w:rsidR="00A32F21" w:rsidRPr="00AC3C4A" w:rsidRDefault="00A32F21" w:rsidP="00D136F3">
      <w:pPr>
        <w:numPr>
          <w:ilvl w:val="0"/>
          <w:numId w:val="13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Потребовать от управляющей компании предоставить решение общего собрания владельцев паёв о выплате вознаграждения.</w:t>
      </w:r>
    </w:p>
    <w:p w14:paraId="7D9A7676" w14:textId="77777777" w:rsidR="00A32F21" w:rsidRPr="00AC3C4A" w:rsidRDefault="00A32F21" w:rsidP="00D136F3">
      <w:pPr>
        <w:numPr>
          <w:ilvl w:val="0"/>
          <w:numId w:val="132"/>
        </w:numPr>
        <w:shd w:val="clear" w:color="auto" w:fill="FFFFFF"/>
        <w:autoSpaceDE/>
        <w:autoSpaceDN/>
        <w:ind w:left="709"/>
        <w:jc w:val="both"/>
        <w:rPr>
          <w:rFonts w:eastAsia="Times New Roman"/>
          <w:color w:val="0F1115"/>
          <w:sz w:val="24"/>
          <w:szCs w:val="24"/>
        </w:rPr>
      </w:pPr>
      <w:r w:rsidRPr="00AC3C4A">
        <w:rPr>
          <w:rFonts w:eastAsia="Times New Roman"/>
          <w:color w:val="0F1115"/>
          <w:sz w:val="24"/>
          <w:szCs w:val="24"/>
        </w:rPr>
        <w:t>Отказать в даче согласия до получения аудиторского заключения о правильности расчёта вознаграждения.</w:t>
      </w:r>
    </w:p>
    <w:p w14:paraId="6FA3434B" w14:textId="77777777" w:rsidR="00A32F21" w:rsidRDefault="00A32F21" w:rsidP="00A32F21">
      <w:pPr>
        <w:shd w:val="clear" w:color="auto" w:fill="FFFFFF"/>
        <w:jc w:val="both"/>
        <w:rPr>
          <w:rFonts w:eastAsia="Times New Roman"/>
          <w:b/>
          <w:bCs/>
          <w:color w:val="0F1115"/>
          <w:sz w:val="24"/>
          <w:szCs w:val="24"/>
        </w:rPr>
      </w:pPr>
    </w:p>
    <w:p w14:paraId="655997AB" w14:textId="22D5459C" w:rsidR="00A32F21" w:rsidRPr="00461C31" w:rsidRDefault="00EC4D41" w:rsidP="00A32F21">
      <w:pPr>
        <w:jc w:val="both"/>
        <w:rPr>
          <w:b/>
          <w:sz w:val="24"/>
          <w:szCs w:val="24"/>
        </w:rPr>
      </w:pPr>
      <w:r>
        <w:rPr>
          <w:b/>
          <w:bCs/>
          <w:sz w:val="24"/>
          <w:szCs w:val="24"/>
        </w:rPr>
        <w:t>22</w:t>
      </w:r>
      <w:r w:rsidR="00A32F21" w:rsidRPr="00461C31">
        <w:rPr>
          <w:b/>
          <w:bCs/>
          <w:sz w:val="24"/>
          <w:szCs w:val="24"/>
        </w:rPr>
        <w:t>.</w:t>
      </w:r>
      <w:r w:rsidR="00A32F21" w:rsidRPr="00461C31">
        <w:rPr>
          <w:b/>
          <w:sz w:val="24"/>
          <w:szCs w:val="24"/>
        </w:rPr>
        <w:t xml:space="preserve"> </w:t>
      </w:r>
      <w:r w:rsidR="00A32F21" w:rsidRPr="003E6627">
        <w:rPr>
          <w:b/>
          <w:sz w:val="24"/>
          <w:szCs w:val="24"/>
          <w:u w:val="single"/>
        </w:rPr>
        <w:t>Задание на установление соответствия.</w:t>
      </w:r>
    </w:p>
    <w:p w14:paraId="391C6C0A" w14:textId="77777777" w:rsidR="00A32F21" w:rsidRPr="00461C31" w:rsidRDefault="00A32F21" w:rsidP="00A32F21">
      <w:pPr>
        <w:shd w:val="clear" w:color="auto" w:fill="FFFFFF"/>
        <w:jc w:val="both"/>
        <w:rPr>
          <w:rFonts w:eastAsia="Times New Roman"/>
          <w:color w:val="0F1115"/>
          <w:sz w:val="24"/>
          <w:szCs w:val="24"/>
        </w:rPr>
      </w:pPr>
      <w:r w:rsidRPr="00461C31">
        <w:rPr>
          <w:rFonts w:eastAsia="Times New Roman"/>
          <w:b/>
          <w:bCs/>
          <w:color w:val="0F1115"/>
          <w:sz w:val="24"/>
          <w:szCs w:val="24"/>
        </w:rPr>
        <w:t>Установите соответствие между видом сделки управляющей компании с имуществом паевого инвестиционного фонда и контрольным действием специализированного депозитария, которое он обязан совершить до дачи согласия на сделку.</w:t>
      </w:r>
    </w:p>
    <w:p w14:paraId="12698B36" w14:textId="77777777" w:rsidR="00A32F21" w:rsidRPr="00461C31" w:rsidRDefault="00A32F21" w:rsidP="00A32F21">
      <w:pPr>
        <w:shd w:val="clear" w:color="auto" w:fill="FFFFFF"/>
        <w:jc w:val="both"/>
        <w:rPr>
          <w:rFonts w:eastAsia="Times New Roman"/>
          <w:color w:val="0F1115"/>
          <w:sz w:val="24"/>
          <w:szCs w:val="24"/>
        </w:rPr>
      </w:pPr>
      <w:r w:rsidRPr="00461C31">
        <w:rPr>
          <w:rFonts w:eastAsia="Times New Roman"/>
          <w:b/>
          <w:bCs/>
          <w:color w:val="0F1115"/>
          <w:sz w:val="24"/>
          <w:szCs w:val="24"/>
        </w:rPr>
        <w:t>Левая колонка (вид сделки):</w:t>
      </w:r>
    </w:p>
    <w:p w14:paraId="760E4658" w14:textId="77777777" w:rsidR="00A32F21" w:rsidRPr="00461C31" w:rsidRDefault="00A32F21" w:rsidP="00D136F3">
      <w:pPr>
        <w:numPr>
          <w:ilvl w:val="0"/>
          <w:numId w:val="302"/>
        </w:numPr>
        <w:shd w:val="clear" w:color="auto" w:fill="FFFFFF"/>
        <w:autoSpaceDE/>
        <w:autoSpaceDN/>
        <w:ind w:left="567" w:hanging="567"/>
        <w:jc w:val="both"/>
        <w:rPr>
          <w:rFonts w:eastAsia="Times New Roman"/>
          <w:color w:val="0F1115"/>
          <w:sz w:val="24"/>
          <w:szCs w:val="24"/>
        </w:rPr>
      </w:pPr>
      <w:r w:rsidRPr="00461C31">
        <w:rPr>
          <w:rFonts w:eastAsia="Times New Roman"/>
          <w:color w:val="0F1115"/>
          <w:sz w:val="24"/>
          <w:szCs w:val="24"/>
        </w:rPr>
        <w:t>Приобретение недвижимого имущества для закрытого паевого инвестиционного фонда недвижимости.</w:t>
      </w:r>
    </w:p>
    <w:p w14:paraId="1CAD92DC" w14:textId="77777777" w:rsidR="00A32F21" w:rsidRPr="00461C31" w:rsidRDefault="00A32F21" w:rsidP="00D136F3">
      <w:pPr>
        <w:numPr>
          <w:ilvl w:val="0"/>
          <w:numId w:val="302"/>
        </w:numPr>
        <w:shd w:val="clear" w:color="auto" w:fill="FFFFFF"/>
        <w:autoSpaceDE/>
        <w:autoSpaceDN/>
        <w:ind w:left="567" w:hanging="567"/>
        <w:jc w:val="both"/>
        <w:rPr>
          <w:rFonts w:eastAsia="Times New Roman"/>
          <w:color w:val="0F1115"/>
          <w:sz w:val="24"/>
          <w:szCs w:val="24"/>
        </w:rPr>
      </w:pPr>
      <w:r w:rsidRPr="00461C31">
        <w:rPr>
          <w:rFonts w:eastAsia="Times New Roman"/>
          <w:color w:val="0F1115"/>
          <w:sz w:val="24"/>
          <w:szCs w:val="24"/>
        </w:rPr>
        <w:t>Приобретение акций у аффилированного с управляющей компанией лица.</w:t>
      </w:r>
    </w:p>
    <w:p w14:paraId="49E7C32F" w14:textId="77777777" w:rsidR="00A32F21" w:rsidRPr="00461C31" w:rsidRDefault="00A32F21" w:rsidP="00D136F3">
      <w:pPr>
        <w:numPr>
          <w:ilvl w:val="0"/>
          <w:numId w:val="302"/>
        </w:numPr>
        <w:shd w:val="clear" w:color="auto" w:fill="FFFFFF"/>
        <w:autoSpaceDE/>
        <w:autoSpaceDN/>
        <w:ind w:left="567" w:hanging="567"/>
        <w:jc w:val="both"/>
        <w:rPr>
          <w:rFonts w:eastAsia="Times New Roman"/>
          <w:color w:val="0F1115"/>
          <w:sz w:val="24"/>
          <w:szCs w:val="24"/>
        </w:rPr>
      </w:pPr>
      <w:r w:rsidRPr="00461C31">
        <w:rPr>
          <w:rFonts w:eastAsia="Times New Roman"/>
          <w:color w:val="0F1115"/>
          <w:sz w:val="24"/>
          <w:szCs w:val="24"/>
        </w:rPr>
        <w:t>Приобретение акций, не включенных в котировальные списки организаторов торговли.</w:t>
      </w:r>
    </w:p>
    <w:p w14:paraId="5B37C3EE" w14:textId="77777777" w:rsidR="00A32F21" w:rsidRPr="00461C31" w:rsidRDefault="00A32F21" w:rsidP="00D136F3">
      <w:pPr>
        <w:numPr>
          <w:ilvl w:val="0"/>
          <w:numId w:val="302"/>
        </w:numPr>
        <w:shd w:val="clear" w:color="auto" w:fill="FFFFFF"/>
        <w:autoSpaceDE/>
        <w:autoSpaceDN/>
        <w:ind w:left="567" w:hanging="567"/>
        <w:jc w:val="both"/>
        <w:rPr>
          <w:rFonts w:eastAsia="Times New Roman"/>
          <w:color w:val="0F1115"/>
          <w:sz w:val="24"/>
          <w:szCs w:val="24"/>
        </w:rPr>
      </w:pPr>
      <w:r w:rsidRPr="00461C31">
        <w:rPr>
          <w:rFonts w:eastAsia="Times New Roman"/>
          <w:color w:val="0F1115"/>
          <w:sz w:val="24"/>
          <w:szCs w:val="24"/>
        </w:rPr>
        <w:t>Продажа облигаций, допущенных к организованным торгам.</w:t>
      </w:r>
    </w:p>
    <w:p w14:paraId="056463D8" w14:textId="77777777" w:rsidR="00A32F21" w:rsidRPr="00461C31" w:rsidRDefault="00A32F21" w:rsidP="00A32F21">
      <w:pPr>
        <w:shd w:val="clear" w:color="auto" w:fill="FFFFFF"/>
        <w:jc w:val="both"/>
        <w:rPr>
          <w:rFonts w:eastAsia="Times New Roman"/>
          <w:color w:val="0F1115"/>
          <w:sz w:val="24"/>
          <w:szCs w:val="24"/>
        </w:rPr>
      </w:pPr>
      <w:r w:rsidRPr="00461C31">
        <w:rPr>
          <w:rFonts w:eastAsia="Times New Roman"/>
          <w:b/>
          <w:bCs/>
          <w:color w:val="0F1115"/>
          <w:sz w:val="24"/>
          <w:szCs w:val="24"/>
        </w:rPr>
        <w:t>Правая колонка (контрольное действие):</w:t>
      </w:r>
    </w:p>
    <w:p w14:paraId="77571BE6" w14:textId="77777777" w:rsidR="00A32F21" w:rsidRDefault="00A32F21" w:rsidP="00A32F21">
      <w:pPr>
        <w:shd w:val="clear" w:color="auto" w:fill="FFFFFF"/>
        <w:jc w:val="both"/>
        <w:rPr>
          <w:rFonts w:eastAsia="Times New Roman"/>
          <w:color w:val="0F1115"/>
          <w:sz w:val="24"/>
          <w:szCs w:val="24"/>
        </w:rPr>
      </w:pPr>
      <w:r w:rsidRPr="00461C31">
        <w:rPr>
          <w:rFonts w:eastAsia="Times New Roman"/>
          <w:color w:val="0F1115"/>
          <w:sz w:val="24"/>
          <w:szCs w:val="24"/>
        </w:rPr>
        <w:t>А. Проверить наличие решения уполномоченного органа управляющей компании об одобрении сделки, в совершении которой имеется заинтересованность.</w:t>
      </w:r>
    </w:p>
    <w:p w14:paraId="63D63CDD" w14:textId="77777777" w:rsidR="00A32F21" w:rsidRDefault="00A32F21" w:rsidP="00A32F21">
      <w:pPr>
        <w:shd w:val="clear" w:color="auto" w:fill="FFFFFF"/>
        <w:jc w:val="both"/>
        <w:rPr>
          <w:rFonts w:eastAsia="Times New Roman"/>
          <w:color w:val="0F1115"/>
          <w:sz w:val="24"/>
          <w:szCs w:val="24"/>
        </w:rPr>
      </w:pPr>
      <w:r w:rsidRPr="00461C31">
        <w:rPr>
          <w:rFonts w:eastAsia="Times New Roman"/>
          <w:color w:val="0F1115"/>
          <w:sz w:val="24"/>
          <w:szCs w:val="24"/>
        </w:rPr>
        <w:t>Б. Проверить наличие отчёта независимого оценщика о рыночной стоимости объекта недвижимости и соответствие цены сделки этому отчёту.</w:t>
      </w:r>
    </w:p>
    <w:p w14:paraId="2CE9E34C" w14:textId="77777777" w:rsidR="00A32F21" w:rsidRDefault="00A32F21" w:rsidP="00A32F21">
      <w:pPr>
        <w:shd w:val="clear" w:color="auto" w:fill="FFFFFF"/>
        <w:jc w:val="both"/>
        <w:rPr>
          <w:rFonts w:eastAsia="Times New Roman"/>
          <w:color w:val="0F1115"/>
          <w:sz w:val="24"/>
          <w:szCs w:val="24"/>
        </w:rPr>
      </w:pPr>
      <w:r w:rsidRPr="00461C31">
        <w:rPr>
          <w:rFonts w:eastAsia="Times New Roman"/>
          <w:color w:val="0F1115"/>
          <w:sz w:val="24"/>
          <w:szCs w:val="24"/>
        </w:rPr>
        <w:t>В. Проверить соответствие цены сделки данным организатора торгов и соблюдение инвестиционной декларации.</w:t>
      </w:r>
    </w:p>
    <w:p w14:paraId="23C19B80" w14:textId="77777777" w:rsidR="00A32F21" w:rsidRPr="00461C31" w:rsidRDefault="00A32F21" w:rsidP="00A32F21">
      <w:pPr>
        <w:shd w:val="clear" w:color="auto" w:fill="FFFFFF"/>
        <w:jc w:val="both"/>
        <w:rPr>
          <w:rFonts w:eastAsia="Times New Roman"/>
          <w:color w:val="0F1115"/>
          <w:sz w:val="24"/>
          <w:szCs w:val="24"/>
        </w:rPr>
      </w:pPr>
      <w:r w:rsidRPr="00461C31">
        <w:rPr>
          <w:rFonts w:eastAsia="Times New Roman"/>
          <w:color w:val="0F1115"/>
          <w:sz w:val="24"/>
          <w:szCs w:val="24"/>
        </w:rPr>
        <w:t>Г. Проверить соответствие сделки инвестиционной декларации и требованиям к составу и структуре активов, установленным для соответствующей категории фонда.</w:t>
      </w:r>
    </w:p>
    <w:p w14:paraId="1B4D255E" w14:textId="77777777" w:rsidR="00A32F21" w:rsidRDefault="00A32F21" w:rsidP="00A32F21">
      <w:pPr>
        <w:shd w:val="clear" w:color="auto" w:fill="FFFFFF"/>
        <w:jc w:val="both"/>
        <w:rPr>
          <w:rFonts w:eastAsia="Times New Roman"/>
          <w:b/>
          <w:bCs/>
          <w:color w:val="0F1115"/>
          <w:sz w:val="24"/>
          <w:szCs w:val="24"/>
        </w:rPr>
      </w:pPr>
    </w:p>
    <w:p w14:paraId="799F3D18" w14:textId="77EDB059" w:rsidR="00A32F21" w:rsidRPr="005A77E5" w:rsidRDefault="00EC4D41" w:rsidP="00A32F21">
      <w:pPr>
        <w:rPr>
          <w:b/>
          <w:sz w:val="24"/>
          <w:szCs w:val="24"/>
        </w:rPr>
      </w:pPr>
      <w:r>
        <w:rPr>
          <w:b/>
          <w:bCs/>
          <w:sz w:val="24"/>
          <w:szCs w:val="24"/>
        </w:rPr>
        <w:t>23</w:t>
      </w:r>
      <w:r w:rsidR="00A32F21" w:rsidRPr="005A77E5">
        <w:rPr>
          <w:b/>
          <w:bCs/>
          <w:sz w:val="24"/>
          <w:szCs w:val="24"/>
        </w:rPr>
        <w:t>.</w:t>
      </w:r>
      <w:r w:rsidR="00A32F21" w:rsidRPr="005A77E5">
        <w:rPr>
          <w:sz w:val="24"/>
          <w:szCs w:val="24"/>
        </w:rPr>
        <w:t xml:space="preserve"> </w:t>
      </w:r>
      <w:r w:rsidR="00A32F21" w:rsidRPr="006E1BCB">
        <w:rPr>
          <w:b/>
          <w:sz w:val="24"/>
          <w:szCs w:val="24"/>
          <w:u w:val="single"/>
        </w:rPr>
        <w:t>Задание с открытым ответом.</w:t>
      </w:r>
    </w:p>
    <w:p w14:paraId="6CF7B987" w14:textId="77777777" w:rsidR="00A32F21" w:rsidRPr="005A77E5" w:rsidRDefault="00A32F21" w:rsidP="00A32F21">
      <w:pPr>
        <w:shd w:val="clear" w:color="auto" w:fill="FFFFFF"/>
        <w:jc w:val="both"/>
        <w:rPr>
          <w:rFonts w:eastAsia="Times New Roman"/>
          <w:b/>
          <w:sz w:val="24"/>
          <w:szCs w:val="24"/>
        </w:rPr>
      </w:pPr>
      <w:r w:rsidRPr="005A77E5">
        <w:rPr>
          <w:rFonts w:eastAsia="Times New Roman"/>
          <w:b/>
          <w:sz w:val="24"/>
          <w:szCs w:val="24"/>
        </w:rPr>
        <w:lastRenderedPageBreak/>
        <w:t>Активы паевого инвестиционного фонда на дату расчёта: денежные средства – 12 000 000 руб., акции – 45 000 000 руб., облигации – 20 000 000 руб., дебиторская задолженность – 500 000 руб. Обязательства: кредиторская задолженность – 2 000 000 руб., резерв предстоящих расходов – 1 500 000 руб. Чему равна стоимость чистых активов фонда в рублях. Ответ укажите в виде числового значения, без пробелов между цифрами.</w:t>
      </w:r>
    </w:p>
    <w:p w14:paraId="091FC25D" w14:textId="77777777" w:rsidR="00A32F21" w:rsidRDefault="00A32F21" w:rsidP="00A32F21">
      <w:pPr>
        <w:shd w:val="clear" w:color="auto" w:fill="FFFFFF"/>
        <w:jc w:val="both"/>
        <w:rPr>
          <w:rFonts w:eastAsia="Times New Roman"/>
          <w:b/>
          <w:bCs/>
          <w:color w:val="0F1115"/>
          <w:sz w:val="24"/>
          <w:szCs w:val="24"/>
        </w:rPr>
      </w:pPr>
    </w:p>
    <w:p w14:paraId="22701206" w14:textId="08E91741" w:rsidR="00A32F21" w:rsidRPr="009116F4" w:rsidRDefault="00EC4D41" w:rsidP="00A32F21">
      <w:pPr>
        <w:shd w:val="clear" w:color="auto" w:fill="FFFFFF"/>
        <w:jc w:val="both"/>
        <w:rPr>
          <w:rFonts w:eastAsia="Times New Roman"/>
          <w:color w:val="0F1115"/>
          <w:sz w:val="24"/>
          <w:szCs w:val="24"/>
          <w:u w:val="single"/>
        </w:rPr>
      </w:pPr>
      <w:r>
        <w:rPr>
          <w:rFonts w:eastAsia="Times New Roman"/>
          <w:b/>
          <w:bCs/>
          <w:color w:val="0F1115"/>
          <w:sz w:val="24"/>
          <w:szCs w:val="24"/>
        </w:rPr>
        <w:t>24</w:t>
      </w:r>
      <w:r w:rsidR="00A32F21" w:rsidRPr="003674AC">
        <w:rPr>
          <w:rFonts w:eastAsia="Times New Roman"/>
          <w:b/>
          <w:bCs/>
          <w:color w:val="0F1115"/>
          <w:sz w:val="24"/>
          <w:szCs w:val="24"/>
        </w:rPr>
        <w:t>.</w:t>
      </w:r>
      <w:r w:rsidR="00A32F21">
        <w:rPr>
          <w:rFonts w:eastAsia="Times New Roman"/>
          <w:color w:val="0F1115"/>
          <w:sz w:val="24"/>
          <w:szCs w:val="24"/>
        </w:rPr>
        <w:t xml:space="preserve"> </w:t>
      </w:r>
      <w:r w:rsidR="00A32F21" w:rsidRPr="009116F4">
        <w:rPr>
          <w:rFonts w:eastAsia="Times New Roman"/>
          <w:b/>
          <w:color w:val="0F1115"/>
          <w:sz w:val="24"/>
          <w:szCs w:val="24"/>
          <w:u w:val="single"/>
        </w:rPr>
        <w:t>Выберите один правильный ответ.</w:t>
      </w:r>
    </w:p>
    <w:p w14:paraId="40703869" w14:textId="77777777" w:rsidR="00A32F21" w:rsidRPr="00BB2A1A" w:rsidRDefault="00A32F21" w:rsidP="00A32F21">
      <w:pPr>
        <w:shd w:val="clear" w:color="auto" w:fill="FFFFFF"/>
        <w:jc w:val="both"/>
        <w:rPr>
          <w:rFonts w:eastAsia="Times New Roman"/>
          <w:b/>
          <w:color w:val="0F1115"/>
          <w:sz w:val="24"/>
          <w:szCs w:val="24"/>
        </w:rPr>
      </w:pPr>
      <w:r w:rsidRPr="00BB2A1A">
        <w:rPr>
          <w:rFonts w:eastAsia="Times New Roman"/>
          <w:b/>
          <w:color w:val="0F1115"/>
          <w:sz w:val="24"/>
          <w:szCs w:val="24"/>
        </w:rPr>
        <w:t>Специализированный депозитарий проверяет соблюдение управляющей компанией сроков выплаты промежуточного дохода по инвестиционным паям закрытого паевого инвестиционного фонда. Какой срок выплаты должен быть соблюдён, если он установлен правилами доверительного управления?</w:t>
      </w:r>
    </w:p>
    <w:p w14:paraId="2C30F1E2" w14:textId="77777777" w:rsidR="00A32F21" w:rsidRPr="003674AC" w:rsidRDefault="00A32F21" w:rsidP="00D136F3">
      <w:pPr>
        <w:numPr>
          <w:ilvl w:val="0"/>
          <w:numId w:val="16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В течение 10 рабочих дней со дня принятия решения о выплате дохода.</w:t>
      </w:r>
    </w:p>
    <w:p w14:paraId="6CBC277E" w14:textId="77777777" w:rsidR="00A32F21" w:rsidRPr="003674AC" w:rsidRDefault="00A32F21" w:rsidP="00D136F3">
      <w:pPr>
        <w:numPr>
          <w:ilvl w:val="0"/>
          <w:numId w:val="16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В течение срока, установленного правилами доверительного управления, но не позднее 30 дней со дня составления списка лиц, имеющих право на получение дохода.</w:t>
      </w:r>
    </w:p>
    <w:p w14:paraId="0943F60D" w14:textId="77777777" w:rsidR="00A32F21" w:rsidRPr="003674AC" w:rsidRDefault="00A32F21" w:rsidP="00D136F3">
      <w:pPr>
        <w:numPr>
          <w:ilvl w:val="0"/>
          <w:numId w:val="16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В течение 3 рабочих дней со дня принятия решения о выплате.</w:t>
      </w:r>
    </w:p>
    <w:p w14:paraId="0F430C25" w14:textId="77777777" w:rsidR="00A32F21" w:rsidRPr="003674AC" w:rsidRDefault="00A32F21" w:rsidP="00D136F3">
      <w:pPr>
        <w:numPr>
          <w:ilvl w:val="0"/>
          <w:numId w:val="16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В течение срока, установленного правилами доверительного управления, но не позднее 60 дней со дня составления списка лиц, имеющих право на получение дохода.</w:t>
      </w:r>
    </w:p>
    <w:p w14:paraId="6DA5A631" w14:textId="77777777" w:rsidR="00A32F21" w:rsidRDefault="00A32F21" w:rsidP="00A32F21">
      <w:pPr>
        <w:shd w:val="clear" w:color="auto" w:fill="FFFFFF"/>
        <w:jc w:val="both"/>
        <w:rPr>
          <w:rFonts w:eastAsia="Times New Roman"/>
          <w:b/>
          <w:bCs/>
          <w:color w:val="0F1115"/>
          <w:sz w:val="24"/>
          <w:szCs w:val="24"/>
        </w:rPr>
      </w:pPr>
    </w:p>
    <w:p w14:paraId="06E5996B" w14:textId="4F1024A2" w:rsidR="00A32F21" w:rsidRPr="009116F4"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u w:val="single"/>
        </w:rPr>
        <w:t>25</w:t>
      </w:r>
      <w:r w:rsidR="00A32F21" w:rsidRPr="009116F4">
        <w:rPr>
          <w:rFonts w:eastAsia="Times New Roman"/>
          <w:b/>
          <w:bCs/>
          <w:color w:val="0F1115"/>
          <w:sz w:val="24"/>
          <w:szCs w:val="24"/>
          <w:u w:val="single"/>
        </w:rPr>
        <w:t>.</w:t>
      </w:r>
      <w:r w:rsidR="00A32F21" w:rsidRPr="009116F4">
        <w:rPr>
          <w:rFonts w:eastAsia="Times New Roman"/>
          <w:b/>
          <w:color w:val="0F1115"/>
          <w:sz w:val="24"/>
          <w:szCs w:val="24"/>
          <w:u w:val="single"/>
        </w:rPr>
        <w:t xml:space="preserve"> Выберите один правильный ответ.</w:t>
      </w:r>
    </w:p>
    <w:p w14:paraId="313B5BD7" w14:textId="77777777" w:rsidR="00A32F21" w:rsidRPr="0057632C" w:rsidRDefault="00A32F21" w:rsidP="00A32F21">
      <w:pPr>
        <w:shd w:val="clear" w:color="auto" w:fill="FFFFFF"/>
        <w:jc w:val="both"/>
        <w:rPr>
          <w:rFonts w:eastAsia="Times New Roman"/>
          <w:b/>
          <w:color w:val="0F1115"/>
          <w:sz w:val="24"/>
          <w:szCs w:val="24"/>
        </w:rPr>
      </w:pPr>
      <w:r w:rsidRPr="0057632C">
        <w:rPr>
          <w:rFonts w:eastAsia="Times New Roman"/>
          <w:b/>
          <w:color w:val="0F1115"/>
          <w:sz w:val="24"/>
          <w:szCs w:val="24"/>
        </w:rPr>
        <w:t>Управляющая компания включила в повестку дня общего собрания владельцев инвестиционных паёв закрытого паевого инвестиционного фонда вопрос «Об утверждении отчёта управляющей компании о результатах доверительного управления имуществом фонда». Специализированный депозитарий при проверке материалов к собранию должен:</w:t>
      </w:r>
    </w:p>
    <w:p w14:paraId="4D3F02E6" w14:textId="77777777" w:rsidR="00A32F21" w:rsidRPr="003674AC" w:rsidRDefault="00A32F21" w:rsidP="00D136F3">
      <w:pPr>
        <w:numPr>
          <w:ilvl w:val="0"/>
          <w:numId w:val="17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Согласовать повестку, поскольку общее собрание вправе рассматривать любые вопросы деятельности фонда.</w:t>
      </w:r>
    </w:p>
    <w:p w14:paraId="055F0973" w14:textId="77777777" w:rsidR="00A32F21" w:rsidRPr="003674AC" w:rsidRDefault="00A32F21" w:rsidP="00D136F3">
      <w:pPr>
        <w:numPr>
          <w:ilvl w:val="0"/>
          <w:numId w:val="17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 xml:space="preserve">Потребовать исключить указанный вопрос из повестки, так как он не относится к компетенции общего собрания владельцев инвестиционных паёв, установленной Федеральным законом </w:t>
      </w:r>
      <w:r>
        <w:rPr>
          <w:rFonts w:eastAsia="Times New Roman"/>
          <w:color w:val="0F1115"/>
          <w:sz w:val="24"/>
          <w:szCs w:val="24"/>
        </w:rPr>
        <w:t>«Об инвестиционных фондах»</w:t>
      </w:r>
      <w:r w:rsidRPr="003674AC">
        <w:rPr>
          <w:rFonts w:eastAsia="Times New Roman"/>
          <w:color w:val="0F1115"/>
          <w:sz w:val="24"/>
          <w:szCs w:val="24"/>
        </w:rPr>
        <w:t>.</w:t>
      </w:r>
    </w:p>
    <w:p w14:paraId="29FA36BA" w14:textId="77777777" w:rsidR="00A32F21" w:rsidRPr="003674AC" w:rsidRDefault="00A32F21" w:rsidP="00D136F3">
      <w:pPr>
        <w:numPr>
          <w:ilvl w:val="0"/>
          <w:numId w:val="17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Согласовать повестку, если управляющая компания предоставит обоснование целесообразности рассмотрения данного вопроса.</w:t>
      </w:r>
    </w:p>
    <w:p w14:paraId="7F124F04" w14:textId="77777777" w:rsidR="00A32F21" w:rsidRPr="003674AC" w:rsidRDefault="00A32F21" w:rsidP="00D136F3">
      <w:pPr>
        <w:numPr>
          <w:ilvl w:val="0"/>
          <w:numId w:val="17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Направить запрос в Банк России для разрешения спора о компетенции собрания.</w:t>
      </w:r>
    </w:p>
    <w:p w14:paraId="19E77A8A" w14:textId="77777777" w:rsidR="00A32F21" w:rsidRDefault="00A32F21" w:rsidP="00A32F21">
      <w:pPr>
        <w:shd w:val="clear" w:color="auto" w:fill="FFFFFF"/>
        <w:jc w:val="both"/>
        <w:rPr>
          <w:rFonts w:eastAsia="Times New Roman"/>
          <w:b/>
          <w:bCs/>
          <w:color w:val="0F1115"/>
          <w:sz w:val="24"/>
          <w:szCs w:val="24"/>
        </w:rPr>
      </w:pPr>
    </w:p>
    <w:p w14:paraId="6054B39B" w14:textId="1FF11916" w:rsidR="00A32F21" w:rsidRPr="00A92A26" w:rsidRDefault="00EC4D41" w:rsidP="00A32F21">
      <w:pPr>
        <w:jc w:val="both"/>
        <w:rPr>
          <w:b/>
          <w:sz w:val="24"/>
          <w:szCs w:val="24"/>
        </w:rPr>
      </w:pPr>
      <w:r>
        <w:rPr>
          <w:b/>
          <w:bCs/>
          <w:sz w:val="24"/>
          <w:szCs w:val="24"/>
        </w:rPr>
        <w:t>26</w:t>
      </w:r>
      <w:r w:rsidR="00A32F21" w:rsidRPr="00A92A26">
        <w:rPr>
          <w:b/>
          <w:bCs/>
          <w:sz w:val="24"/>
          <w:szCs w:val="24"/>
        </w:rPr>
        <w:t>.</w:t>
      </w:r>
      <w:r w:rsidR="00A32F21" w:rsidRPr="00A92A26">
        <w:rPr>
          <w:sz w:val="24"/>
          <w:szCs w:val="24"/>
        </w:rPr>
        <w:t xml:space="preserve"> </w:t>
      </w:r>
      <w:r w:rsidR="00A32F21" w:rsidRPr="0082714F">
        <w:rPr>
          <w:b/>
          <w:sz w:val="24"/>
          <w:szCs w:val="24"/>
          <w:u w:val="single"/>
        </w:rPr>
        <w:t>Задание на установление последовательности.</w:t>
      </w:r>
    </w:p>
    <w:p w14:paraId="2C7B3958" w14:textId="77777777" w:rsidR="00A32F21" w:rsidRPr="00A92A26" w:rsidRDefault="00A32F21" w:rsidP="00A32F21">
      <w:pPr>
        <w:pStyle w:val="ds-markdown-paragraph"/>
        <w:shd w:val="clear" w:color="auto" w:fill="FFFFFF"/>
        <w:spacing w:before="0" w:beforeAutospacing="0" w:after="0" w:afterAutospacing="0"/>
        <w:jc w:val="both"/>
        <w:rPr>
          <w:b/>
          <w:color w:val="0F1115"/>
        </w:rPr>
      </w:pPr>
      <w:r w:rsidRPr="00A92A26">
        <w:rPr>
          <w:b/>
          <w:color w:val="0F1115"/>
        </w:rPr>
        <w:t>Установите правильную последовательность действий специализированного депозитария при выявлении факта приобретения управляющей компанией в состав активов паевого инвестиционного фонда ценных бумаг, не предусмотренных инвестиционной декларацией.</w:t>
      </w:r>
    </w:p>
    <w:p w14:paraId="0E53BE5D" w14:textId="77777777" w:rsidR="00A32F21" w:rsidRPr="00A92A26" w:rsidRDefault="00A32F21" w:rsidP="00A32F21">
      <w:pPr>
        <w:pStyle w:val="ds-markdown-paragraph"/>
        <w:shd w:val="clear" w:color="auto" w:fill="FFFFFF"/>
        <w:spacing w:before="0" w:beforeAutospacing="0" w:after="0" w:afterAutospacing="0"/>
        <w:jc w:val="both"/>
        <w:rPr>
          <w:b/>
          <w:color w:val="0F1115"/>
        </w:rPr>
      </w:pPr>
      <w:r w:rsidRPr="00A92A26">
        <w:rPr>
          <w:b/>
          <w:color w:val="0F1115"/>
        </w:rPr>
        <w:t>Действия (в случайном порядке):</w:t>
      </w:r>
    </w:p>
    <w:p w14:paraId="3DBA9DA6" w14:textId="77777777" w:rsidR="00A32F21" w:rsidRPr="00A07C11" w:rsidRDefault="00A32F21" w:rsidP="00D136F3">
      <w:pPr>
        <w:pStyle w:val="ds-markdown-paragraph"/>
        <w:numPr>
          <w:ilvl w:val="0"/>
          <w:numId w:val="305"/>
        </w:numPr>
        <w:shd w:val="clear" w:color="auto" w:fill="FFFFFF"/>
        <w:spacing w:before="0" w:beforeAutospacing="0" w:after="0" w:afterAutospacing="0"/>
        <w:ind w:left="709" w:hanging="357"/>
        <w:jc w:val="both"/>
        <w:rPr>
          <w:color w:val="0F1115"/>
        </w:rPr>
      </w:pPr>
      <w:r w:rsidRPr="00A07C11">
        <w:rPr>
          <w:color w:val="0F1115"/>
        </w:rPr>
        <w:t>Зафиксировать нарушение в системе учёта специализированного депозитария.</w:t>
      </w:r>
    </w:p>
    <w:p w14:paraId="3B3EB50F" w14:textId="77777777" w:rsidR="00A32F21" w:rsidRPr="00A07C11" w:rsidRDefault="00A32F21" w:rsidP="00D136F3">
      <w:pPr>
        <w:pStyle w:val="ds-markdown-paragraph"/>
        <w:numPr>
          <w:ilvl w:val="0"/>
          <w:numId w:val="305"/>
        </w:numPr>
        <w:shd w:val="clear" w:color="auto" w:fill="FFFFFF"/>
        <w:spacing w:before="0" w:beforeAutospacing="0" w:after="0" w:afterAutospacing="0"/>
        <w:ind w:left="709" w:hanging="357"/>
        <w:jc w:val="both"/>
        <w:rPr>
          <w:color w:val="0F1115"/>
        </w:rPr>
      </w:pPr>
      <w:r w:rsidRPr="00A07C11">
        <w:rPr>
          <w:color w:val="0F1115"/>
        </w:rPr>
        <w:t>Направить в Банк России уведомление о выявленном нарушении.</w:t>
      </w:r>
    </w:p>
    <w:p w14:paraId="6FB4CC6D" w14:textId="77777777" w:rsidR="00A32F21" w:rsidRPr="00A07C11" w:rsidRDefault="00A32F21" w:rsidP="00D136F3">
      <w:pPr>
        <w:pStyle w:val="ds-markdown-paragraph"/>
        <w:numPr>
          <w:ilvl w:val="0"/>
          <w:numId w:val="305"/>
        </w:numPr>
        <w:shd w:val="clear" w:color="auto" w:fill="FFFFFF"/>
        <w:spacing w:before="0" w:beforeAutospacing="0" w:after="0" w:afterAutospacing="0"/>
        <w:ind w:left="709" w:hanging="357"/>
        <w:jc w:val="both"/>
        <w:rPr>
          <w:color w:val="0F1115"/>
        </w:rPr>
      </w:pPr>
      <w:r w:rsidRPr="00A07C11">
        <w:rPr>
          <w:color w:val="0F1115"/>
        </w:rPr>
        <w:t>Уведомить управляющую компанию о выявленном нарушении и потребовать его устранения.</w:t>
      </w:r>
    </w:p>
    <w:p w14:paraId="0613527C" w14:textId="77777777" w:rsidR="00A32F21" w:rsidRPr="00A07C11" w:rsidRDefault="00A32F21" w:rsidP="00D136F3">
      <w:pPr>
        <w:pStyle w:val="ds-markdown-paragraph"/>
        <w:numPr>
          <w:ilvl w:val="0"/>
          <w:numId w:val="305"/>
        </w:numPr>
        <w:shd w:val="clear" w:color="auto" w:fill="FFFFFF"/>
        <w:spacing w:before="0" w:beforeAutospacing="0" w:after="0" w:afterAutospacing="0"/>
        <w:ind w:left="709" w:hanging="357"/>
        <w:jc w:val="both"/>
        <w:rPr>
          <w:color w:val="0F1115"/>
        </w:rPr>
      </w:pPr>
      <w:r w:rsidRPr="00A07C11">
        <w:rPr>
          <w:color w:val="0F1115"/>
        </w:rPr>
        <w:t>Проконтролировать устранение нарушения в срок, установле</w:t>
      </w:r>
      <w:r>
        <w:rPr>
          <w:color w:val="0F1115"/>
        </w:rPr>
        <w:t>нный законодательством.</w:t>
      </w:r>
    </w:p>
    <w:p w14:paraId="250CE3F1" w14:textId="77777777" w:rsidR="00A32F21" w:rsidRDefault="00A32F21" w:rsidP="00A32F21">
      <w:pPr>
        <w:shd w:val="clear" w:color="auto" w:fill="FFFFFF"/>
        <w:jc w:val="both"/>
        <w:rPr>
          <w:rFonts w:eastAsia="Times New Roman"/>
          <w:b/>
          <w:bCs/>
          <w:color w:val="0F1115"/>
          <w:sz w:val="24"/>
          <w:szCs w:val="24"/>
        </w:rPr>
      </w:pPr>
    </w:p>
    <w:p w14:paraId="7A914A32" w14:textId="3E494587" w:rsidR="00A32F21" w:rsidRPr="007B057F"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27</w:t>
      </w:r>
      <w:r w:rsidR="00A32F21" w:rsidRPr="003674AC">
        <w:rPr>
          <w:rFonts w:eastAsia="Times New Roman"/>
          <w:b/>
          <w:bCs/>
          <w:color w:val="0F1115"/>
          <w:sz w:val="24"/>
          <w:szCs w:val="24"/>
        </w:rPr>
        <w:t>.</w:t>
      </w:r>
      <w:r w:rsidR="00A32F21">
        <w:rPr>
          <w:rFonts w:eastAsia="Times New Roman"/>
          <w:color w:val="0F1115"/>
          <w:sz w:val="24"/>
          <w:szCs w:val="24"/>
        </w:rPr>
        <w:t xml:space="preserve"> </w:t>
      </w:r>
      <w:r w:rsidR="00A32F21" w:rsidRPr="007B057F">
        <w:rPr>
          <w:rFonts w:eastAsia="Times New Roman"/>
          <w:b/>
          <w:color w:val="0F1115"/>
          <w:sz w:val="24"/>
          <w:szCs w:val="24"/>
          <w:u w:val="single"/>
        </w:rPr>
        <w:t>Выберите один правильный ответ.</w:t>
      </w:r>
    </w:p>
    <w:p w14:paraId="32D86277" w14:textId="77777777" w:rsidR="00A32F21" w:rsidRPr="00086646" w:rsidRDefault="00A32F21" w:rsidP="00A32F21">
      <w:pPr>
        <w:shd w:val="clear" w:color="auto" w:fill="FFFFFF"/>
        <w:jc w:val="both"/>
        <w:rPr>
          <w:rFonts w:eastAsia="Times New Roman"/>
          <w:b/>
          <w:color w:val="0F1115"/>
          <w:sz w:val="24"/>
          <w:szCs w:val="24"/>
        </w:rPr>
      </w:pPr>
      <w:r w:rsidRPr="00086646">
        <w:rPr>
          <w:rFonts w:eastAsia="Times New Roman"/>
          <w:b/>
          <w:color w:val="0F1115"/>
          <w:sz w:val="24"/>
          <w:szCs w:val="24"/>
        </w:rPr>
        <w:t>Какие типы паевых инвестиционных фондов выделяются в зависимости от порядка выдачи и погашения инвестиционных паев?</w:t>
      </w:r>
    </w:p>
    <w:p w14:paraId="32464446" w14:textId="77777777" w:rsidR="00A32F21" w:rsidRPr="003674AC" w:rsidRDefault="00A32F21" w:rsidP="00D136F3">
      <w:pPr>
        <w:numPr>
          <w:ilvl w:val="0"/>
          <w:numId w:val="204"/>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lastRenderedPageBreak/>
        <w:t>Открытый, интервальный и закрытый.</w:t>
      </w:r>
    </w:p>
    <w:p w14:paraId="4CB6117D" w14:textId="77777777" w:rsidR="00A32F21" w:rsidRPr="003674AC" w:rsidRDefault="00A32F21" w:rsidP="00D136F3">
      <w:pPr>
        <w:numPr>
          <w:ilvl w:val="0"/>
          <w:numId w:val="204"/>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Денежного рынка, облигаций и акций.</w:t>
      </w:r>
    </w:p>
    <w:p w14:paraId="7FC9BD00" w14:textId="77777777" w:rsidR="00A32F21" w:rsidRPr="003674AC" w:rsidRDefault="00A32F21" w:rsidP="00D136F3">
      <w:pPr>
        <w:numPr>
          <w:ilvl w:val="0"/>
          <w:numId w:val="204"/>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 xml:space="preserve">Биржевой, </w:t>
      </w:r>
      <w:proofErr w:type="spellStart"/>
      <w:r w:rsidRPr="003674AC">
        <w:rPr>
          <w:rFonts w:eastAsia="Times New Roman"/>
          <w:color w:val="0F1115"/>
          <w:sz w:val="24"/>
          <w:szCs w:val="24"/>
        </w:rPr>
        <w:t>небиржевой</w:t>
      </w:r>
      <w:proofErr w:type="spellEnd"/>
      <w:r w:rsidRPr="003674AC">
        <w:rPr>
          <w:rFonts w:eastAsia="Times New Roman"/>
          <w:color w:val="0F1115"/>
          <w:sz w:val="24"/>
          <w:szCs w:val="24"/>
        </w:rPr>
        <w:t xml:space="preserve"> и комбинированный.</w:t>
      </w:r>
    </w:p>
    <w:p w14:paraId="7964ABF9" w14:textId="77777777" w:rsidR="00A32F21" w:rsidRPr="003674AC" w:rsidRDefault="00A32F21" w:rsidP="00D136F3">
      <w:pPr>
        <w:numPr>
          <w:ilvl w:val="0"/>
          <w:numId w:val="204"/>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Краткосрочный, среднесрочный и долгосрочный.</w:t>
      </w:r>
    </w:p>
    <w:p w14:paraId="01C498EF" w14:textId="77777777" w:rsidR="00A32F21" w:rsidRDefault="00A32F21" w:rsidP="00A32F21">
      <w:pPr>
        <w:shd w:val="clear" w:color="auto" w:fill="FFFFFF"/>
        <w:jc w:val="both"/>
        <w:rPr>
          <w:rFonts w:eastAsia="Times New Roman"/>
          <w:b/>
          <w:bCs/>
          <w:color w:val="0F1115"/>
          <w:sz w:val="24"/>
          <w:szCs w:val="24"/>
        </w:rPr>
      </w:pPr>
    </w:p>
    <w:p w14:paraId="6E2BB375" w14:textId="6C1F6308" w:rsidR="00A32F21" w:rsidRPr="00D56688" w:rsidRDefault="00EC4D41" w:rsidP="00A32F21">
      <w:pPr>
        <w:jc w:val="both"/>
        <w:rPr>
          <w:sz w:val="24"/>
          <w:szCs w:val="24"/>
        </w:rPr>
      </w:pPr>
      <w:r>
        <w:rPr>
          <w:b/>
          <w:bCs/>
          <w:sz w:val="24"/>
          <w:szCs w:val="24"/>
        </w:rPr>
        <w:t>28</w:t>
      </w:r>
      <w:r w:rsidR="00A32F21" w:rsidRPr="00D56688">
        <w:rPr>
          <w:b/>
          <w:bCs/>
          <w:sz w:val="24"/>
          <w:szCs w:val="24"/>
        </w:rPr>
        <w:t>.</w:t>
      </w:r>
      <w:r w:rsidR="00A32F21" w:rsidRPr="00D56688">
        <w:rPr>
          <w:sz w:val="24"/>
          <w:szCs w:val="24"/>
        </w:rPr>
        <w:t xml:space="preserve"> </w:t>
      </w:r>
      <w:r w:rsidR="00A32F21" w:rsidRPr="00E80AB5">
        <w:rPr>
          <w:b/>
          <w:sz w:val="24"/>
          <w:szCs w:val="24"/>
          <w:u w:val="single"/>
        </w:rPr>
        <w:t>Задание на установление соответствия.</w:t>
      </w:r>
    </w:p>
    <w:p w14:paraId="1D9076E9" w14:textId="77777777" w:rsidR="00A32F21" w:rsidRPr="00D56688" w:rsidRDefault="00A32F21" w:rsidP="00A32F21">
      <w:pPr>
        <w:shd w:val="clear" w:color="auto" w:fill="FFFFFF"/>
        <w:jc w:val="both"/>
        <w:rPr>
          <w:rFonts w:eastAsia="Times New Roman"/>
          <w:color w:val="0F1115"/>
          <w:sz w:val="24"/>
          <w:szCs w:val="24"/>
        </w:rPr>
      </w:pPr>
      <w:r w:rsidRPr="00D56688">
        <w:rPr>
          <w:rFonts w:eastAsia="Times New Roman"/>
          <w:b/>
          <w:bCs/>
          <w:color w:val="0F1115"/>
          <w:sz w:val="24"/>
          <w:szCs w:val="24"/>
        </w:rPr>
        <w:t>Установите соответствие между категорией паевого инвестиционного фонда и видом актива, который может входить в состав активов фонда данной категории.</w:t>
      </w:r>
    </w:p>
    <w:p w14:paraId="4A2E864F" w14:textId="77777777" w:rsidR="00A32F21" w:rsidRPr="00D56688" w:rsidRDefault="00A32F21" w:rsidP="00A32F21">
      <w:pPr>
        <w:shd w:val="clear" w:color="auto" w:fill="FFFFFF"/>
        <w:jc w:val="both"/>
        <w:rPr>
          <w:rFonts w:eastAsia="Times New Roman"/>
          <w:color w:val="0F1115"/>
          <w:sz w:val="24"/>
          <w:szCs w:val="24"/>
        </w:rPr>
      </w:pPr>
      <w:r w:rsidRPr="00D56688">
        <w:rPr>
          <w:rFonts w:eastAsia="Times New Roman"/>
          <w:b/>
          <w:bCs/>
          <w:color w:val="0F1115"/>
          <w:sz w:val="24"/>
          <w:szCs w:val="24"/>
        </w:rPr>
        <w:t>Левая колонка (категория фонда):</w:t>
      </w:r>
    </w:p>
    <w:p w14:paraId="75E37158" w14:textId="77777777" w:rsidR="00A32F21" w:rsidRPr="00D56688" w:rsidRDefault="00A32F21" w:rsidP="00D136F3">
      <w:pPr>
        <w:numPr>
          <w:ilvl w:val="0"/>
          <w:numId w:val="307"/>
        </w:numPr>
        <w:shd w:val="clear" w:color="auto" w:fill="FFFFFF"/>
        <w:autoSpaceDE/>
        <w:autoSpaceDN/>
        <w:ind w:left="567" w:hanging="567"/>
        <w:jc w:val="both"/>
        <w:rPr>
          <w:rFonts w:eastAsia="Times New Roman"/>
          <w:color w:val="0F1115"/>
          <w:sz w:val="24"/>
          <w:szCs w:val="24"/>
        </w:rPr>
      </w:pPr>
      <w:r w:rsidRPr="00D56688">
        <w:rPr>
          <w:rFonts w:eastAsia="Times New Roman"/>
          <w:color w:val="0F1115"/>
          <w:sz w:val="24"/>
          <w:szCs w:val="24"/>
        </w:rPr>
        <w:t>Фонд денежного рынка.</w:t>
      </w:r>
    </w:p>
    <w:p w14:paraId="31802558" w14:textId="77777777" w:rsidR="00A32F21" w:rsidRPr="00D56688" w:rsidRDefault="00A32F21" w:rsidP="00D136F3">
      <w:pPr>
        <w:numPr>
          <w:ilvl w:val="0"/>
          <w:numId w:val="307"/>
        </w:numPr>
        <w:shd w:val="clear" w:color="auto" w:fill="FFFFFF"/>
        <w:autoSpaceDE/>
        <w:autoSpaceDN/>
        <w:ind w:left="567" w:hanging="567"/>
        <w:jc w:val="both"/>
        <w:rPr>
          <w:rFonts w:eastAsia="Times New Roman"/>
          <w:color w:val="0F1115"/>
          <w:sz w:val="24"/>
          <w:szCs w:val="24"/>
        </w:rPr>
      </w:pPr>
      <w:r w:rsidRPr="00D56688">
        <w:rPr>
          <w:rFonts w:eastAsia="Times New Roman"/>
          <w:color w:val="0F1115"/>
          <w:sz w:val="24"/>
          <w:szCs w:val="24"/>
        </w:rPr>
        <w:t>Фонд недвижимости.</w:t>
      </w:r>
    </w:p>
    <w:p w14:paraId="1C257BDC" w14:textId="77777777" w:rsidR="00A32F21" w:rsidRPr="00D56688" w:rsidRDefault="00A32F21" w:rsidP="00D136F3">
      <w:pPr>
        <w:numPr>
          <w:ilvl w:val="0"/>
          <w:numId w:val="307"/>
        </w:numPr>
        <w:shd w:val="clear" w:color="auto" w:fill="FFFFFF"/>
        <w:autoSpaceDE/>
        <w:autoSpaceDN/>
        <w:ind w:left="567" w:hanging="567"/>
        <w:jc w:val="both"/>
        <w:rPr>
          <w:rFonts w:eastAsia="Times New Roman"/>
          <w:color w:val="0F1115"/>
          <w:sz w:val="24"/>
          <w:szCs w:val="24"/>
        </w:rPr>
      </w:pPr>
      <w:r w:rsidRPr="00D56688">
        <w:rPr>
          <w:rFonts w:eastAsia="Times New Roman"/>
          <w:color w:val="0F1115"/>
          <w:sz w:val="24"/>
          <w:szCs w:val="24"/>
        </w:rPr>
        <w:t>Фонд венчурных инвестиций.</w:t>
      </w:r>
    </w:p>
    <w:p w14:paraId="650D670F" w14:textId="77777777" w:rsidR="00A32F21" w:rsidRPr="00D56688" w:rsidRDefault="00A32F21" w:rsidP="00D136F3">
      <w:pPr>
        <w:numPr>
          <w:ilvl w:val="0"/>
          <w:numId w:val="307"/>
        </w:numPr>
        <w:shd w:val="clear" w:color="auto" w:fill="FFFFFF"/>
        <w:autoSpaceDE/>
        <w:autoSpaceDN/>
        <w:ind w:left="567" w:hanging="567"/>
        <w:jc w:val="both"/>
        <w:rPr>
          <w:rFonts w:eastAsia="Times New Roman"/>
          <w:color w:val="0F1115"/>
          <w:sz w:val="24"/>
          <w:szCs w:val="24"/>
        </w:rPr>
      </w:pPr>
      <w:r w:rsidRPr="00D56688">
        <w:rPr>
          <w:rFonts w:eastAsia="Times New Roman"/>
          <w:color w:val="0F1115"/>
          <w:sz w:val="24"/>
          <w:szCs w:val="24"/>
        </w:rPr>
        <w:t>Фонд товарного рынка.</w:t>
      </w:r>
    </w:p>
    <w:p w14:paraId="4E3796DF" w14:textId="77777777" w:rsidR="00A32F21" w:rsidRPr="00D56688" w:rsidRDefault="00A32F21" w:rsidP="00A32F21">
      <w:pPr>
        <w:shd w:val="clear" w:color="auto" w:fill="FFFFFF"/>
        <w:jc w:val="both"/>
        <w:rPr>
          <w:rFonts w:eastAsia="Times New Roman"/>
          <w:color w:val="0F1115"/>
          <w:sz w:val="24"/>
          <w:szCs w:val="24"/>
        </w:rPr>
      </w:pPr>
      <w:r w:rsidRPr="00D56688">
        <w:rPr>
          <w:rFonts w:eastAsia="Times New Roman"/>
          <w:b/>
          <w:bCs/>
          <w:color w:val="0F1115"/>
          <w:sz w:val="24"/>
          <w:szCs w:val="24"/>
        </w:rPr>
        <w:t>Правая колонка (вид актива):</w:t>
      </w:r>
    </w:p>
    <w:p w14:paraId="45A3BC7B" w14:textId="77777777" w:rsidR="00A32F21" w:rsidRPr="00D56688" w:rsidRDefault="00A32F21" w:rsidP="00A32F21">
      <w:pPr>
        <w:shd w:val="clear" w:color="auto" w:fill="FFFFFF"/>
        <w:jc w:val="both"/>
        <w:rPr>
          <w:rFonts w:eastAsia="Times New Roman"/>
          <w:color w:val="0F1115"/>
          <w:sz w:val="24"/>
          <w:szCs w:val="24"/>
        </w:rPr>
      </w:pPr>
      <w:r w:rsidRPr="00D56688">
        <w:rPr>
          <w:rFonts w:eastAsia="Times New Roman"/>
          <w:color w:val="0F1115"/>
          <w:sz w:val="24"/>
          <w:szCs w:val="24"/>
        </w:rPr>
        <w:t>А. Драгоценные металлы.</w:t>
      </w:r>
      <w:r>
        <w:rPr>
          <w:rFonts w:eastAsia="Times New Roman"/>
          <w:color w:val="0F1115"/>
          <w:sz w:val="24"/>
          <w:szCs w:val="24"/>
        </w:rPr>
        <w:t xml:space="preserve"> </w:t>
      </w:r>
      <w:r w:rsidRPr="00D56688">
        <w:rPr>
          <w:rFonts w:eastAsia="Times New Roman"/>
          <w:color w:val="0F1115"/>
          <w:sz w:val="24"/>
          <w:szCs w:val="24"/>
        </w:rPr>
        <w:t>Б. Недвижимое имущество.</w:t>
      </w:r>
      <w:r>
        <w:rPr>
          <w:rFonts w:eastAsia="Times New Roman"/>
          <w:color w:val="0F1115"/>
          <w:sz w:val="24"/>
          <w:szCs w:val="24"/>
        </w:rPr>
        <w:t xml:space="preserve"> </w:t>
      </w:r>
      <w:r w:rsidRPr="00D56688">
        <w:rPr>
          <w:rFonts w:eastAsia="Times New Roman"/>
          <w:color w:val="0F1115"/>
          <w:sz w:val="24"/>
          <w:szCs w:val="24"/>
        </w:rPr>
        <w:t>В. Депозиты в кредитных организациях и краткосрочные долговые инструменты.</w:t>
      </w:r>
      <w:r>
        <w:rPr>
          <w:rFonts w:eastAsia="Times New Roman"/>
          <w:color w:val="0F1115"/>
          <w:sz w:val="24"/>
          <w:szCs w:val="24"/>
        </w:rPr>
        <w:t xml:space="preserve"> </w:t>
      </w:r>
      <w:r w:rsidRPr="00D56688">
        <w:rPr>
          <w:rFonts w:eastAsia="Times New Roman"/>
          <w:color w:val="0F1115"/>
          <w:sz w:val="24"/>
          <w:szCs w:val="24"/>
        </w:rPr>
        <w:t>Г. Акции непубличных акционерных обществ, доли в обществах с ограниченной ответственностью, конвертируемые займы.</w:t>
      </w:r>
    </w:p>
    <w:p w14:paraId="1D8C7386" w14:textId="77777777" w:rsidR="00A32F21" w:rsidRDefault="00A32F21" w:rsidP="00A32F21">
      <w:pPr>
        <w:shd w:val="clear" w:color="auto" w:fill="FFFFFF"/>
        <w:jc w:val="both"/>
        <w:rPr>
          <w:rFonts w:eastAsia="Times New Roman"/>
          <w:b/>
          <w:bCs/>
          <w:color w:val="0F1115"/>
          <w:sz w:val="24"/>
          <w:szCs w:val="24"/>
        </w:rPr>
      </w:pPr>
    </w:p>
    <w:p w14:paraId="3038A76F" w14:textId="0F3E3148" w:rsidR="00A32F21" w:rsidRPr="00DA189A"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29</w:t>
      </w:r>
      <w:r w:rsidR="00A32F21" w:rsidRPr="003674AC">
        <w:rPr>
          <w:rFonts w:eastAsia="Times New Roman"/>
          <w:b/>
          <w:bCs/>
          <w:color w:val="0F1115"/>
          <w:sz w:val="24"/>
          <w:szCs w:val="24"/>
        </w:rPr>
        <w:t>.</w:t>
      </w:r>
      <w:r w:rsidR="00A32F21">
        <w:rPr>
          <w:rFonts w:eastAsia="Times New Roman"/>
          <w:color w:val="0F1115"/>
          <w:sz w:val="24"/>
          <w:szCs w:val="24"/>
        </w:rPr>
        <w:t xml:space="preserve"> </w:t>
      </w:r>
      <w:r w:rsidR="00A32F21" w:rsidRPr="00DA189A">
        <w:rPr>
          <w:rFonts w:eastAsia="Times New Roman"/>
          <w:b/>
          <w:color w:val="0F1115"/>
          <w:sz w:val="24"/>
          <w:szCs w:val="24"/>
          <w:u w:val="single"/>
        </w:rPr>
        <w:t>Выберите один правильный ответ.</w:t>
      </w:r>
    </w:p>
    <w:p w14:paraId="087C24CF" w14:textId="77777777" w:rsidR="00A32F21" w:rsidRPr="00D3479F" w:rsidRDefault="00A32F21" w:rsidP="00A32F21">
      <w:pPr>
        <w:shd w:val="clear" w:color="auto" w:fill="FFFFFF"/>
        <w:jc w:val="both"/>
        <w:rPr>
          <w:rFonts w:eastAsia="Times New Roman"/>
          <w:b/>
          <w:color w:val="0F1115"/>
          <w:sz w:val="24"/>
          <w:szCs w:val="24"/>
        </w:rPr>
      </w:pPr>
      <w:r w:rsidRPr="00D3479F">
        <w:rPr>
          <w:rFonts w:eastAsia="Times New Roman"/>
          <w:b/>
          <w:color w:val="0F1115"/>
          <w:sz w:val="24"/>
          <w:szCs w:val="24"/>
        </w:rPr>
        <w:t>При соблюдении какого условия управляющая компания вправе осуществлять обмен инвестиционных паёв одного паевого инвестиционного фонда на инвестиционные паи другого паевого инвестиционного фонда, находящегося в её доверительном управлении?</w:t>
      </w:r>
    </w:p>
    <w:p w14:paraId="1D9CBC01" w14:textId="77777777" w:rsidR="00A32F21" w:rsidRPr="003674AC" w:rsidRDefault="00A32F21" w:rsidP="00D136F3">
      <w:pPr>
        <w:numPr>
          <w:ilvl w:val="0"/>
          <w:numId w:val="23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Обмен разрешён во всех случаях без каких-либо ограничений.</w:t>
      </w:r>
    </w:p>
    <w:p w14:paraId="20E5474C" w14:textId="77777777" w:rsidR="00A32F21" w:rsidRPr="003674AC" w:rsidRDefault="00A32F21" w:rsidP="00D136F3">
      <w:pPr>
        <w:numPr>
          <w:ilvl w:val="0"/>
          <w:numId w:val="23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Только если это предусмотрено правилами доверительного управления обоих фондов.</w:t>
      </w:r>
    </w:p>
    <w:p w14:paraId="16ECF109" w14:textId="77777777" w:rsidR="00A32F21" w:rsidRPr="003674AC" w:rsidRDefault="00A32F21" w:rsidP="00D136F3">
      <w:pPr>
        <w:numPr>
          <w:ilvl w:val="0"/>
          <w:numId w:val="23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Только с предварительного согласия специализированного депозитария.</w:t>
      </w:r>
    </w:p>
    <w:p w14:paraId="1AE7ADDE" w14:textId="77777777" w:rsidR="00A32F21" w:rsidRPr="003674AC" w:rsidRDefault="00A32F21" w:rsidP="00D136F3">
      <w:pPr>
        <w:numPr>
          <w:ilvl w:val="0"/>
          <w:numId w:val="235"/>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Только между закрытыми паевыми инвестиционными фондами.</w:t>
      </w:r>
    </w:p>
    <w:p w14:paraId="3CDF7112" w14:textId="77777777" w:rsidR="00A32F21" w:rsidRDefault="00A32F21" w:rsidP="00A32F21">
      <w:pPr>
        <w:shd w:val="clear" w:color="auto" w:fill="FFFFFF"/>
        <w:jc w:val="both"/>
        <w:rPr>
          <w:rFonts w:eastAsia="Times New Roman"/>
          <w:b/>
          <w:bCs/>
          <w:color w:val="0F1115"/>
          <w:sz w:val="24"/>
          <w:szCs w:val="24"/>
        </w:rPr>
      </w:pPr>
    </w:p>
    <w:p w14:paraId="630187B1" w14:textId="311BFAB9" w:rsidR="00A32F21" w:rsidRPr="003253F2"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30</w:t>
      </w:r>
      <w:r w:rsidR="00A32F21" w:rsidRPr="003674AC">
        <w:rPr>
          <w:rFonts w:eastAsia="Times New Roman"/>
          <w:b/>
          <w:bCs/>
          <w:color w:val="0F1115"/>
          <w:sz w:val="24"/>
          <w:szCs w:val="24"/>
        </w:rPr>
        <w:t>.</w:t>
      </w:r>
      <w:r w:rsidR="00A32F21">
        <w:rPr>
          <w:rFonts w:eastAsia="Times New Roman"/>
          <w:color w:val="0F1115"/>
          <w:sz w:val="24"/>
          <w:szCs w:val="24"/>
        </w:rPr>
        <w:t xml:space="preserve"> </w:t>
      </w:r>
      <w:r w:rsidR="00A32F21" w:rsidRPr="00E80AB5">
        <w:rPr>
          <w:rFonts w:eastAsia="Times New Roman"/>
          <w:b/>
          <w:color w:val="0F1115"/>
          <w:sz w:val="24"/>
          <w:szCs w:val="24"/>
          <w:u w:val="single"/>
        </w:rPr>
        <w:t>Задание с открытым ответом</w:t>
      </w:r>
    </w:p>
    <w:p w14:paraId="4CBF8E6E" w14:textId="77777777" w:rsidR="00A32F21" w:rsidRPr="003253F2" w:rsidRDefault="00A32F21" w:rsidP="00A32F21">
      <w:pPr>
        <w:shd w:val="clear" w:color="auto" w:fill="FFFFFF"/>
        <w:jc w:val="both"/>
        <w:rPr>
          <w:rFonts w:eastAsia="Times New Roman"/>
          <w:b/>
          <w:color w:val="0F1115"/>
          <w:sz w:val="24"/>
          <w:szCs w:val="24"/>
        </w:rPr>
      </w:pPr>
      <w:r w:rsidRPr="003253F2">
        <w:rPr>
          <w:rFonts w:eastAsia="Times New Roman"/>
          <w:b/>
          <w:color w:val="0F1115"/>
          <w:sz w:val="24"/>
          <w:szCs w:val="24"/>
        </w:rPr>
        <w:t>Какой максимальный размер вознаграждения управляющей компании, выплачиваемого за счёт имущества открытог</w:t>
      </w:r>
      <w:r>
        <w:rPr>
          <w:rFonts w:eastAsia="Times New Roman"/>
          <w:b/>
          <w:color w:val="0F1115"/>
          <w:sz w:val="24"/>
          <w:szCs w:val="24"/>
        </w:rPr>
        <w:t>о паевого инвестиционного фонда (в процентах от среднегодовой стоимости чистых активов фонда)? Укажите целое число.</w:t>
      </w:r>
    </w:p>
    <w:p w14:paraId="6BC7F8D6" w14:textId="77777777" w:rsidR="00A32F21" w:rsidRDefault="00A32F21" w:rsidP="00A32F21">
      <w:pPr>
        <w:shd w:val="clear" w:color="auto" w:fill="FFFFFF"/>
        <w:jc w:val="both"/>
        <w:rPr>
          <w:rFonts w:eastAsia="Times New Roman"/>
          <w:b/>
          <w:bCs/>
          <w:color w:val="0F1115"/>
          <w:sz w:val="24"/>
          <w:szCs w:val="24"/>
        </w:rPr>
      </w:pPr>
    </w:p>
    <w:p w14:paraId="5C388EF0" w14:textId="5D1EF3F7" w:rsidR="00A32F21" w:rsidRPr="0003029C" w:rsidRDefault="00EC4D41" w:rsidP="00A32F21">
      <w:pPr>
        <w:shd w:val="clear" w:color="auto" w:fill="FFFFFF"/>
        <w:jc w:val="both"/>
        <w:rPr>
          <w:rFonts w:eastAsia="Times New Roman"/>
          <w:b/>
          <w:color w:val="0F1115"/>
          <w:sz w:val="24"/>
          <w:szCs w:val="24"/>
          <w:u w:val="single"/>
        </w:rPr>
      </w:pPr>
      <w:r>
        <w:rPr>
          <w:rFonts w:eastAsia="Times New Roman"/>
          <w:b/>
          <w:bCs/>
          <w:color w:val="0F1115"/>
          <w:sz w:val="24"/>
          <w:szCs w:val="24"/>
        </w:rPr>
        <w:t>31</w:t>
      </w:r>
      <w:r w:rsidR="00A32F21" w:rsidRPr="003674AC">
        <w:rPr>
          <w:rFonts w:eastAsia="Times New Roman"/>
          <w:b/>
          <w:bCs/>
          <w:color w:val="0F1115"/>
          <w:sz w:val="24"/>
          <w:szCs w:val="24"/>
        </w:rPr>
        <w:t>.</w:t>
      </w:r>
      <w:r w:rsidR="00A32F21">
        <w:rPr>
          <w:rFonts w:eastAsia="Times New Roman"/>
          <w:color w:val="0F1115"/>
          <w:sz w:val="24"/>
          <w:szCs w:val="24"/>
        </w:rPr>
        <w:t xml:space="preserve"> </w:t>
      </w:r>
      <w:r w:rsidR="00A32F21" w:rsidRPr="0003029C">
        <w:rPr>
          <w:rFonts w:eastAsia="Times New Roman"/>
          <w:b/>
          <w:color w:val="0F1115"/>
          <w:sz w:val="24"/>
          <w:szCs w:val="24"/>
          <w:u w:val="single"/>
        </w:rPr>
        <w:t>Выберите один правильный ответ.</w:t>
      </w:r>
    </w:p>
    <w:p w14:paraId="00D07438" w14:textId="77777777" w:rsidR="00A32F21" w:rsidRPr="0032029C" w:rsidRDefault="00A32F21" w:rsidP="00A32F21">
      <w:pPr>
        <w:shd w:val="clear" w:color="auto" w:fill="FFFFFF"/>
        <w:jc w:val="both"/>
        <w:rPr>
          <w:rFonts w:eastAsia="Times New Roman"/>
          <w:b/>
          <w:color w:val="0F1115"/>
          <w:sz w:val="24"/>
          <w:szCs w:val="24"/>
        </w:rPr>
      </w:pPr>
      <w:r w:rsidRPr="0032029C">
        <w:rPr>
          <w:rFonts w:eastAsia="Times New Roman"/>
          <w:b/>
          <w:color w:val="0F1115"/>
          <w:sz w:val="24"/>
          <w:szCs w:val="24"/>
        </w:rPr>
        <w:t>Как определяется размер дохода, приходящегося на один инвестиционный пай, при выплате промежуточного дохода владельцам паёв закрытого паевого инвестиционного фонда?</w:t>
      </w:r>
    </w:p>
    <w:p w14:paraId="58073274" w14:textId="77777777" w:rsidR="00A32F21" w:rsidRPr="003674AC" w:rsidRDefault="00A32F21" w:rsidP="00D136F3">
      <w:pPr>
        <w:numPr>
          <w:ilvl w:val="0"/>
          <w:numId w:val="252"/>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Путем деления общей суммы дохода, подлежащей выплате, на количество инвестиционных паёв, находящихся в обращении на дату составления списка лиц, имеющих право на получение дохода.</w:t>
      </w:r>
    </w:p>
    <w:p w14:paraId="27276921" w14:textId="77777777" w:rsidR="00A32F21" w:rsidRPr="003674AC" w:rsidRDefault="00A32F21" w:rsidP="00D136F3">
      <w:pPr>
        <w:numPr>
          <w:ilvl w:val="0"/>
          <w:numId w:val="252"/>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Путем умножения расчетной стоимости пая на количество дней, прошедших с начала квартала.</w:t>
      </w:r>
    </w:p>
    <w:p w14:paraId="2DF8E5E4" w14:textId="77777777" w:rsidR="00A32F21" w:rsidRPr="003674AC" w:rsidRDefault="00A32F21" w:rsidP="00D136F3">
      <w:pPr>
        <w:numPr>
          <w:ilvl w:val="0"/>
          <w:numId w:val="252"/>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Путем вычета из суммы выплаты всех расходов фонда и деления остатка на количество паёв.</w:t>
      </w:r>
    </w:p>
    <w:p w14:paraId="40981992" w14:textId="77777777" w:rsidR="00A32F21" w:rsidRPr="003674AC" w:rsidRDefault="00A32F21" w:rsidP="00D136F3">
      <w:pPr>
        <w:numPr>
          <w:ilvl w:val="0"/>
          <w:numId w:val="252"/>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Размер дохода на пай устанавливается Банком России в виде фиксированной ставки.</w:t>
      </w:r>
    </w:p>
    <w:p w14:paraId="2619C34B" w14:textId="77777777" w:rsidR="00A32F21" w:rsidRDefault="00A32F21" w:rsidP="00A32F21">
      <w:pPr>
        <w:shd w:val="clear" w:color="auto" w:fill="FFFFFF"/>
        <w:jc w:val="both"/>
        <w:rPr>
          <w:rFonts w:eastAsia="Times New Roman"/>
          <w:b/>
          <w:bCs/>
          <w:color w:val="0F1115"/>
          <w:sz w:val="24"/>
          <w:szCs w:val="24"/>
        </w:rPr>
      </w:pPr>
    </w:p>
    <w:p w14:paraId="5CBC195F" w14:textId="08892ECA" w:rsidR="00A32F21" w:rsidRPr="002758DB"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32</w:t>
      </w:r>
      <w:r w:rsidR="00A32F21" w:rsidRPr="003674AC">
        <w:rPr>
          <w:rFonts w:eastAsia="Times New Roman"/>
          <w:b/>
          <w:bCs/>
          <w:color w:val="0F1115"/>
          <w:sz w:val="24"/>
          <w:szCs w:val="24"/>
        </w:rPr>
        <w:t>.</w:t>
      </w:r>
      <w:r w:rsidR="00A32F21">
        <w:rPr>
          <w:rFonts w:eastAsia="Times New Roman"/>
          <w:color w:val="0F1115"/>
          <w:sz w:val="24"/>
          <w:szCs w:val="24"/>
        </w:rPr>
        <w:t xml:space="preserve"> </w:t>
      </w:r>
      <w:r w:rsidR="00A32F21" w:rsidRPr="00E80AB5">
        <w:rPr>
          <w:rFonts w:eastAsia="Times New Roman"/>
          <w:b/>
          <w:color w:val="0F1115"/>
          <w:sz w:val="24"/>
          <w:szCs w:val="24"/>
          <w:u w:val="single"/>
        </w:rPr>
        <w:t>Задание с открытым ответом.</w:t>
      </w:r>
    </w:p>
    <w:p w14:paraId="37263EC2" w14:textId="77777777" w:rsidR="00A32F21" w:rsidRPr="002758DB" w:rsidRDefault="00A32F21" w:rsidP="00A32F21">
      <w:pPr>
        <w:shd w:val="clear" w:color="auto" w:fill="FFFFFF"/>
        <w:jc w:val="both"/>
        <w:rPr>
          <w:rFonts w:eastAsia="Times New Roman"/>
          <w:b/>
          <w:color w:val="0F1115"/>
          <w:sz w:val="24"/>
          <w:szCs w:val="24"/>
        </w:rPr>
      </w:pPr>
      <w:r w:rsidRPr="002758DB">
        <w:rPr>
          <w:rFonts w:eastAsia="Times New Roman"/>
          <w:b/>
          <w:color w:val="0F1115"/>
          <w:sz w:val="24"/>
          <w:szCs w:val="24"/>
        </w:rPr>
        <w:t>Владельцы инвестиционных паёв закрытого паевого инвестиционного фонда вправе требовать созыва общего собрания. Укажите минимальн</w:t>
      </w:r>
      <w:r>
        <w:rPr>
          <w:rFonts w:eastAsia="Times New Roman"/>
          <w:b/>
          <w:color w:val="0F1115"/>
          <w:sz w:val="24"/>
          <w:szCs w:val="24"/>
        </w:rPr>
        <w:t>ый</w:t>
      </w:r>
      <w:r w:rsidRPr="002758DB">
        <w:rPr>
          <w:rFonts w:eastAsia="Times New Roman"/>
          <w:b/>
          <w:color w:val="0F1115"/>
          <w:sz w:val="24"/>
          <w:szCs w:val="24"/>
        </w:rPr>
        <w:t xml:space="preserve"> </w:t>
      </w:r>
      <w:r>
        <w:rPr>
          <w:rFonts w:eastAsia="Times New Roman"/>
          <w:b/>
          <w:color w:val="0F1115"/>
          <w:sz w:val="24"/>
          <w:szCs w:val="24"/>
        </w:rPr>
        <w:t>процент</w:t>
      </w:r>
      <w:r w:rsidRPr="002758DB">
        <w:rPr>
          <w:rFonts w:eastAsia="Times New Roman"/>
          <w:b/>
          <w:color w:val="0F1115"/>
          <w:sz w:val="24"/>
          <w:szCs w:val="24"/>
        </w:rPr>
        <w:t xml:space="preserve"> инвестиционных паёв, которым они должны обладать в совокупности, чтобы такое требование было </w:t>
      </w:r>
      <w:r w:rsidRPr="002758DB">
        <w:rPr>
          <w:rFonts w:eastAsia="Times New Roman"/>
          <w:b/>
          <w:color w:val="0F1115"/>
          <w:sz w:val="24"/>
          <w:szCs w:val="24"/>
        </w:rPr>
        <w:lastRenderedPageBreak/>
        <w:t>обязательным для управляющей компании (а при её бездействии — для специализированного депозитария)? Укажите целое число без пробелов между цифрами.</w:t>
      </w:r>
    </w:p>
    <w:p w14:paraId="51426BDF" w14:textId="77777777" w:rsidR="00A32F21" w:rsidRDefault="00A32F21" w:rsidP="00A32F21">
      <w:pPr>
        <w:shd w:val="clear" w:color="auto" w:fill="FFFFFF"/>
        <w:jc w:val="both"/>
        <w:rPr>
          <w:rFonts w:eastAsia="Times New Roman"/>
          <w:b/>
          <w:bCs/>
          <w:color w:val="0F1115"/>
          <w:sz w:val="24"/>
          <w:szCs w:val="24"/>
        </w:rPr>
      </w:pPr>
    </w:p>
    <w:p w14:paraId="7D4F0D62" w14:textId="66F36A5D" w:rsidR="00A32F21" w:rsidRPr="002758DB" w:rsidRDefault="00EC4D41" w:rsidP="00A32F21">
      <w:pPr>
        <w:shd w:val="clear" w:color="auto" w:fill="FFFFFF"/>
        <w:jc w:val="both"/>
        <w:rPr>
          <w:rFonts w:eastAsia="Times New Roman"/>
          <w:b/>
          <w:color w:val="0F1115"/>
          <w:sz w:val="24"/>
          <w:szCs w:val="24"/>
        </w:rPr>
      </w:pPr>
      <w:r>
        <w:rPr>
          <w:rFonts w:eastAsia="Times New Roman"/>
          <w:b/>
          <w:bCs/>
          <w:color w:val="0F1115"/>
          <w:sz w:val="24"/>
          <w:szCs w:val="24"/>
        </w:rPr>
        <w:t>33</w:t>
      </w:r>
      <w:r w:rsidR="00A32F21" w:rsidRPr="002758DB">
        <w:rPr>
          <w:rFonts w:eastAsia="Times New Roman"/>
          <w:b/>
          <w:bCs/>
          <w:color w:val="0F1115"/>
          <w:sz w:val="24"/>
          <w:szCs w:val="24"/>
        </w:rPr>
        <w:t>.</w:t>
      </w:r>
      <w:r w:rsidR="00A32F21" w:rsidRPr="002758DB">
        <w:rPr>
          <w:rFonts w:eastAsia="Times New Roman"/>
          <w:b/>
          <w:color w:val="0F1115"/>
          <w:sz w:val="24"/>
          <w:szCs w:val="24"/>
        </w:rPr>
        <w:t xml:space="preserve"> </w:t>
      </w:r>
      <w:r w:rsidR="00A32F21" w:rsidRPr="0003029C">
        <w:rPr>
          <w:rFonts w:eastAsia="Times New Roman"/>
          <w:b/>
          <w:color w:val="0F1115"/>
          <w:sz w:val="24"/>
          <w:szCs w:val="24"/>
          <w:u w:val="single"/>
        </w:rPr>
        <w:t>Выберите один правильный ответ.</w:t>
      </w:r>
    </w:p>
    <w:p w14:paraId="5CC15BB1" w14:textId="77777777" w:rsidR="00A32F21" w:rsidRPr="002758DB" w:rsidRDefault="00A32F21" w:rsidP="00A32F21">
      <w:pPr>
        <w:shd w:val="clear" w:color="auto" w:fill="FFFFFF"/>
        <w:jc w:val="both"/>
        <w:rPr>
          <w:rFonts w:eastAsia="Times New Roman"/>
          <w:b/>
          <w:color w:val="0F1115"/>
          <w:sz w:val="24"/>
          <w:szCs w:val="24"/>
        </w:rPr>
      </w:pPr>
      <w:r w:rsidRPr="002758DB">
        <w:rPr>
          <w:rFonts w:eastAsia="Times New Roman"/>
          <w:b/>
          <w:color w:val="0F1115"/>
          <w:sz w:val="24"/>
          <w:szCs w:val="24"/>
        </w:rPr>
        <w:t>В какой срок управляющая компания обязана уведомить специализированного депозитария о возникновении основания для прекращения паевого инвестиционного фонда?</w:t>
      </w:r>
    </w:p>
    <w:p w14:paraId="00E76F25" w14:textId="77777777" w:rsidR="00A32F21" w:rsidRPr="003674AC" w:rsidRDefault="00A32F21" w:rsidP="00D136F3">
      <w:pPr>
        <w:numPr>
          <w:ilvl w:val="0"/>
          <w:numId w:val="26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Не позднее 1 рабочего дня со дня возникновения основания.</w:t>
      </w:r>
    </w:p>
    <w:p w14:paraId="499F89C0" w14:textId="77777777" w:rsidR="00A32F21" w:rsidRPr="003674AC" w:rsidRDefault="00A32F21" w:rsidP="00D136F3">
      <w:pPr>
        <w:numPr>
          <w:ilvl w:val="0"/>
          <w:numId w:val="26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Не позднее 3 рабочих дней со дня возникновения основания.</w:t>
      </w:r>
    </w:p>
    <w:p w14:paraId="08746425" w14:textId="77777777" w:rsidR="00A32F21" w:rsidRPr="003674AC" w:rsidRDefault="00A32F21" w:rsidP="00D136F3">
      <w:pPr>
        <w:numPr>
          <w:ilvl w:val="0"/>
          <w:numId w:val="26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Не позднее 5 рабочих дней со дня возникновения основания.</w:t>
      </w:r>
    </w:p>
    <w:p w14:paraId="743292C4" w14:textId="77777777" w:rsidR="00A32F21" w:rsidRPr="003674AC" w:rsidRDefault="00A32F21" w:rsidP="00D136F3">
      <w:pPr>
        <w:numPr>
          <w:ilvl w:val="0"/>
          <w:numId w:val="260"/>
        </w:numPr>
        <w:shd w:val="clear" w:color="auto" w:fill="FFFFFF"/>
        <w:autoSpaceDE/>
        <w:autoSpaceDN/>
        <w:ind w:left="709"/>
        <w:jc w:val="both"/>
        <w:rPr>
          <w:rFonts w:eastAsia="Times New Roman"/>
          <w:color w:val="0F1115"/>
          <w:sz w:val="24"/>
          <w:szCs w:val="24"/>
        </w:rPr>
      </w:pPr>
      <w:r w:rsidRPr="003674AC">
        <w:rPr>
          <w:rFonts w:eastAsia="Times New Roman"/>
          <w:color w:val="0F1115"/>
          <w:sz w:val="24"/>
          <w:szCs w:val="24"/>
        </w:rPr>
        <w:t>Не позднее 10 рабочих дней со дня возникновения основания.</w:t>
      </w:r>
    </w:p>
    <w:p w14:paraId="5335534D" w14:textId="77777777" w:rsidR="00A32F21" w:rsidRDefault="00A32F21" w:rsidP="00A32F21">
      <w:pPr>
        <w:shd w:val="clear" w:color="auto" w:fill="FFFFFF"/>
        <w:jc w:val="both"/>
        <w:rPr>
          <w:rFonts w:eastAsia="Times New Roman"/>
          <w:b/>
          <w:bCs/>
          <w:color w:val="0F1115"/>
          <w:sz w:val="24"/>
          <w:szCs w:val="24"/>
        </w:rPr>
      </w:pPr>
    </w:p>
    <w:p w14:paraId="53E3B277" w14:textId="5339484B" w:rsidR="00A32F21" w:rsidRPr="008D56D4" w:rsidRDefault="00EC4D41" w:rsidP="00A32F21">
      <w:pPr>
        <w:jc w:val="both"/>
        <w:rPr>
          <w:sz w:val="24"/>
          <w:szCs w:val="24"/>
        </w:rPr>
      </w:pPr>
      <w:r>
        <w:rPr>
          <w:b/>
          <w:bCs/>
          <w:sz w:val="24"/>
          <w:szCs w:val="24"/>
        </w:rPr>
        <w:t>34</w:t>
      </w:r>
      <w:r w:rsidR="00A32F21" w:rsidRPr="008D56D4">
        <w:rPr>
          <w:b/>
          <w:bCs/>
          <w:sz w:val="24"/>
          <w:szCs w:val="24"/>
        </w:rPr>
        <w:t>.</w:t>
      </w:r>
      <w:r w:rsidR="00A32F21">
        <w:rPr>
          <w:sz w:val="24"/>
          <w:szCs w:val="24"/>
        </w:rPr>
        <w:t xml:space="preserve"> </w:t>
      </w:r>
      <w:r w:rsidR="00A32F21" w:rsidRPr="00E80AB5">
        <w:rPr>
          <w:b/>
          <w:sz w:val="24"/>
          <w:szCs w:val="24"/>
          <w:u w:val="single"/>
        </w:rPr>
        <w:t>Задание на установление соответствия.</w:t>
      </w:r>
    </w:p>
    <w:p w14:paraId="61426A9A" w14:textId="77777777" w:rsidR="00A32F21" w:rsidRPr="008D56D4" w:rsidRDefault="00A32F21" w:rsidP="00A32F21">
      <w:pPr>
        <w:shd w:val="clear" w:color="auto" w:fill="FFFFFF"/>
        <w:jc w:val="both"/>
        <w:rPr>
          <w:rFonts w:eastAsia="Times New Roman"/>
          <w:color w:val="0F1115"/>
          <w:sz w:val="24"/>
          <w:szCs w:val="24"/>
        </w:rPr>
      </w:pPr>
      <w:r w:rsidRPr="008D56D4">
        <w:rPr>
          <w:rFonts w:eastAsia="Times New Roman"/>
          <w:b/>
          <w:bCs/>
          <w:color w:val="0F1115"/>
          <w:sz w:val="24"/>
          <w:szCs w:val="24"/>
        </w:rPr>
        <w:t>Установите соответствие между элементом порядка выдела имущества из паевого инвестиционного фонда при погашении инвестиционных паев и его содержанием (требованием).</w:t>
      </w:r>
    </w:p>
    <w:p w14:paraId="4C007AF3" w14:textId="77777777" w:rsidR="00A32F21" w:rsidRPr="008D56D4" w:rsidRDefault="00A32F21" w:rsidP="00A32F21">
      <w:pPr>
        <w:shd w:val="clear" w:color="auto" w:fill="FFFFFF"/>
        <w:jc w:val="both"/>
        <w:rPr>
          <w:rFonts w:eastAsia="Times New Roman"/>
          <w:color w:val="0F1115"/>
          <w:sz w:val="24"/>
          <w:szCs w:val="24"/>
        </w:rPr>
      </w:pPr>
      <w:r w:rsidRPr="008D56D4">
        <w:rPr>
          <w:rFonts w:eastAsia="Times New Roman"/>
          <w:b/>
          <w:bCs/>
          <w:color w:val="0F1115"/>
          <w:sz w:val="24"/>
          <w:szCs w:val="24"/>
        </w:rPr>
        <w:t>Левая колонка (элемент порядка):</w:t>
      </w:r>
    </w:p>
    <w:p w14:paraId="4979906C" w14:textId="77777777" w:rsidR="00A32F21" w:rsidRPr="008D56D4" w:rsidRDefault="00A32F21" w:rsidP="00D136F3">
      <w:pPr>
        <w:numPr>
          <w:ilvl w:val="0"/>
          <w:numId w:val="310"/>
        </w:numPr>
        <w:shd w:val="clear" w:color="auto" w:fill="FFFFFF"/>
        <w:autoSpaceDE/>
        <w:autoSpaceDN/>
        <w:ind w:left="567" w:hanging="567"/>
        <w:jc w:val="both"/>
        <w:rPr>
          <w:rFonts w:eastAsia="Times New Roman"/>
          <w:color w:val="0F1115"/>
          <w:sz w:val="24"/>
          <w:szCs w:val="24"/>
        </w:rPr>
      </w:pPr>
      <w:r w:rsidRPr="008D56D4">
        <w:rPr>
          <w:rFonts w:eastAsia="Times New Roman"/>
          <w:color w:val="0F1115"/>
          <w:sz w:val="24"/>
          <w:szCs w:val="24"/>
        </w:rPr>
        <w:t>Основание для выдела имущества.</w:t>
      </w:r>
    </w:p>
    <w:p w14:paraId="57A65866" w14:textId="77777777" w:rsidR="00A32F21" w:rsidRPr="008D56D4" w:rsidRDefault="00A32F21" w:rsidP="00D136F3">
      <w:pPr>
        <w:numPr>
          <w:ilvl w:val="0"/>
          <w:numId w:val="310"/>
        </w:numPr>
        <w:shd w:val="clear" w:color="auto" w:fill="FFFFFF"/>
        <w:autoSpaceDE/>
        <w:autoSpaceDN/>
        <w:ind w:left="567" w:hanging="567"/>
        <w:jc w:val="both"/>
        <w:rPr>
          <w:rFonts w:eastAsia="Times New Roman"/>
          <w:color w:val="0F1115"/>
          <w:sz w:val="24"/>
          <w:szCs w:val="24"/>
        </w:rPr>
      </w:pPr>
      <w:r w:rsidRPr="008D56D4">
        <w:rPr>
          <w:rFonts w:eastAsia="Times New Roman"/>
          <w:color w:val="0F1115"/>
          <w:sz w:val="24"/>
          <w:szCs w:val="24"/>
        </w:rPr>
        <w:t>Подтверждение стоимости выделяемого имущества.</w:t>
      </w:r>
    </w:p>
    <w:p w14:paraId="239A20BD" w14:textId="77777777" w:rsidR="00A32F21" w:rsidRPr="008D56D4" w:rsidRDefault="00A32F21" w:rsidP="00D136F3">
      <w:pPr>
        <w:numPr>
          <w:ilvl w:val="0"/>
          <w:numId w:val="310"/>
        </w:numPr>
        <w:shd w:val="clear" w:color="auto" w:fill="FFFFFF"/>
        <w:autoSpaceDE/>
        <w:autoSpaceDN/>
        <w:ind w:left="567" w:hanging="567"/>
        <w:jc w:val="both"/>
        <w:rPr>
          <w:rFonts w:eastAsia="Times New Roman"/>
          <w:color w:val="0F1115"/>
          <w:sz w:val="24"/>
          <w:szCs w:val="24"/>
        </w:rPr>
      </w:pPr>
      <w:r w:rsidRPr="008D56D4">
        <w:rPr>
          <w:rFonts w:eastAsia="Times New Roman"/>
          <w:color w:val="0F1115"/>
          <w:sz w:val="24"/>
          <w:szCs w:val="24"/>
        </w:rPr>
        <w:t>Оформление передачи выделенного имущества.</w:t>
      </w:r>
    </w:p>
    <w:p w14:paraId="6AE6CAC6" w14:textId="77777777" w:rsidR="00A32F21" w:rsidRPr="008D56D4" w:rsidRDefault="00A32F21" w:rsidP="00D136F3">
      <w:pPr>
        <w:numPr>
          <w:ilvl w:val="0"/>
          <w:numId w:val="310"/>
        </w:numPr>
        <w:shd w:val="clear" w:color="auto" w:fill="FFFFFF"/>
        <w:autoSpaceDE/>
        <w:autoSpaceDN/>
        <w:ind w:left="567" w:hanging="567"/>
        <w:jc w:val="both"/>
        <w:rPr>
          <w:rFonts w:eastAsia="Times New Roman"/>
          <w:color w:val="0F1115"/>
          <w:sz w:val="24"/>
          <w:szCs w:val="24"/>
        </w:rPr>
      </w:pPr>
      <w:r w:rsidRPr="008D56D4">
        <w:rPr>
          <w:rFonts w:eastAsia="Times New Roman"/>
          <w:color w:val="0F1115"/>
          <w:sz w:val="24"/>
          <w:szCs w:val="24"/>
        </w:rPr>
        <w:t>Ограничение по результатам выдела.</w:t>
      </w:r>
    </w:p>
    <w:p w14:paraId="32FDFF26" w14:textId="77777777" w:rsidR="00A32F21" w:rsidRPr="008D56D4" w:rsidRDefault="00A32F21" w:rsidP="00A32F21">
      <w:pPr>
        <w:shd w:val="clear" w:color="auto" w:fill="FFFFFF"/>
        <w:jc w:val="both"/>
        <w:rPr>
          <w:rFonts w:eastAsia="Times New Roman"/>
          <w:color w:val="0F1115"/>
          <w:sz w:val="24"/>
          <w:szCs w:val="24"/>
        </w:rPr>
      </w:pPr>
      <w:r w:rsidRPr="008D56D4">
        <w:rPr>
          <w:rFonts w:eastAsia="Times New Roman"/>
          <w:b/>
          <w:bCs/>
          <w:color w:val="0F1115"/>
          <w:sz w:val="24"/>
          <w:szCs w:val="24"/>
        </w:rPr>
        <w:t>Правая колонка (содержание/требование):</w:t>
      </w:r>
    </w:p>
    <w:p w14:paraId="553219F6" w14:textId="77777777" w:rsidR="00A32F21" w:rsidRDefault="00A32F21" w:rsidP="00A32F21">
      <w:pPr>
        <w:shd w:val="clear" w:color="auto" w:fill="FFFFFF"/>
        <w:jc w:val="both"/>
        <w:rPr>
          <w:rFonts w:eastAsia="Times New Roman"/>
          <w:color w:val="0F1115"/>
          <w:sz w:val="24"/>
          <w:szCs w:val="24"/>
        </w:rPr>
      </w:pPr>
      <w:r w:rsidRPr="008D56D4">
        <w:rPr>
          <w:rFonts w:eastAsia="Times New Roman"/>
          <w:color w:val="0F1115"/>
          <w:sz w:val="24"/>
          <w:szCs w:val="24"/>
        </w:rPr>
        <w:t>А. Выдел не должен приводить к нарушению требований к составу и структуре активов фонда, установленных Банком России.</w:t>
      </w:r>
    </w:p>
    <w:p w14:paraId="7E1AE54E" w14:textId="77777777" w:rsidR="00A32F21" w:rsidRDefault="00A32F21" w:rsidP="00A32F21">
      <w:pPr>
        <w:shd w:val="clear" w:color="auto" w:fill="FFFFFF"/>
        <w:jc w:val="both"/>
        <w:rPr>
          <w:rFonts w:eastAsia="Times New Roman"/>
          <w:color w:val="0F1115"/>
          <w:sz w:val="24"/>
          <w:szCs w:val="24"/>
        </w:rPr>
      </w:pPr>
      <w:r w:rsidRPr="008D56D4">
        <w:rPr>
          <w:rFonts w:eastAsia="Times New Roman"/>
          <w:color w:val="0F1115"/>
          <w:sz w:val="24"/>
          <w:szCs w:val="24"/>
        </w:rPr>
        <w:t>Б. Правила доверительного управления фондом должны прямо предусматривать возможность выдела имущества.</w:t>
      </w:r>
    </w:p>
    <w:p w14:paraId="68DBD399" w14:textId="77777777" w:rsidR="00A32F21" w:rsidRDefault="00A32F21" w:rsidP="00A32F21">
      <w:pPr>
        <w:shd w:val="clear" w:color="auto" w:fill="FFFFFF"/>
        <w:jc w:val="both"/>
        <w:rPr>
          <w:rFonts w:eastAsia="Times New Roman"/>
          <w:color w:val="0F1115"/>
          <w:sz w:val="24"/>
          <w:szCs w:val="24"/>
        </w:rPr>
      </w:pPr>
      <w:r w:rsidRPr="008D56D4">
        <w:rPr>
          <w:rFonts w:eastAsia="Times New Roman"/>
          <w:color w:val="0F1115"/>
          <w:sz w:val="24"/>
          <w:szCs w:val="24"/>
        </w:rPr>
        <w:t>В. Отчёт независимого оценщика о рыночной стоимости выделяемого имущества.</w:t>
      </w:r>
    </w:p>
    <w:p w14:paraId="545194EF" w14:textId="77777777" w:rsidR="00A32F21" w:rsidRPr="008D56D4" w:rsidRDefault="00A32F21" w:rsidP="00A32F21">
      <w:pPr>
        <w:shd w:val="clear" w:color="auto" w:fill="FFFFFF"/>
        <w:jc w:val="both"/>
        <w:rPr>
          <w:rFonts w:eastAsia="Times New Roman"/>
          <w:color w:val="0F1115"/>
          <w:sz w:val="24"/>
          <w:szCs w:val="24"/>
        </w:rPr>
      </w:pPr>
      <w:r w:rsidRPr="008D56D4">
        <w:rPr>
          <w:rFonts w:eastAsia="Times New Roman"/>
          <w:color w:val="0F1115"/>
          <w:sz w:val="24"/>
          <w:szCs w:val="24"/>
        </w:rPr>
        <w:t>Г. Акт приёма-передачи имущества.</w:t>
      </w:r>
    </w:p>
    <w:p w14:paraId="58CB746E" w14:textId="77777777" w:rsidR="00A32F21" w:rsidRDefault="00A32F21" w:rsidP="00A32F21">
      <w:pPr>
        <w:shd w:val="clear" w:color="auto" w:fill="FFFFFF"/>
        <w:jc w:val="both"/>
        <w:rPr>
          <w:rFonts w:eastAsia="Times New Roman"/>
          <w:b/>
          <w:bCs/>
          <w:color w:val="0F1115"/>
          <w:sz w:val="24"/>
          <w:szCs w:val="24"/>
        </w:rPr>
      </w:pPr>
    </w:p>
    <w:p w14:paraId="4FE0E4FF" w14:textId="308B459D" w:rsidR="00A32F21" w:rsidRPr="00B20B57" w:rsidRDefault="00EC4D41" w:rsidP="00A32F21">
      <w:pPr>
        <w:jc w:val="both"/>
        <w:rPr>
          <w:sz w:val="24"/>
          <w:szCs w:val="24"/>
        </w:rPr>
      </w:pPr>
      <w:r>
        <w:rPr>
          <w:b/>
          <w:bCs/>
          <w:sz w:val="24"/>
          <w:szCs w:val="24"/>
        </w:rPr>
        <w:t>35</w:t>
      </w:r>
      <w:r w:rsidR="00A32F21" w:rsidRPr="00F4237A">
        <w:rPr>
          <w:b/>
          <w:bCs/>
          <w:sz w:val="24"/>
          <w:szCs w:val="24"/>
        </w:rPr>
        <w:t>.</w:t>
      </w:r>
      <w:r w:rsidR="00A32F21" w:rsidRPr="00B20B57">
        <w:rPr>
          <w:sz w:val="24"/>
          <w:szCs w:val="24"/>
        </w:rPr>
        <w:t xml:space="preserve"> </w:t>
      </w:r>
      <w:r w:rsidR="00A32F21" w:rsidRPr="00E80AB5">
        <w:rPr>
          <w:b/>
          <w:sz w:val="24"/>
          <w:szCs w:val="24"/>
          <w:u w:val="single"/>
        </w:rPr>
        <w:t>Задание на установление последовательности.</w:t>
      </w:r>
    </w:p>
    <w:p w14:paraId="01BDEE25" w14:textId="77777777" w:rsidR="00A32F21" w:rsidRPr="00B20B57" w:rsidRDefault="00A32F21" w:rsidP="00A32F21">
      <w:pPr>
        <w:pStyle w:val="ds-markdown-paragraph"/>
        <w:shd w:val="clear" w:color="auto" w:fill="FFFFFF"/>
        <w:spacing w:before="0" w:beforeAutospacing="0" w:after="0" w:afterAutospacing="0"/>
        <w:jc w:val="both"/>
        <w:rPr>
          <w:color w:val="0F1115"/>
        </w:rPr>
      </w:pPr>
      <w:r w:rsidRPr="00B20B57">
        <w:rPr>
          <w:rStyle w:val="ae"/>
          <w:color w:val="0F1115"/>
        </w:rPr>
        <w:t>Установите правильную последовательность действий специализированного депозитария при осуществлении контроля за соблюдением управляющей компанией паевого инвестиционного фонда требований к составу и структуре активов.</w:t>
      </w:r>
    </w:p>
    <w:p w14:paraId="6E65BD4E" w14:textId="77777777" w:rsidR="00A32F21" w:rsidRPr="00B20B57" w:rsidRDefault="00A32F21" w:rsidP="00A32F21">
      <w:pPr>
        <w:pStyle w:val="ds-markdown-paragraph"/>
        <w:shd w:val="clear" w:color="auto" w:fill="FFFFFF"/>
        <w:spacing w:before="0" w:beforeAutospacing="0" w:after="0" w:afterAutospacing="0"/>
        <w:jc w:val="both"/>
        <w:rPr>
          <w:color w:val="0F1115"/>
        </w:rPr>
      </w:pPr>
      <w:r w:rsidRPr="00B20B57">
        <w:rPr>
          <w:rStyle w:val="ae"/>
          <w:color w:val="0F1115"/>
        </w:rPr>
        <w:t>Действия (в случайном порядке):</w:t>
      </w:r>
    </w:p>
    <w:p w14:paraId="501C5E8F" w14:textId="77777777" w:rsidR="00A32F21" w:rsidRPr="00B20B57" w:rsidRDefault="00A32F21" w:rsidP="00D136F3">
      <w:pPr>
        <w:pStyle w:val="ds-markdown-paragraph"/>
        <w:numPr>
          <w:ilvl w:val="0"/>
          <w:numId w:val="311"/>
        </w:numPr>
        <w:shd w:val="clear" w:color="auto" w:fill="FFFFFF"/>
        <w:spacing w:before="0" w:beforeAutospacing="0" w:after="0" w:afterAutospacing="0"/>
        <w:ind w:left="567" w:hanging="567"/>
        <w:jc w:val="both"/>
        <w:rPr>
          <w:color w:val="0F1115"/>
        </w:rPr>
      </w:pPr>
      <w:r w:rsidRPr="00B20B57">
        <w:rPr>
          <w:color w:val="0F1115"/>
        </w:rPr>
        <w:t>Проверить соответствие состава и структуры активов требованиям нормативных актов Банка России и инвестиционной декларации.</w:t>
      </w:r>
    </w:p>
    <w:p w14:paraId="6B648337" w14:textId="77777777" w:rsidR="00A32F21" w:rsidRPr="00B20B57" w:rsidRDefault="00A32F21" w:rsidP="00D136F3">
      <w:pPr>
        <w:pStyle w:val="ds-markdown-paragraph"/>
        <w:numPr>
          <w:ilvl w:val="0"/>
          <w:numId w:val="311"/>
        </w:numPr>
        <w:shd w:val="clear" w:color="auto" w:fill="FFFFFF"/>
        <w:spacing w:before="0" w:beforeAutospacing="0" w:after="0" w:afterAutospacing="0"/>
        <w:ind w:left="567" w:hanging="567"/>
        <w:jc w:val="both"/>
        <w:rPr>
          <w:color w:val="0F1115"/>
        </w:rPr>
      </w:pPr>
      <w:r w:rsidRPr="00B20B57">
        <w:rPr>
          <w:color w:val="0F1115"/>
        </w:rPr>
        <w:t>Получить от управляющей компании отчёт о составе и структуре активов фонда.</w:t>
      </w:r>
    </w:p>
    <w:p w14:paraId="0A0ACB12" w14:textId="77777777" w:rsidR="00A32F21" w:rsidRPr="00B20B57" w:rsidRDefault="00A32F21" w:rsidP="00D136F3">
      <w:pPr>
        <w:pStyle w:val="ds-markdown-paragraph"/>
        <w:numPr>
          <w:ilvl w:val="0"/>
          <w:numId w:val="311"/>
        </w:numPr>
        <w:shd w:val="clear" w:color="auto" w:fill="FFFFFF"/>
        <w:spacing w:before="0" w:beforeAutospacing="0" w:after="0" w:afterAutospacing="0"/>
        <w:ind w:left="567" w:hanging="567"/>
        <w:jc w:val="both"/>
        <w:rPr>
          <w:color w:val="0F1115"/>
        </w:rPr>
      </w:pPr>
      <w:r w:rsidRPr="00B20B57">
        <w:rPr>
          <w:color w:val="0F1115"/>
        </w:rPr>
        <w:t>Направить в Банк России уведомление о выявленных нарушениях.</w:t>
      </w:r>
    </w:p>
    <w:p w14:paraId="5B1D2F34" w14:textId="77777777" w:rsidR="00A32F21" w:rsidRPr="00B20B57" w:rsidRDefault="00A32F21" w:rsidP="00D136F3">
      <w:pPr>
        <w:pStyle w:val="ds-markdown-paragraph"/>
        <w:numPr>
          <w:ilvl w:val="0"/>
          <w:numId w:val="311"/>
        </w:numPr>
        <w:shd w:val="clear" w:color="auto" w:fill="FFFFFF"/>
        <w:spacing w:before="0" w:beforeAutospacing="0" w:after="0" w:afterAutospacing="0"/>
        <w:ind w:left="567" w:hanging="567"/>
        <w:jc w:val="both"/>
        <w:rPr>
          <w:color w:val="0F1115"/>
        </w:rPr>
      </w:pPr>
      <w:r w:rsidRPr="00B20B57">
        <w:rPr>
          <w:color w:val="0F1115"/>
        </w:rPr>
        <w:t>Зафиксировать выявленные несоответствия в системе учёта специализированного депозитария.</w:t>
      </w:r>
    </w:p>
    <w:p w14:paraId="09A8CA8A" w14:textId="77777777" w:rsidR="00A32F21" w:rsidRPr="00B20B57" w:rsidRDefault="00A32F21" w:rsidP="00D136F3">
      <w:pPr>
        <w:pStyle w:val="ds-markdown-paragraph"/>
        <w:numPr>
          <w:ilvl w:val="0"/>
          <w:numId w:val="311"/>
        </w:numPr>
        <w:shd w:val="clear" w:color="auto" w:fill="FFFFFF"/>
        <w:spacing w:before="0" w:beforeAutospacing="0" w:after="0" w:afterAutospacing="0"/>
        <w:ind w:left="567" w:hanging="567"/>
        <w:jc w:val="both"/>
        <w:rPr>
          <w:color w:val="0F1115"/>
        </w:rPr>
      </w:pPr>
      <w:r w:rsidRPr="00B20B57">
        <w:rPr>
          <w:color w:val="0F1115"/>
        </w:rPr>
        <w:t>Сверить данные отчёта управляющей компании с данными системы учёта специализированного депозитария.</w:t>
      </w:r>
    </w:p>
    <w:p w14:paraId="2B6ED225" w14:textId="77777777" w:rsidR="00A32F21" w:rsidRPr="00B20B57" w:rsidRDefault="00A32F21" w:rsidP="00D136F3">
      <w:pPr>
        <w:pStyle w:val="ds-markdown-paragraph"/>
        <w:numPr>
          <w:ilvl w:val="0"/>
          <w:numId w:val="311"/>
        </w:numPr>
        <w:shd w:val="clear" w:color="auto" w:fill="FFFFFF"/>
        <w:spacing w:before="0" w:beforeAutospacing="0" w:after="0" w:afterAutospacing="0"/>
        <w:ind w:left="567" w:hanging="567"/>
        <w:jc w:val="both"/>
        <w:rPr>
          <w:color w:val="0F1115"/>
        </w:rPr>
      </w:pPr>
      <w:r w:rsidRPr="00B20B57">
        <w:rPr>
          <w:color w:val="0F1115"/>
        </w:rPr>
        <w:t>Потребовать от управляющей компании устранить нарушения и проконтролировать их устранение в установленный срок.</w:t>
      </w:r>
    </w:p>
    <w:p w14:paraId="489DA223" w14:textId="77777777" w:rsidR="00A32F21" w:rsidRDefault="00A32F21" w:rsidP="00A32F21">
      <w:pPr>
        <w:shd w:val="clear" w:color="auto" w:fill="FFFFFF"/>
        <w:jc w:val="both"/>
        <w:rPr>
          <w:rFonts w:eastAsia="Times New Roman"/>
          <w:b/>
          <w:bCs/>
          <w:color w:val="0F1115"/>
          <w:sz w:val="24"/>
          <w:szCs w:val="24"/>
        </w:rPr>
      </w:pPr>
    </w:p>
    <w:p w14:paraId="6261E1C5" w14:textId="4D1484B6" w:rsidR="00A32F21" w:rsidRPr="00ED3B21" w:rsidRDefault="00EC4D41" w:rsidP="00A32F21">
      <w:pPr>
        <w:jc w:val="both"/>
        <w:rPr>
          <w:sz w:val="24"/>
          <w:szCs w:val="24"/>
        </w:rPr>
      </w:pPr>
      <w:r>
        <w:rPr>
          <w:b/>
          <w:bCs/>
          <w:sz w:val="24"/>
          <w:szCs w:val="24"/>
        </w:rPr>
        <w:t>36</w:t>
      </w:r>
      <w:r w:rsidR="00A32F21" w:rsidRPr="00ED3B21">
        <w:rPr>
          <w:b/>
          <w:bCs/>
          <w:sz w:val="24"/>
          <w:szCs w:val="24"/>
        </w:rPr>
        <w:t>.</w:t>
      </w:r>
      <w:r w:rsidR="00A32F21" w:rsidRPr="00ED3B21">
        <w:rPr>
          <w:sz w:val="24"/>
          <w:szCs w:val="24"/>
        </w:rPr>
        <w:t xml:space="preserve"> </w:t>
      </w:r>
      <w:r w:rsidR="00A32F21" w:rsidRPr="00E80AB5">
        <w:rPr>
          <w:b/>
          <w:sz w:val="24"/>
          <w:szCs w:val="24"/>
          <w:u w:val="single"/>
        </w:rPr>
        <w:t>Задание на установление последовательности.</w:t>
      </w:r>
    </w:p>
    <w:p w14:paraId="601F203A" w14:textId="77777777" w:rsidR="00A32F21" w:rsidRPr="00ED3B21" w:rsidRDefault="00A32F21" w:rsidP="00A32F21">
      <w:pPr>
        <w:pStyle w:val="ds-markdown-paragraph"/>
        <w:shd w:val="clear" w:color="auto" w:fill="FFFFFF"/>
        <w:spacing w:before="0" w:beforeAutospacing="0" w:after="0" w:afterAutospacing="0"/>
        <w:jc w:val="both"/>
        <w:rPr>
          <w:color w:val="0F1115"/>
        </w:rPr>
      </w:pPr>
      <w:r w:rsidRPr="00ED3B21">
        <w:rPr>
          <w:rStyle w:val="ae"/>
          <w:color w:val="0F1115"/>
        </w:rPr>
        <w:t>Установите правильную последовательность действий специализированного депозитария при осуществлении контроля за самостоятельным размещением негосударственным пенсионным фондом средств пенсионных резервов (постфактум).</w:t>
      </w:r>
    </w:p>
    <w:p w14:paraId="25242CDC" w14:textId="77777777" w:rsidR="00A32F21" w:rsidRPr="00ED3B21" w:rsidRDefault="00A32F21" w:rsidP="00A32F21">
      <w:pPr>
        <w:pStyle w:val="ds-markdown-paragraph"/>
        <w:shd w:val="clear" w:color="auto" w:fill="FFFFFF"/>
        <w:spacing w:before="0" w:beforeAutospacing="0" w:after="0" w:afterAutospacing="0"/>
        <w:jc w:val="both"/>
        <w:rPr>
          <w:color w:val="0F1115"/>
        </w:rPr>
      </w:pPr>
      <w:r w:rsidRPr="00ED3B21">
        <w:rPr>
          <w:rStyle w:val="ae"/>
          <w:color w:val="0F1115"/>
        </w:rPr>
        <w:t>Действия (в случайном порядке):</w:t>
      </w:r>
    </w:p>
    <w:p w14:paraId="77D9BAF3" w14:textId="77777777" w:rsidR="00A32F21" w:rsidRPr="00ED3B21" w:rsidRDefault="00A32F21" w:rsidP="00D136F3">
      <w:pPr>
        <w:pStyle w:val="ds-markdown-paragraph"/>
        <w:numPr>
          <w:ilvl w:val="0"/>
          <w:numId w:val="313"/>
        </w:numPr>
        <w:shd w:val="clear" w:color="auto" w:fill="FFFFFF"/>
        <w:spacing w:before="0" w:beforeAutospacing="0" w:after="0" w:afterAutospacing="0"/>
        <w:ind w:left="567" w:hanging="567"/>
        <w:jc w:val="both"/>
        <w:rPr>
          <w:color w:val="0F1115"/>
        </w:rPr>
      </w:pPr>
      <w:r w:rsidRPr="00ED3B21">
        <w:rPr>
          <w:color w:val="0F1115"/>
        </w:rPr>
        <w:lastRenderedPageBreak/>
        <w:t>Получить от негосударственного пенсионного фонда первичные документы, подтверждающие совершённую сделку.</w:t>
      </w:r>
    </w:p>
    <w:p w14:paraId="76E603F8" w14:textId="77777777" w:rsidR="00A32F21" w:rsidRPr="00ED3B21" w:rsidRDefault="00A32F21" w:rsidP="00D136F3">
      <w:pPr>
        <w:pStyle w:val="ds-markdown-paragraph"/>
        <w:numPr>
          <w:ilvl w:val="0"/>
          <w:numId w:val="313"/>
        </w:numPr>
        <w:shd w:val="clear" w:color="auto" w:fill="FFFFFF"/>
        <w:spacing w:before="0" w:beforeAutospacing="0" w:after="0" w:afterAutospacing="0"/>
        <w:ind w:left="567" w:hanging="567"/>
        <w:jc w:val="both"/>
        <w:rPr>
          <w:color w:val="0F1115"/>
        </w:rPr>
      </w:pPr>
      <w:r w:rsidRPr="00ED3B21">
        <w:rPr>
          <w:color w:val="0F1115"/>
        </w:rPr>
        <w:t>Проверить, что совершённая сделка соответствует требованиям Федерального закона «О негосударственных пенсионных фондах» и нормативным актам Банка России.</w:t>
      </w:r>
    </w:p>
    <w:p w14:paraId="71333F7F" w14:textId="77777777" w:rsidR="00A32F21" w:rsidRPr="00ED3B21" w:rsidRDefault="00A32F21" w:rsidP="00D136F3">
      <w:pPr>
        <w:pStyle w:val="ds-markdown-paragraph"/>
        <w:numPr>
          <w:ilvl w:val="0"/>
          <w:numId w:val="313"/>
        </w:numPr>
        <w:shd w:val="clear" w:color="auto" w:fill="FFFFFF"/>
        <w:spacing w:before="0" w:beforeAutospacing="0" w:after="0" w:afterAutospacing="0"/>
        <w:ind w:left="567" w:hanging="567"/>
        <w:jc w:val="both"/>
        <w:rPr>
          <w:color w:val="0F1115"/>
        </w:rPr>
      </w:pPr>
      <w:r w:rsidRPr="00ED3B21">
        <w:rPr>
          <w:color w:val="0F1115"/>
        </w:rPr>
        <w:t>Зафиксировать выявленное несоответствие в системе учёта специализированного депозитария.</w:t>
      </w:r>
    </w:p>
    <w:p w14:paraId="5617D575" w14:textId="77777777" w:rsidR="00A32F21" w:rsidRPr="00ED3B21" w:rsidRDefault="00A32F21" w:rsidP="00D136F3">
      <w:pPr>
        <w:pStyle w:val="ds-markdown-paragraph"/>
        <w:numPr>
          <w:ilvl w:val="0"/>
          <w:numId w:val="313"/>
        </w:numPr>
        <w:shd w:val="clear" w:color="auto" w:fill="FFFFFF"/>
        <w:spacing w:before="0" w:beforeAutospacing="0" w:after="0" w:afterAutospacing="0"/>
        <w:ind w:left="567" w:hanging="567"/>
        <w:jc w:val="both"/>
        <w:rPr>
          <w:color w:val="0F1115"/>
        </w:rPr>
      </w:pPr>
      <w:r w:rsidRPr="00ED3B21">
        <w:rPr>
          <w:color w:val="0F1115"/>
        </w:rPr>
        <w:t>Уведомить Банк России о выявленном нарушении в установленный срок.</w:t>
      </w:r>
    </w:p>
    <w:p w14:paraId="6B64E01D" w14:textId="77777777" w:rsidR="00A32F21" w:rsidRPr="00ED3B21" w:rsidRDefault="00A32F21" w:rsidP="00D136F3">
      <w:pPr>
        <w:pStyle w:val="ds-markdown-paragraph"/>
        <w:numPr>
          <w:ilvl w:val="0"/>
          <w:numId w:val="313"/>
        </w:numPr>
        <w:shd w:val="clear" w:color="auto" w:fill="FFFFFF"/>
        <w:spacing w:before="0" w:beforeAutospacing="0" w:after="0" w:afterAutospacing="0"/>
        <w:ind w:left="567" w:hanging="567"/>
        <w:jc w:val="both"/>
        <w:rPr>
          <w:color w:val="0F1115"/>
        </w:rPr>
      </w:pPr>
      <w:r w:rsidRPr="00ED3B21">
        <w:rPr>
          <w:color w:val="0F1115"/>
        </w:rPr>
        <w:t>Потребовать от негосударственного пенсионного фонда устранить нарушение и привести состав пенсионных резервов в соответствие с установленными требованиями.</w:t>
      </w:r>
    </w:p>
    <w:p w14:paraId="17F6A6FB" w14:textId="77777777" w:rsidR="00A32F21" w:rsidRDefault="00A32F21" w:rsidP="00A32F21">
      <w:pPr>
        <w:pStyle w:val="ds-markdown-paragraph"/>
        <w:shd w:val="clear" w:color="auto" w:fill="FFFFFF"/>
        <w:spacing w:before="0" w:beforeAutospacing="0" w:after="0" w:afterAutospacing="0"/>
        <w:jc w:val="both"/>
        <w:rPr>
          <w:rStyle w:val="ae"/>
          <w:color w:val="0F1115"/>
        </w:rPr>
      </w:pPr>
    </w:p>
    <w:p w14:paraId="52325C51" w14:textId="2D824B46" w:rsidR="00A32F21" w:rsidRPr="00E80AB5" w:rsidRDefault="00EC4D41" w:rsidP="00A32F21">
      <w:pPr>
        <w:jc w:val="both"/>
        <w:rPr>
          <w:b/>
          <w:sz w:val="24"/>
          <w:szCs w:val="24"/>
          <w:u w:val="single"/>
        </w:rPr>
      </w:pPr>
      <w:r>
        <w:rPr>
          <w:b/>
          <w:bCs/>
          <w:sz w:val="24"/>
          <w:szCs w:val="24"/>
        </w:rPr>
        <w:t>37</w:t>
      </w:r>
      <w:r w:rsidR="00A32F21" w:rsidRPr="00BA3618">
        <w:rPr>
          <w:b/>
          <w:bCs/>
          <w:sz w:val="24"/>
          <w:szCs w:val="24"/>
        </w:rPr>
        <w:t>.</w:t>
      </w:r>
      <w:r w:rsidR="00A32F21" w:rsidRPr="00BA3618">
        <w:rPr>
          <w:sz w:val="24"/>
          <w:szCs w:val="24"/>
        </w:rPr>
        <w:t xml:space="preserve"> </w:t>
      </w:r>
      <w:r w:rsidR="00A32F21" w:rsidRPr="00E80AB5">
        <w:rPr>
          <w:b/>
          <w:sz w:val="24"/>
          <w:szCs w:val="24"/>
          <w:u w:val="single"/>
        </w:rPr>
        <w:t>Задание с открытым ответом.</w:t>
      </w:r>
    </w:p>
    <w:p w14:paraId="710C6E95" w14:textId="77777777" w:rsidR="00A32F21" w:rsidRPr="00BA3618" w:rsidRDefault="00A32F21" w:rsidP="00A32F21">
      <w:pPr>
        <w:pStyle w:val="ds-markdown-paragraph"/>
        <w:shd w:val="clear" w:color="auto" w:fill="FFFFFF"/>
        <w:spacing w:before="0" w:beforeAutospacing="0" w:after="0" w:afterAutospacing="0"/>
        <w:jc w:val="both"/>
        <w:rPr>
          <w:color w:val="0F1115"/>
        </w:rPr>
      </w:pPr>
      <w:r w:rsidRPr="00BA3618">
        <w:rPr>
          <w:rStyle w:val="ae"/>
          <w:color w:val="0F1115"/>
        </w:rPr>
        <w:t xml:space="preserve">Негосударственный пенсионный фонд осуществляет расчет стоимости активов, составляющих пенсионные резервы. На дату расчета стоимость активов, составляющих пенсионные резервы, составила 300 000 000 рублей, а стоимость обязательств, связанных с размещением пенсионных резервов, — 12 500 000 рублей. Определите совокупную стоимость пенсионных резервов (в рублях). Введите целое число без пробелов </w:t>
      </w:r>
      <w:r>
        <w:rPr>
          <w:rStyle w:val="ae"/>
          <w:color w:val="0F1115"/>
        </w:rPr>
        <w:t xml:space="preserve">между цифрами </w:t>
      </w:r>
      <w:r w:rsidRPr="00BA3618">
        <w:rPr>
          <w:rStyle w:val="ae"/>
          <w:color w:val="0F1115"/>
        </w:rPr>
        <w:t>и единиц измерения.</w:t>
      </w:r>
    </w:p>
    <w:p w14:paraId="0DFEF146" w14:textId="77777777" w:rsidR="00A32F21" w:rsidRDefault="00A32F21" w:rsidP="00A32F21">
      <w:pPr>
        <w:shd w:val="clear" w:color="auto" w:fill="FFFFFF"/>
        <w:jc w:val="both"/>
        <w:rPr>
          <w:rFonts w:eastAsia="Times New Roman"/>
          <w:b/>
          <w:bCs/>
          <w:color w:val="0F1115"/>
          <w:sz w:val="24"/>
          <w:szCs w:val="24"/>
        </w:rPr>
      </w:pPr>
    </w:p>
    <w:p w14:paraId="087ABE82" w14:textId="077EF971" w:rsidR="00A32F21" w:rsidRPr="00707CEC" w:rsidRDefault="00EC4D41" w:rsidP="00A32F21">
      <w:pPr>
        <w:jc w:val="both"/>
        <w:rPr>
          <w:b/>
          <w:sz w:val="24"/>
          <w:szCs w:val="24"/>
          <w:u w:val="single"/>
        </w:rPr>
      </w:pPr>
      <w:r>
        <w:rPr>
          <w:b/>
          <w:sz w:val="24"/>
          <w:szCs w:val="24"/>
        </w:rPr>
        <w:t>38</w:t>
      </w:r>
      <w:r w:rsidR="00A32F21" w:rsidRPr="00997D67">
        <w:rPr>
          <w:b/>
          <w:sz w:val="24"/>
          <w:szCs w:val="24"/>
        </w:rPr>
        <w:t xml:space="preserve">. </w:t>
      </w:r>
      <w:r w:rsidR="00A32F21" w:rsidRPr="00707CEC">
        <w:rPr>
          <w:b/>
          <w:sz w:val="24"/>
          <w:szCs w:val="24"/>
          <w:u w:val="single"/>
        </w:rPr>
        <w:t>Выберите один правильный ответ.</w:t>
      </w:r>
    </w:p>
    <w:p w14:paraId="67EB3DEB" w14:textId="77777777" w:rsidR="00A32F21" w:rsidRPr="00997D67" w:rsidRDefault="00A32F21" w:rsidP="00A32F21">
      <w:pPr>
        <w:shd w:val="clear" w:color="auto" w:fill="FFFFFF"/>
        <w:jc w:val="both"/>
        <w:rPr>
          <w:rFonts w:eastAsia="Times New Roman"/>
          <w:b/>
          <w:color w:val="0F1115"/>
          <w:sz w:val="24"/>
          <w:szCs w:val="24"/>
        </w:rPr>
      </w:pPr>
      <w:r w:rsidRPr="00997D67">
        <w:rPr>
          <w:rFonts w:eastAsia="Times New Roman"/>
          <w:b/>
          <w:color w:val="0F1115"/>
          <w:sz w:val="24"/>
          <w:szCs w:val="24"/>
        </w:rPr>
        <w:t>Какое действие должен совершить специализированный депозитарий перед списанием инвестиционных паев при их погашении?</w:t>
      </w:r>
    </w:p>
    <w:p w14:paraId="46B33F28" w14:textId="77777777" w:rsidR="00A32F21" w:rsidRPr="00205C8D" w:rsidRDefault="00A32F21" w:rsidP="00D136F3">
      <w:pPr>
        <w:numPr>
          <w:ilvl w:val="0"/>
          <w:numId w:val="321"/>
        </w:numPr>
        <w:shd w:val="clear" w:color="auto" w:fill="FFFFFF"/>
        <w:tabs>
          <w:tab w:val="clear" w:pos="720"/>
        </w:tabs>
        <w:autoSpaceDE/>
        <w:autoSpaceDN/>
        <w:ind w:left="709"/>
        <w:jc w:val="both"/>
        <w:rPr>
          <w:rFonts w:eastAsia="Times New Roman"/>
          <w:color w:val="0F1115"/>
          <w:sz w:val="24"/>
          <w:szCs w:val="24"/>
        </w:rPr>
      </w:pPr>
      <w:r w:rsidRPr="00205C8D">
        <w:rPr>
          <w:rFonts w:eastAsia="Times New Roman"/>
          <w:color w:val="0F1115"/>
          <w:sz w:val="24"/>
          <w:szCs w:val="24"/>
        </w:rPr>
        <w:t>Списать паи на основании только заявки владельца на погашение.</w:t>
      </w:r>
    </w:p>
    <w:p w14:paraId="658AB2C0" w14:textId="77777777" w:rsidR="00A32F21" w:rsidRPr="00205C8D" w:rsidRDefault="00A32F21" w:rsidP="00D136F3">
      <w:pPr>
        <w:numPr>
          <w:ilvl w:val="0"/>
          <w:numId w:val="321"/>
        </w:numPr>
        <w:shd w:val="clear" w:color="auto" w:fill="FFFFFF"/>
        <w:tabs>
          <w:tab w:val="clear" w:pos="720"/>
        </w:tabs>
        <w:autoSpaceDE/>
        <w:autoSpaceDN/>
        <w:ind w:left="709"/>
        <w:jc w:val="both"/>
        <w:rPr>
          <w:rFonts w:eastAsia="Times New Roman"/>
          <w:color w:val="0F1115"/>
          <w:sz w:val="24"/>
          <w:szCs w:val="24"/>
        </w:rPr>
      </w:pPr>
      <w:r w:rsidRPr="00205C8D">
        <w:rPr>
          <w:rFonts w:eastAsia="Times New Roman"/>
          <w:color w:val="0F1115"/>
          <w:sz w:val="24"/>
          <w:szCs w:val="24"/>
        </w:rPr>
        <w:t>Убедиться в наличии распоряжения управляющей компании о списании и проверить его правомерность.</w:t>
      </w:r>
    </w:p>
    <w:p w14:paraId="14F86C0F" w14:textId="77777777" w:rsidR="00A32F21" w:rsidRPr="00205C8D" w:rsidRDefault="00A32F21" w:rsidP="00D136F3">
      <w:pPr>
        <w:numPr>
          <w:ilvl w:val="0"/>
          <w:numId w:val="321"/>
        </w:numPr>
        <w:shd w:val="clear" w:color="auto" w:fill="FFFFFF"/>
        <w:tabs>
          <w:tab w:val="clear" w:pos="720"/>
        </w:tabs>
        <w:autoSpaceDE/>
        <w:autoSpaceDN/>
        <w:ind w:left="709"/>
        <w:jc w:val="both"/>
        <w:rPr>
          <w:rFonts w:eastAsia="Times New Roman"/>
          <w:color w:val="0F1115"/>
          <w:sz w:val="24"/>
          <w:szCs w:val="24"/>
        </w:rPr>
      </w:pPr>
      <w:r w:rsidRPr="00205C8D">
        <w:rPr>
          <w:rFonts w:eastAsia="Times New Roman"/>
          <w:color w:val="0F1115"/>
          <w:sz w:val="24"/>
          <w:szCs w:val="24"/>
        </w:rPr>
        <w:t>Списать паи автоматически по истечении срока.</w:t>
      </w:r>
    </w:p>
    <w:p w14:paraId="19563C0A" w14:textId="77777777" w:rsidR="00A32F21" w:rsidRPr="00205C8D" w:rsidRDefault="00A32F21" w:rsidP="00D136F3">
      <w:pPr>
        <w:numPr>
          <w:ilvl w:val="0"/>
          <w:numId w:val="321"/>
        </w:numPr>
        <w:shd w:val="clear" w:color="auto" w:fill="FFFFFF"/>
        <w:tabs>
          <w:tab w:val="clear" w:pos="720"/>
        </w:tabs>
        <w:autoSpaceDE/>
        <w:autoSpaceDN/>
        <w:ind w:left="709"/>
        <w:jc w:val="both"/>
        <w:rPr>
          <w:rFonts w:eastAsia="Times New Roman"/>
          <w:color w:val="0F1115"/>
          <w:sz w:val="24"/>
          <w:szCs w:val="24"/>
        </w:rPr>
      </w:pPr>
      <w:r w:rsidRPr="00205C8D">
        <w:rPr>
          <w:rFonts w:eastAsia="Times New Roman"/>
          <w:color w:val="0F1115"/>
          <w:sz w:val="24"/>
          <w:szCs w:val="24"/>
        </w:rPr>
        <w:t>Списать паи по решению суда без проверки документов.</w:t>
      </w:r>
    </w:p>
    <w:p w14:paraId="1C4A1524" w14:textId="77777777" w:rsidR="00A32F21" w:rsidRDefault="00A32F21" w:rsidP="00A32F21">
      <w:pPr>
        <w:shd w:val="clear" w:color="auto" w:fill="FFFFFF"/>
        <w:jc w:val="both"/>
        <w:rPr>
          <w:rFonts w:eastAsia="Times New Roman"/>
          <w:b/>
          <w:bCs/>
          <w:color w:val="0F1115"/>
          <w:sz w:val="24"/>
          <w:szCs w:val="24"/>
        </w:rPr>
      </w:pPr>
    </w:p>
    <w:p w14:paraId="09F94C4F" w14:textId="77C423D4" w:rsidR="00A32F21" w:rsidRPr="00617D46" w:rsidRDefault="00EC4D41" w:rsidP="00A32F21">
      <w:pPr>
        <w:jc w:val="both"/>
        <w:rPr>
          <w:b/>
          <w:sz w:val="24"/>
          <w:szCs w:val="24"/>
        </w:rPr>
      </w:pPr>
      <w:r>
        <w:rPr>
          <w:b/>
          <w:sz w:val="24"/>
          <w:szCs w:val="24"/>
        </w:rPr>
        <w:t>39</w:t>
      </w:r>
      <w:r w:rsidR="00A32F21" w:rsidRPr="00617D46">
        <w:rPr>
          <w:b/>
          <w:sz w:val="24"/>
          <w:szCs w:val="24"/>
        </w:rPr>
        <w:t xml:space="preserve">. </w:t>
      </w:r>
      <w:r w:rsidR="00A32F21" w:rsidRPr="00E80AB5">
        <w:rPr>
          <w:b/>
          <w:sz w:val="24"/>
          <w:szCs w:val="24"/>
          <w:u w:val="single"/>
        </w:rPr>
        <w:t>Задание на установление соответствия.</w:t>
      </w:r>
    </w:p>
    <w:p w14:paraId="3BF12AF9" w14:textId="77777777" w:rsidR="00A32F21" w:rsidRPr="00617D46" w:rsidRDefault="00A32F21" w:rsidP="00A32F21">
      <w:pPr>
        <w:shd w:val="clear" w:color="auto" w:fill="FFFFFF"/>
        <w:jc w:val="both"/>
        <w:rPr>
          <w:rFonts w:eastAsia="Times New Roman"/>
          <w:color w:val="0F1115"/>
          <w:sz w:val="24"/>
          <w:szCs w:val="24"/>
        </w:rPr>
      </w:pPr>
      <w:r w:rsidRPr="00617D46">
        <w:rPr>
          <w:rFonts w:eastAsia="Times New Roman"/>
          <w:b/>
          <w:bCs/>
          <w:color w:val="0F1115"/>
          <w:sz w:val="24"/>
          <w:szCs w:val="24"/>
        </w:rPr>
        <w:t>Установите соответствие между операцией в реестре владельцев инвестиционных паев и результатом её отражения.</w:t>
      </w:r>
    </w:p>
    <w:p w14:paraId="2E0A55BE" w14:textId="77777777" w:rsidR="00A32F21" w:rsidRPr="00617D46" w:rsidRDefault="00A32F21" w:rsidP="00A32F21">
      <w:pPr>
        <w:shd w:val="clear" w:color="auto" w:fill="FFFFFF"/>
        <w:jc w:val="both"/>
        <w:rPr>
          <w:rFonts w:eastAsia="Times New Roman"/>
          <w:color w:val="0F1115"/>
          <w:sz w:val="24"/>
          <w:szCs w:val="24"/>
        </w:rPr>
      </w:pPr>
      <w:r w:rsidRPr="00617D46">
        <w:rPr>
          <w:rFonts w:eastAsia="Times New Roman"/>
          <w:b/>
          <w:bCs/>
          <w:color w:val="0F1115"/>
          <w:sz w:val="24"/>
          <w:szCs w:val="24"/>
        </w:rPr>
        <w:t>Левая колонка (операция):</w:t>
      </w:r>
    </w:p>
    <w:p w14:paraId="5D883835" w14:textId="77777777" w:rsidR="00A32F21" w:rsidRPr="00617D46" w:rsidRDefault="00A32F21" w:rsidP="00D136F3">
      <w:pPr>
        <w:numPr>
          <w:ilvl w:val="0"/>
          <w:numId w:val="344"/>
        </w:numPr>
        <w:shd w:val="clear" w:color="auto" w:fill="FFFFFF"/>
        <w:tabs>
          <w:tab w:val="clear" w:pos="720"/>
        </w:tabs>
        <w:autoSpaceDE/>
        <w:autoSpaceDN/>
        <w:ind w:left="567" w:hanging="567"/>
        <w:jc w:val="both"/>
        <w:rPr>
          <w:rFonts w:eastAsia="Times New Roman"/>
          <w:color w:val="0F1115"/>
          <w:sz w:val="24"/>
          <w:szCs w:val="24"/>
        </w:rPr>
      </w:pPr>
      <w:r w:rsidRPr="00617D46">
        <w:rPr>
          <w:rFonts w:eastAsia="Times New Roman"/>
          <w:color w:val="0F1115"/>
          <w:sz w:val="24"/>
          <w:szCs w:val="24"/>
        </w:rPr>
        <w:t>Зачисление инвестиционных паев при выдаче.</w:t>
      </w:r>
    </w:p>
    <w:p w14:paraId="4DE12F75" w14:textId="77777777" w:rsidR="00A32F21" w:rsidRPr="00617D46" w:rsidRDefault="00A32F21" w:rsidP="00D136F3">
      <w:pPr>
        <w:numPr>
          <w:ilvl w:val="0"/>
          <w:numId w:val="344"/>
        </w:numPr>
        <w:shd w:val="clear" w:color="auto" w:fill="FFFFFF"/>
        <w:tabs>
          <w:tab w:val="clear" w:pos="720"/>
        </w:tabs>
        <w:autoSpaceDE/>
        <w:autoSpaceDN/>
        <w:ind w:left="567" w:hanging="567"/>
        <w:jc w:val="both"/>
        <w:rPr>
          <w:rFonts w:eastAsia="Times New Roman"/>
          <w:color w:val="0F1115"/>
          <w:sz w:val="24"/>
          <w:szCs w:val="24"/>
        </w:rPr>
      </w:pPr>
      <w:r w:rsidRPr="00617D46">
        <w:rPr>
          <w:rFonts w:eastAsia="Times New Roman"/>
          <w:color w:val="0F1115"/>
          <w:sz w:val="24"/>
          <w:szCs w:val="24"/>
        </w:rPr>
        <w:t>Списание инвестиционных паев при погашении.</w:t>
      </w:r>
    </w:p>
    <w:p w14:paraId="52E66C0D" w14:textId="77777777" w:rsidR="00A32F21" w:rsidRPr="00617D46" w:rsidRDefault="00A32F21" w:rsidP="00D136F3">
      <w:pPr>
        <w:numPr>
          <w:ilvl w:val="0"/>
          <w:numId w:val="344"/>
        </w:numPr>
        <w:shd w:val="clear" w:color="auto" w:fill="FFFFFF"/>
        <w:tabs>
          <w:tab w:val="clear" w:pos="720"/>
        </w:tabs>
        <w:autoSpaceDE/>
        <w:autoSpaceDN/>
        <w:ind w:left="567" w:hanging="567"/>
        <w:jc w:val="both"/>
        <w:rPr>
          <w:rFonts w:eastAsia="Times New Roman"/>
          <w:color w:val="0F1115"/>
          <w:sz w:val="24"/>
          <w:szCs w:val="24"/>
        </w:rPr>
      </w:pPr>
      <w:r w:rsidRPr="00617D46">
        <w:rPr>
          <w:rFonts w:eastAsia="Times New Roman"/>
          <w:color w:val="0F1115"/>
          <w:sz w:val="24"/>
          <w:szCs w:val="24"/>
        </w:rPr>
        <w:t>Фиксация залога инвестиционных паев.</w:t>
      </w:r>
    </w:p>
    <w:p w14:paraId="6CCC12AD" w14:textId="77777777" w:rsidR="00A32F21" w:rsidRPr="00617D46" w:rsidRDefault="00A32F21" w:rsidP="00D136F3">
      <w:pPr>
        <w:numPr>
          <w:ilvl w:val="0"/>
          <w:numId w:val="344"/>
        </w:numPr>
        <w:shd w:val="clear" w:color="auto" w:fill="FFFFFF"/>
        <w:tabs>
          <w:tab w:val="clear" w:pos="720"/>
        </w:tabs>
        <w:autoSpaceDE/>
        <w:autoSpaceDN/>
        <w:ind w:left="567" w:hanging="567"/>
        <w:jc w:val="both"/>
        <w:rPr>
          <w:rFonts w:eastAsia="Times New Roman"/>
          <w:color w:val="0F1115"/>
          <w:sz w:val="24"/>
          <w:szCs w:val="24"/>
        </w:rPr>
      </w:pPr>
      <w:r w:rsidRPr="00617D46">
        <w:rPr>
          <w:rFonts w:eastAsia="Times New Roman"/>
          <w:color w:val="0F1115"/>
          <w:sz w:val="24"/>
          <w:szCs w:val="24"/>
        </w:rPr>
        <w:t>Внесение исправительной записи по лицевому счёту.</w:t>
      </w:r>
    </w:p>
    <w:p w14:paraId="6BF55C86" w14:textId="77777777" w:rsidR="00A32F21" w:rsidRDefault="00A32F21" w:rsidP="00A32F21">
      <w:pPr>
        <w:shd w:val="clear" w:color="auto" w:fill="FFFFFF"/>
        <w:jc w:val="both"/>
        <w:rPr>
          <w:rFonts w:eastAsia="Times New Roman"/>
          <w:b/>
          <w:bCs/>
          <w:color w:val="0F1115"/>
          <w:sz w:val="24"/>
          <w:szCs w:val="24"/>
        </w:rPr>
      </w:pPr>
      <w:r w:rsidRPr="00617D46">
        <w:rPr>
          <w:rFonts w:eastAsia="Times New Roman"/>
          <w:b/>
          <w:bCs/>
          <w:color w:val="0F1115"/>
          <w:sz w:val="24"/>
          <w:szCs w:val="24"/>
        </w:rPr>
        <w:t>Правая колонка (результат):</w:t>
      </w:r>
    </w:p>
    <w:p w14:paraId="3EEB6D40" w14:textId="77777777" w:rsidR="00A32F21" w:rsidRDefault="00A32F21" w:rsidP="00A32F21">
      <w:pPr>
        <w:shd w:val="clear" w:color="auto" w:fill="FFFFFF"/>
        <w:jc w:val="both"/>
        <w:rPr>
          <w:rFonts w:eastAsia="Times New Roman"/>
          <w:color w:val="0F1115"/>
          <w:sz w:val="24"/>
          <w:szCs w:val="24"/>
        </w:rPr>
      </w:pPr>
      <w:r w:rsidRPr="00617D46">
        <w:rPr>
          <w:rFonts w:eastAsia="Times New Roman"/>
          <w:color w:val="0F1115"/>
          <w:sz w:val="24"/>
          <w:szCs w:val="24"/>
        </w:rPr>
        <w:t>А. На лицевом счёте появляется запись об обременении паев.</w:t>
      </w:r>
    </w:p>
    <w:p w14:paraId="68CB11BB" w14:textId="77777777" w:rsidR="00A32F21" w:rsidRDefault="00A32F21" w:rsidP="00A32F21">
      <w:pPr>
        <w:shd w:val="clear" w:color="auto" w:fill="FFFFFF"/>
        <w:jc w:val="both"/>
        <w:rPr>
          <w:rFonts w:eastAsia="Times New Roman"/>
          <w:color w:val="0F1115"/>
          <w:sz w:val="24"/>
          <w:szCs w:val="24"/>
        </w:rPr>
      </w:pPr>
      <w:r w:rsidRPr="00617D46">
        <w:rPr>
          <w:rFonts w:eastAsia="Times New Roman"/>
          <w:color w:val="0F1115"/>
          <w:sz w:val="24"/>
          <w:szCs w:val="24"/>
        </w:rPr>
        <w:t>Б. Количество инвестиционных паев на лицевом счёте увеличивается.</w:t>
      </w:r>
    </w:p>
    <w:p w14:paraId="517418D6" w14:textId="77777777" w:rsidR="00A32F21" w:rsidRDefault="00A32F21" w:rsidP="00A32F21">
      <w:pPr>
        <w:shd w:val="clear" w:color="auto" w:fill="FFFFFF"/>
        <w:jc w:val="both"/>
        <w:rPr>
          <w:rFonts w:eastAsia="Times New Roman"/>
          <w:color w:val="0F1115"/>
          <w:sz w:val="24"/>
          <w:szCs w:val="24"/>
        </w:rPr>
      </w:pPr>
      <w:r w:rsidRPr="00617D46">
        <w:rPr>
          <w:rFonts w:eastAsia="Times New Roman"/>
          <w:color w:val="0F1115"/>
          <w:sz w:val="24"/>
          <w:szCs w:val="24"/>
        </w:rPr>
        <w:t>В. Количество инвестиционных паев на лицевом счёте уменьшается.</w:t>
      </w:r>
    </w:p>
    <w:p w14:paraId="6DE9A4C7" w14:textId="77777777" w:rsidR="00A32F21" w:rsidRPr="00617D46" w:rsidRDefault="00A32F21" w:rsidP="00A32F21">
      <w:pPr>
        <w:shd w:val="clear" w:color="auto" w:fill="FFFFFF"/>
        <w:jc w:val="both"/>
        <w:rPr>
          <w:rFonts w:eastAsia="Times New Roman"/>
          <w:color w:val="0F1115"/>
          <w:sz w:val="24"/>
          <w:szCs w:val="24"/>
        </w:rPr>
      </w:pPr>
      <w:r w:rsidRPr="00617D46">
        <w:rPr>
          <w:rFonts w:eastAsia="Times New Roman"/>
          <w:color w:val="0F1115"/>
          <w:sz w:val="24"/>
          <w:szCs w:val="24"/>
        </w:rPr>
        <w:t>Г. В ранее внесённую запись вносятся корректировки без удаления исходной записи.</w:t>
      </w:r>
    </w:p>
    <w:p w14:paraId="37635ABB" w14:textId="77777777" w:rsidR="00A32F21" w:rsidRDefault="00A32F21" w:rsidP="00A32F21">
      <w:pPr>
        <w:shd w:val="clear" w:color="auto" w:fill="FFFFFF"/>
        <w:jc w:val="both"/>
        <w:rPr>
          <w:rFonts w:eastAsia="Times New Roman"/>
          <w:b/>
          <w:bCs/>
          <w:color w:val="0F1115"/>
          <w:sz w:val="24"/>
          <w:szCs w:val="24"/>
        </w:rPr>
      </w:pPr>
    </w:p>
    <w:p w14:paraId="23143A41" w14:textId="3D952C32" w:rsidR="00A32F21" w:rsidRPr="005C0D4C" w:rsidRDefault="00EC4D41" w:rsidP="00A32F21">
      <w:pPr>
        <w:jc w:val="both"/>
        <w:rPr>
          <w:b/>
          <w:sz w:val="24"/>
          <w:szCs w:val="24"/>
        </w:rPr>
      </w:pPr>
      <w:r>
        <w:rPr>
          <w:b/>
          <w:sz w:val="24"/>
          <w:szCs w:val="24"/>
        </w:rPr>
        <w:t>40</w:t>
      </w:r>
      <w:r w:rsidR="00A32F21" w:rsidRPr="005C0D4C">
        <w:rPr>
          <w:b/>
          <w:sz w:val="24"/>
          <w:szCs w:val="24"/>
        </w:rPr>
        <w:t xml:space="preserve">. </w:t>
      </w:r>
      <w:r w:rsidR="00A32F21" w:rsidRPr="00E80AB5">
        <w:rPr>
          <w:b/>
          <w:sz w:val="24"/>
          <w:szCs w:val="24"/>
          <w:u w:val="single"/>
        </w:rPr>
        <w:t>Задание на установление соответствия.</w:t>
      </w:r>
    </w:p>
    <w:p w14:paraId="5A0B9299" w14:textId="77777777" w:rsidR="00A32F21" w:rsidRPr="005C0D4C" w:rsidRDefault="00A32F21" w:rsidP="00A32F21">
      <w:pPr>
        <w:shd w:val="clear" w:color="auto" w:fill="FFFFFF"/>
        <w:jc w:val="both"/>
        <w:rPr>
          <w:rFonts w:eastAsia="Times New Roman"/>
          <w:b/>
          <w:color w:val="0F1115"/>
          <w:sz w:val="24"/>
          <w:szCs w:val="24"/>
        </w:rPr>
      </w:pPr>
      <w:r w:rsidRPr="005C0D4C">
        <w:rPr>
          <w:rFonts w:eastAsia="Times New Roman"/>
          <w:b/>
          <w:color w:val="0F1115"/>
          <w:sz w:val="24"/>
          <w:szCs w:val="24"/>
        </w:rPr>
        <w:t>Установите соответствие между операцией в реестре и документом, на основании которого она совершается.</w:t>
      </w:r>
    </w:p>
    <w:p w14:paraId="0903E043" w14:textId="77777777" w:rsidR="00A32F21" w:rsidRPr="00205C8D" w:rsidRDefault="00A32F21" w:rsidP="00A32F21">
      <w:pPr>
        <w:shd w:val="clear" w:color="auto" w:fill="FFFFFF"/>
        <w:jc w:val="both"/>
        <w:rPr>
          <w:rFonts w:eastAsia="Times New Roman"/>
          <w:color w:val="0F1115"/>
          <w:sz w:val="24"/>
          <w:szCs w:val="24"/>
        </w:rPr>
      </w:pPr>
      <w:r w:rsidRPr="00205C8D">
        <w:rPr>
          <w:rFonts w:eastAsia="Times New Roman"/>
          <w:b/>
          <w:bCs/>
          <w:color w:val="0F1115"/>
          <w:sz w:val="24"/>
          <w:szCs w:val="24"/>
        </w:rPr>
        <w:t>Левая колонка (операция):</w:t>
      </w:r>
    </w:p>
    <w:p w14:paraId="74BF144C" w14:textId="77777777" w:rsidR="00A32F21" w:rsidRPr="00205C8D" w:rsidRDefault="00A32F21" w:rsidP="00D136F3">
      <w:pPr>
        <w:numPr>
          <w:ilvl w:val="0"/>
          <w:numId w:val="337"/>
        </w:numPr>
        <w:shd w:val="clear" w:color="auto" w:fill="FFFFFF"/>
        <w:tabs>
          <w:tab w:val="clear" w:pos="720"/>
        </w:tabs>
        <w:autoSpaceDE/>
        <w:autoSpaceDN/>
        <w:ind w:left="567" w:hanging="567"/>
        <w:jc w:val="both"/>
        <w:rPr>
          <w:rFonts w:eastAsia="Times New Roman"/>
          <w:color w:val="0F1115"/>
          <w:sz w:val="24"/>
          <w:szCs w:val="24"/>
        </w:rPr>
      </w:pPr>
      <w:r w:rsidRPr="00205C8D">
        <w:rPr>
          <w:rFonts w:eastAsia="Times New Roman"/>
          <w:color w:val="0F1115"/>
          <w:sz w:val="24"/>
          <w:szCs w:val="24"/>
        </w:rPr>
        <w:t>Зачисление инвестиционных паев при выдаче.</w:t>
      </w:r>
    </w:p>
    <w:p w14:paraId="617A9D05" w14:textId="77777777" w:rsidR="00A32F21" w:rsidRPr="00205C8D" w:rsidRDefault="00A32F21" w:rsidP="00D136F3">
      <w:pPr>
        <w:numPr>
          <w:ilvl w:val="0"/>
          <w:numId w:val="337"/>
        </w:numPr>
        <w:shd w:val="clear" w:color="auto" w:fill="FFFFFF"/>
        <w:tabs>
          <w:tab w:val="clear" w:pos="720"/>
        </w:tabs>
        <w:autoSpaceDE/>
        <w:autoSpaceDN/>
        <w:ind w:left="567" w:hanging="567"/>
        <w:jc w:val="both"/>
        <w:rPr>
          <w:rFonts w:eastAsia="Times New Roman"/>
          <w:color w:val="0F1115"/>
          <w:sz w:val="24"/>
          <w:szCs w:val="24"/>
        </w:rPr>
      </w:pPr>
      <w:r w:rsidRPr="00205C8D">
        <w:rPr>
          <w:rFonts w:eastAsia="Times New Roman"/>
          <w:color w:val="0F1115"/>
          <w:sz w:val="24"/>
          <w:szCs w:val="24"/>
        </w:rPr>
        <w:t>Переход права собственности на паи.</w:t>
      </w:r>
    </w:p>
    <w:p w14:paraId="37E6BAEF" w14:textId="77777777" w:rsidR="00A32F21" w:rsidRPr="00205C8D" w:rsidRDefault="00A32F21" w:rsidP="00D136F3">
      <w:pPr>
        <w:numPr>
          <w:ilvl w:val="0"/>
          <w:numId w:val="337"/>
        </w:numPr>
        <w:shd w:val="clear" w:color="auto" w:fill="FFFFFF"/>
        <w:tabs>
          <w:tab w:val="clear" w:pos="720"/>
        </w:tabs>
        <w:autoSpaceDE/>
        <w:autoSpaceDN/>
        <w:ind w:left="567" w:hanging="567"/>
        <w:jc w:val="both"/>
        <w:rPr>
          <w:rFonts w:eastAsia="Times New Roman"/>
          <w:color w:val="0F1115"/>
          <w:sz w:val="24"/>
          <w:szCs w:val="24"/>
        </w:rPr>
      </w:pPr>
      <w:r w:rsidRPr="00205C8D">
        <w:rPr>
          <w:rFonts w:eastAsia="Times New Roman"/>
          <w:color w:val="0F1115"/>
          <w:sz w:val="24"/>
          <w:szCs w:val="24"/>
        </w:rPr>
        <w:t>Фиксация залога паев.</w:t>
      </w:r>
    </w:p>
    <w:p w14:paraId="299E2ECE" w14:textId="77777777" w:rsidR="00A32F21" w:rsidRPr="00205C8D" w:rsidRDefault="00A32F21" w:rsidP="00D136F3">
      <w:pPr>
        <w:numPr>
          <w:ilvl w:val="0"/>
          <w:numId w:val="337"/>
        </w:numPr>
        <w:shd w:val="clear" w:color="auto" w:fill="FFFFFF"/>
        <w:tabs>
          <w:tab w:val="clear" w:pos="720"/>
        </w:tabs>
        <w:autoSpaceDE/>
        <w:autoSpaceDN/>
        <w:ind w:left="567" w:hanging="567"/>
        <w:jc w:val="both"/>
        <w:rPr>
          <w:rFonts w:eastAsia="Times New Roman"/>
          <w:color w:val="0F1115"/>
          <w:sz w:val="24"/>
          <w:szCs w:val="24"/>
        </w:rPr>
      </w:pPr>
      <w:r w:rsidRPr="00205C8D">
        <w:rPr>
          <w:rFonts w:eastAsia="Times New Roman"/>
          <w:color w:val="0F1115"/>
          <w:sz w:val="24"/>
          <w:szCs w:val="24"/>
        </w:rPr>
        <w:t>Фиксация ареста паев.</w:t>
      </w:r>
    </w:p>
    <w:p w14:paraId="34764F5B" w14:textId="77777777" w:rsidR="00A32F21" w:rsidRDefault="00A32F21" w:rsidP="00A32F21">
      <w:pPr>
        <w:shd w:val="clear" w:color="auto" w:fill="FFFFFF"/>
        <w:jc w:val="both"/>
        <w:rPr>
          <w:rFonts w:eastAsia="Times New Roman"/>
          <w:b/>
          <w:bCs/>
          <w:color w:val="0F1115"/>
          <w:sz w:val="24"/>
          <w:szCs w:val="24"/>
        </w:rPr>
      </w:pPr>
      <w:r w:rsidRPr="00205C8D">
        <w:rPr>
          <w:rFonts w:eastAsia="Times New Roman"/>
          <w:b/>
          <w:bCs/>
          <w:color w:val="0F1115"/>
          <w:sz w:val="24"/>
          <w:szCs w:val="24"/>
        </w:rPr>
        <w:t>Правая колонка (документ):</w:t>
      </w:r>
    </w:p>
    <w:p w14:paraId="39CF2A94" w14:textId="77777777" w:rsidR="00A32F21" w:rsidRDefault="00A32F21" w:rsidP="00A32F21">
      <w:pPr>
        <w:shd w:val="clear" w:color="auto" w:fill="FFFFFF"/>
        <w:jc w:val="both"/>
        <w:rPr>
          <w:rFonts w:eastAsia="Times New Roman"/>
          <w:color w:val="0F1115"/>
          <w:sz w:val="24"/>
          <w:szCs w:val="24"/>
        </w:rPr>
      </w:pPr>
      <w:r w:rsidRPr="00205C8D">
        <w:rPr>
          <w:rFonts w:eastAsia="Times New Roman"/>
          <w:color w:val="0F1115"/>
          <w:sz w:val="24"/>
          <w:szCs w:val="24"/>
        </w:rPr>
        <w:t>А. Залоговое распоряжение.</w:t>
      </w:r>
    </w:p>
    <w:p w14:paraId="5BA14568" w14:textId="77777777" w:rsidR="00A32F21" w:rsidRDefault="00A32F21" w:rsidP="00A32F21">
      <w:pPr>
        <w:shd w:val="clear" w:color="auto" w:fill="FFFFFF"/>
        <w:jc w:val="both"/>
        <w:rPr>
          <w:rFonts w:eastAsia="Times New Roman"/>
          <w:color w:val="0F1115"/>
          <w:sz w:val="24"/>
          <w:szCs w:val="24"/>
        </w:rPr>
      </w:pPr>
      <w:r w:rsidRPr="00205C8D">
        <w:rPr>
          <w:rFonts w:eastAsia="Times New Roman"/>
          <w:color w:val="0F1115"/>
          <w:sz w:val="24"/>
          <w:szCs w:val="24"/>
        </w:rPr>
        <w:lastRenderedPageBreak/>
        <w:t>Б. Распоряжение управляющей компании.</w:t>
      </w:r>
    </w:p>
    <w:p w14:paraId="54F09839" w14:textId="77777777" w:rsidR="00A32F21" w:rsidRDefault="00A32F21" w:rsidP="00A32F21">
      <w:pPr>
        <w:shd w:val="clear" w:color="auto" w:fill="FFFFFF"/>
        <w:jc w:val="both"/>
        <w:rPr>
          <w:rFonts w:eastAsia="Times New Roman"/>
          <w:color w:val="0F1115"/>
          <w:sz w:val="24"/>
          <w:szCs w:val="24"/>
        </w:rPr>
      </w:pPr>
      <w:r w:rsidRPr="00205C8D">
        <w:rPr>
          <w:rFonts w:eastAsia="Times New Roman"/>
          <w:color w:val="0F1115"/>
          <w:sz w:val="24"/>
          <w:szCs w:val="24"/>
        </w:rPr>
        <w:t>В. Передаточное распоряжение.</w:t>
      </w:r>
    </w:p>
    <w:p w14:paraId="2D0C9CB3" w14:textId="77777777" w:rsidR="00A32F21" w:rsidRPr="00205C8D" w:rsidRDefault="00A32F21" w:rsidP="00A32F21">
      <w:pPr>
        <w:shd w:val="clear" w:color="auto" w:fill="FFFFFF"/>
        <w:jc w:val="both"/>
        <w:rPr>
          <w:rFonts w:eastAsia="Times New Roman"/>
          <w:color w:val="0F1115"/>
          <w:sz w:val="24"/>
          <w:szCs w:val="24"/>
        </w:rPr>
      </w:pPr>
      <w:r w:rsidRPr="00205C8D">
        <w:rPr>
          <w:rFonts w:eastAsia="Times New Roman"/>
          <w:color w:val="0F1115"/>
          <w:sz w:val="24"/>
          <w:szCs w:val="24"/>
        </w:rPr>
        <w:t>Г. Постановление судебного пристава-исполнителя.</w:t>
      </w:r>
    </w:p>
    <w:p w14:paraId="5CF0379F" w14:textId="77777777" w:rsidR="008E1FAE" w:rsidRPr="001249C5" w:rsidRDefault="008E1FAE" w:rsidP="00973E10">
      <w:pPr>
        <w:pStyle w:val="af3"/>
        <w:jc w:val="both"/>
        <w:rPr>
          <w:rFonts w:ascii="Times New Roman" w:hAnsi="Times New Roman"/>
          <w:sz w:val="24"/>
          <w:szCs w:val="24"/>
        </w:rPr>
      </w:pPr>
    </w:p>
    <w:p w14:paraId="3C95518B" w14:textId="1A34EE37" w:rsidR="004D6DEF" w:rsidRPr="001249C5" w:rsidRDefault="004D6DEF" w:rsidP="00D136F3">
      <w:pPr>
        <w:pStyle w:val="2"/>
        <w:numPr>
          <w:ilvl w:val="0"/>
          <w:numId w:val="3"/>
        </w:numPr>
        <w:rPr>
          <w:rFonts w:ascii="Times New Roman" w:hAnsi="Times New Roman"/>
          <w:sz w:val="24"/>
          <w:szCs w:val="24"/>
        </w:rPr>
      </w:pPr>
      <w:bookmarkStart w:id="18" w:name="_Toc238716712"/>
      <w:bookmarkStart w:id="19" w:name="_Hlk40090100"/>
      <w:r w:rsidRPr="001249C5">
        <w:rPr>
          <w:rFonts w:ascii="Times New Roman" w:hAnsi="Times New Roman"/>
          <w:sz w:val="24"/>
          <w:szCs w:val="24"/>
        </w:rPr>
        <w:t>Критерии</w:t>
      </w:r>
      <w:r w:rsidR="002D280C" w:rsidRPr="001249C5">
        <w:rPr>
          <w:rFonts w:ascii="Times New Roman" w:hAnsi="Times New Roman"/>
          <w:sz w:val="24"/>
          <w:szCs w:val="24"/>
        </w:rPr>
        <w:t xml:space="preserve"> </w:t>
      </w:r>
      <w:r w:rsidRPr="001249C5">
        <w:rPr>
          <w:rFonts w:ascii="Times New Roman" w:hAnsi="Times New Roman"/>
          <w:sz w:val="24"/>
          <w:szCs w:val="24"/>
        </w:rPr>
        <w:t>оценки</w:t>
      </w:r>
      <w:r w:rsidR="002D280C" w:rsidRPr="001249C5">
        <w:rPr>
          <w:rFonts w:ascii="Times New Roman" w:hAnsi="Times New Roman"/>
          <w:sz w:val="24"/>
          <w:szCs w:val="24"/>
        </w:rPr>
        <w:t xml:space="preserve"> </w:t>
      </w:r>
      <w:r w:rsidRPr="001249C5">
        <w:rPr>
          <w:rFonts w:ascii="Times New Roman" w:hAnsi="Times New Roman"/>
          <w:sz w:val="24"/>
          <w:szCs w:val="24"/>
        </w:rPr>
        <w:t>(ключи</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заданиям),</w:t>
      </w:r>
      <w:r w:rsidR="002D280C" w:rsidRPr="001249C5">
        <w:rPr>
          <w:rFonts w:ascii="Times New Roman" w:hAnsi="Times New Roman"/>
          <w:sz w:val="24"/>
          <w:szCs w:val="24"/>
        </w:rPr>
        <w:t xml:space="preserve"> </w:t>
      </w:r>
      <w:r w:rsidRPr="001249C5">
        <w:rPr>
          <w:rFonts w:ascii="Times New Roman" w:hAnsi="Times New Roman"/>
          <w:sz w:val="24"/>
          <w:szCs w:val="24"/>
        </w:rPr>
        <w:t>правила</w:t>
      </w:r>
      <w:r w:rsidR="002D280C" w:rsidRPr="001249C5">
        <w:rPr>
          <w:rFonts w:ascii="Times New Roman" w:hAnsi="Times New Roman"/>
          <w:sz w:val="24"/>
          <w:szCs w:val="24"/>
        </w:rPr>
        <w:t xml:space="preserve"> </w:t>
      </w:r>
      <w:r w:rsidRPr="001249C5">
        <w:rPr>
          <w:rFonts w:ascii="Times New Roman" w:hAnsi="Times New Roman"/>
          <w:sz w:val="24"/>
          <w:szCs w:val="24"/>
        </w:rPr>
        <w:t>обработки</w:t>
      </w:r>
      <w:r w:rsidR="002D280C" w:rsidRPr="001249C5">
        <w:rPr>
          <w:rFonts w:ascii="Times New Roman" w:hAnsi="Times New Roman"/>
          <w:sz w:val="24"/>
          <w:szCs w:val="24"/>
        </w:rPr>
        <w:t xml:space="preserve"> </w:t>
      </w:r>
      <w:r w:rsidRPr="001249C5">
        <w:rPr>
          <w:rFonts w:ascii="Times New Roman" w:hAnsi="Times New Roman"/>
          <w:sz w:val="24"/>
          <w:szCs w:val="24"/>
        </w:rPr>
        <w:t>результатов</w:t>
      </w:r>
      <w:r w:rsidR="002D280C" w:rsidRPr="001249C5">
        <w:rPr>
          <w:rFonts w:ascii="Times New Roman" w:hAnsi="Times New Roman"/>
          <w:sz w:val="24"/>
          <w:szCs w:val="24"/>
        </w:rPr>
        <w:t xml:space="preserve"> </w:t>
      </w:r>
      <w:r w:rsidRPr="001249C5">
        <w:rPr>
          <w:rFonts w:ascii="Times New Roman" w:hAnsi="Times New Roman"/>
          <w:sz w:val="24"/>
          <w:szCs w:val="24"/>
        </w:rPr>
        <w:t>теоретического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принятия</w:t>
      </w:r>
      <w:r w:rsidR="002D280C" w:rsidRPr="001249C5">
        <w:rPr>
          <w:rFonts w:ascii="Times New Roman" w:hAnsi="Times New Roman"/>
          <w:sz w:val="24"/>
          <w:szCs w:val="24"/>
        </w:rPr>
        <w:t xml:space="preserve"> </w:t>
      </w:r>
      <w:r w:rsidRPr="001249C5">
        <w:rPr>
          <w:rFonts w:ascii="Times New Roman" w:hAnsi="Times New Roman"/>
          <w:sz w:val="24"/>
          <w:szCs w:val="24"/>
        </w:rPr>
        <w:t>решения</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допуске</w:t>
      </w:r>
      <w:r w:rsidR="002D280C" w:rsidRPr="001249C5">
        <w:rPr>
          <w:rFonts w:ascii="Times New Roman" w:hAnsi="Times New Roman"/>
          <w:sz w:val="24"/>
          <w:szCs w:val="24"/>
        </w:rPr>
        <w:t xml:space="preserve"> </w:t>
      </w:r>
      <w:r w:rsidRPr="001249C5">
        <w:rPr>
          <w:rFonts w:ascii="Times New Roman" w:hAnsi="Times New Roman"/>
          <w:sz w:val="24"/>
          <w:szCs w:val="24"/>
        </w:rPr>
        <w:t>(отказе</w:t>
      </w:r>
      <w:r w:rsidR="002D280C" w:rsidRPr="001249C5">
        <w:rPr>
          <w:rFonts w:ascii="Times New Roman" w:hAnsi="Times New Roman"/>
          <w:sz w:val="24"/>
          <w:szCs w:val="24"/>
        </w:rPr>
        <w:t xml:space="preserve"> </w:t>
      </w:r>
      <w:r w:rsidRPr="001249C5">
        <w:rPr>
          <w:rFonts w:ascii="Times New Roman" w:hAnsi="Times New Roman"/>
          <w:sz w:val="24"/>
          <w:szCs w:val="24"/>
        </w:rPr>
        <w:t>в</w:t>
      </w:r>
      <w:r w:rsidR="002D280C" w:rsidRPr="001249C5">
        <w:rPr>
          <w:rFonts w:ascii="Times New Roman" w:hAnsi="Times New Roman"/>
          <w:sz w:val="24"/>
          <w:szCs w:val="24"/>
        </w:rPr>
        <w:t xml:space="preserve"> </w:t>
      </w:r>
      <w:r w:rsidRPr="001249C5">
        <w:rPr>
          <w:rFonts w:ascii="Times New Roman" w:hAnsi="Times New Roman"/>
          <w:sz w:val="24"/>
          <w:szCs w:val="24"/>
        </w:rPr>
        <w:t>допуске)</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практическому</w:t>
      </w:r>
      <w:r w:rsidR="002D280C" w:rsidRPr="001249C5">
        <w:rPr>
          <w:rFonts w:ascii="Times New Roman" w:hAnsi="Times New Roman"/>
          <w:sz w:val="24"/>
          <w:szCs w:val="24"/>
        </w:rPr>
        <w:t xml:space="preserve"> </w:t>
      </w:r>
      <w:r w:rsidRPr="001249C5">
        <w:rPr>
          <w:rFonts w:ascii="Times New Roman" w:hAnsi="Times New Roman"/>
          <w:sz w:val="24"/>
          <w:szCs w:val="24"/>
        </w:rPr>
        <w:t>этапу</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18"/>
      <w:r w:rsidR="002D280C" w:rsidRPr="001249C5">
        <w:rPr>
          <w:rFonts w:ascii="Times New Roman" w:hAnsi="Times New Roman"/>
          <w:sz w:val="24"/>
          <w:szCs w:val="24"/>
        </w:rPr>
        <w:t xml:space="preserve">  </w:t>
      </w:r>
    </w:p>
    <w:p w14:paraId="476621EE" w14:textId="77777777" w:rsidR="00A50B72" w:rsidRPr="008B70EF" w:rsidRDefault="00A50B72" w:rsidP="00973E10">
      <w:pPr>
        <w:jc w:val="both"/>
        <w:rPr>
          <w:sz w:val="24"/>
          <w:szCs w:val="24"/>
        </w:rPr>
      </w:pPr>
    </w:p>
    <w:tbl>
      <w:tblPr>
        <w:tblStyle w:val="ad"/>
        <w:tblW w:w="9746" w:type="dxa"/>
        <w:jc w:val="center"/>
        <w:tblLook w:val="04A0" w:firstRow="1" w:lastRow="0" w:firstColumn="1" w:lastColumn="0" w:noHBand="0" w:noVBand="1"/>
      </w:tblPr>
      <w:tblGrid>
        <w:gridCol w:w="1876"/>
        <w:gridCol w:w="3957"/>
        <w:gridCol w:w="3913"/>
      </w:tblGrid>
      <w:tr w:rsidR="009B1A35" w:rsidRPr="001249C5" w14:paraId="5664C403" w14:textId="77777777" w:rsidTr="009B1A35">
        <w:trPr>
          <w:jc w:val="center"/>
        </w:trPr>
        <w:tc>
          <w:tcPr>
            <w:tcW w:w="1876" w:type="dxa"/>
          </w:tcPr>
          <w:p w14:paraId="696D7C98" w14:textId="06393FA1" w:rsidR="009B1A35" w:rsidRPr="001249C5" w:rsidRDefault="009B1A35" w:rsidP="009B1A35">
            <w:pPr>
              <w:jc w:val="center"/>
              <w:rPr>
                <w:rFonts w:eastAsia="Georgia"/>
                <w:sz w:val="24"/>
                <w:szCs w:val="24"/>
                <w:lang w:bidi="ru-RU"/>
              </w:rPr>
            </w:pPr>
            <w:bookmarkStart w:id="20" w:name="_Hlk238716487"/>
            <w:r w:rsidRPr="001249C5">
              <w:rPr>
                <w:rFonts w:eastAsia="Georgia"/>
                <w:sz w:val="24"/>
                <w:szCs w:val="24"/>
                <w:lang w:bidi="ru-RU"/>
              </w:rPr>
              <w:t>№ задания</w:t>
            </w:r>
          </w:p>
        </w:tc>
        <w:tc>
          <w:tcPr>
            <w:tcW w:w="3957" w:type="dxa"/>
          </w:tcPr>
          <w:p w14:paraId="2851D3DF" w14:textId="77777777" w:rsidR="009B1A35" w:rsidRPr="001249C5" w:rsidRDefault="009B1A35" w:rsidP="00EB4778">
            <w:pPr>
              <w:jc w:val="center"/>
              <w:rPr>
                <w:rFonts w:eastAsia="Georgia"/>
                <w:sz w:val="24"/>
                <w:szCs w:val="24"/>
                <w:lang w:bidi="ru-RU"/>
              </w:rPr>
            </w:pPr>
            <w:r w:rsidRPr="001249C5">
              <w:rPr>
                <w:sz w:val="24"/>
                <w:szCs w:val="24"/>
              </w:rPr>
              <w:t>Правильные варианты ответа</w:t>
            </w:r>
          </w:p>
        </w:tc>
        <w:tc>
          <w:tcPr>
            <w:tcW w:w="3913" w:type="dxa"/>
            <w:vAlign w:val="center"/>
          </w:tcPr>
          <w:p w14:paraId="6639E721" w14:textId="77777777" w:rsidR="009B1A35" w:rsidRPr="001249C5" w:rsidRDefault="009B1A35" w:rsidP="00EB4778">
            <w:pPr>
              <w:pStyle w:val="afd"/>
              <w:jc w:val="center"/>
              <w:rPr>
                <w:rFonts w:ascii="Times New Roman" w:hAnsi="Times New Roman" w:cs="Times New Roman"/>
              </w:rPr>
            </w:pPr>
            <w:r w:rsidRPr="001249C5">
              <w:rPr>
                <w:rFonts w:ascii="Times New Roman" w:hAnsi="Times New Roman" w:cs="Times New Roman"/>
              </w:rPr>
              <w:t>Вес задания или баллы, начисляемые за верный ответ</w:t>
            </w:r>
          </w:p>
        </w:tc>
      </w:tr>
      <w:tr w:rsidR="009B1A35" w:rsidRPr="00587AEB" w14:paraId="6133CE97" w14:textId="77777777" w:rsidTr="009B1A35">
        <w:trPr>
          <w:jc w:val="center"/>
        </w:trPr>
        <w:tc>
          <w:tcPr>
            <w:tcW w:w="1876" w:type="dxa"/>
          </w:tcPr>
          <w:p w14:paraId="72C09DEC" w14:textId="2D2C26D4"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62776A15" w14:textId="77777777" w:rsidR="009B1A35" w:rsidRPr="00587AEB" w:rsidRDefault="009B1A35" w:rsidP="00EB4778">
            <w:pPr>
              <w:jc w:val="center"/>
              <w:rPr>
                <w:rFonts w:eastAsia="Georgia"/>
                <w:sz w:val="24"/>
                <w:szCs w:val="24"/>
                <w:lang w:bidi="ru-RU"/>
              </w:rPr>
            </w:pPr>
            <w:r w:rsidRPr="00587AEB">
              <w:rPr>
                <w:rFonts w:eastAsia="Georgia"/>
                <w:sz w:val="24"/>
                <w:szCs w:val="24"/>
                <w:lang w:bidi="ru-RU"/>
              </w:rPr>
              <w:t>1</w:t>
            </w:r>
          </w:p>
        </w:tc>
        <w:tc>
          <w:tcPr>
            <w:tcW w:w="3913" w:type="dxa"/>
            <w:vAlign w:val="center"/>
          </w:tcPr>
          <w:p w14:paraId="1A2D9181" w14:textId="77777777" w:rsidR="009B1A35" w:rsidRPr="00587AEB" w:rsidRDefault="009B1A35" w:rsidP="00EB4778">
            <w:pPr>
              <w:jc w:val="center"/>
              <w:rPr>
                <w:sz w:val="24"/>
                <w:szCs w:val="24"/>
              </w:rPr>
            </w:pPr>
            <w:r w:rsidRPr="00587AEB">
              <w:rPr>
                <w:sz w:val="24"/>
                <w:szCs w:val="24"/>
              </w:rPr>
              <w:t>1</w:t>
            </w:r>
          </w:p>
        </w:tc>
      </w:tr>
      <w:tr w:rsidR="009B1A35" w:rsidRPr="00587AEB" w14:paraId="522348B8" w14:textId="77777777" w:rsidTr="009B1A35">
        <w:trPr>
          <w:jc w:val="center"/>
        </w:trPr>
        <w:tc>
          <w:tcPr>
            <w:tcW w:w="1876" w:type="dxa"/>
          </w:tcPr>
          <w:p w14:paraId="4D7885DF" w14:textId="53D7AE46"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23B4A942" w14:textId="519A6FCB" w:rsidR="009B1A35" w:rsidRPr="00587AEB" w:rsidRDefault="007C1E78" w:rsidP="00EB4778">
            <w:pPr>
              <w:jc w:val="center"/>
              <w:rPr>
                <w:rFonts w:eastAsia="Georgia"/>
                <w:sz w:val="24"/>
                <w:szCs w:val="24"/>
                <w:lang w:bidi="ru-RU"/>
              </w:rPr>
            </w:pPr>
            <w:r w:rsidRPr="00587AEB">
              <w:rPr>
                <w:rFonts w:eastAsia="Georgia"/>
                <w:sz w:val="24"/>
                <w:szCs w:val="24"/>
                <w:lang w:bidi="ru-RU"/>
              </w:rPr>
              <w:t>2</w:t>
            </w:r>
          </w:p>
        </w:tc>
        <w:tc>
          <w:tcPr>
            <w:tcW w:w="3913" w:type="dxa"/>
            <w:vAlign w:val="center"/>
          </w:tcPr>
          <w:p w14:paraId="64CE1C5F" w14:textId="77777777" w:rsidR="009B1A35" w:rsidRPr="00587AEB" w:rsidRDefault="009B1A35" w:rsidP="00EB4778">
            <w:pPr>
              <w:jc w:val="center"/>
              <w:rPr>
                <w:sz w:val="24"/>
                <w:szCs w:val="24"/>
              </w:rPr>
            </w:pPr>
            <w:r w:rsidRPr="00587AEB">
              <w:rPr>
                <w:sz w:val="24"/>
                <w:szCs w:val="24"/>
              </w:rPr>
              <w:t>1</w:t>
            </w:r>
          </w:p>
        </w:tc>
      </w:tr>
      <w:tr w:rsidR="009B1A35" w:rsidRPr="00587AEB" w14:paraId="3CA4F2CE" w14:textId="77777777" w:rsidTr="009B1A35">
        <w:trPr>
          <w:jc w:val="center"/>
        </w:trPr>
        <w:tc>
          <w:tcPr>
            <w:tcW w:w="1876" w:type="dxa"/>
          </w:tcPr>
          <w:p w14:paraId="7C191FEE" w14:textId="64B97079"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6AEAD828" w14:textId="565654BF" w:rsidR="009B1A35" w:rsidRPr="00587AEB" w:rsidRDefault="007C1E78" w:rsidP="00EB4778">
            <w:pPr>
              <w:jc w:val="center"/>
              <w:rPr>
                <w:rFonts w:eastAsia="Georgia"/>
                <w:sz w:val="24"/>
                <w:szCs w:val="24"/>
                <w:lang w:bidi="ru-RU"/>
              </w:rPr>
            </w:pPr>
            <w:r w:rsidRPr="00587AEB">
              <w:rPr>
                <w:rFonts w:eastAsia="Georgia"/>
                <w:sz w:val="24"/>
                <w:szCs w:val="24"/>
                <w:lang w:bidi="ru-RU"/>
              </w:rPr>
              <w:t>3</w:t>
            </w:r>
          </w:p>
        </w:tc>
        <w:tc>
          <w:tcPr>
            <w:tcW w:w="3913" w:type="dxa"/>
            <w:vAlign w:val="center"/>
          </w:tcPr>
          <w:p w14:paraId="4E73698C" w14:textId="77777777" w:rsidR="009B1A35" w:rsidRPr="00587AEB" w:rsidRDefault="009B1A35" w:rsidP="00EB4778">
            <w:pPr>
              <w:jc w:val="center"/>
              <w:rPr>
                <w:sz w:val="24"/>
                <w:szCs w:val="24"/>
              </w:rPr>
            </w:pPr>
            <w:r w:rsidRPr="00587AEB">
              <w:rPr>
                <w:sz w:val="24"/>
                <w:szCs w:val="24"/>
              </w:rPr>
              <w:t>1</w:t>
            </w:r>
          </w:p>
        </w:tc>
      </w:tr>
      <w:tr w:rsidR="009B1A35" w:rsidRPr="00587AEB" w14:paraId="145DCF80" w14:textId="77777777" w:rsidTr="009B1A35">
        <w:trPr>
          <w:jc w:val="center"/>
        </w:trPr>
        <w:tc>
          <w:tcPr>
            <w:tcW w:w="1876" w:type="dxa"/>
          </w:tcPr>
          <w:p w14:paraId="7398E3A8" w14:textId="432B9847"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4B629DB7" w14:textId="63AC89DD" w:rsidR="009B1A35" w:rsidRPr="00587AEB" w:rsidRDefault="009D62A8" w:rsidP="00EB4778">
            <w:pPr>
              <w:jc w:val="center"/>
              <w:rPr>
                <w:rFonts w:eastAsia="Georgia"/>
                <w:sz w:val="24"/>
                <w:szCs w:val="24"/>
                <w:lang w:bidi="ru-RU"/>
              </w:rPr>
            </w:pPr>
            <w:r w:rsidRPr="00587AEB">
              <w:rPr>
                <w:rFonts w:eastAsia="Georgia"/>
                <w:sz w:val="24"/>
                <w:szCs w:val="24"/>
                <w:lang w:bidi="ru-RU"/>
              </w:rPr>
              <w:t>2</w:t>
            </w:r>
          </w:p>
        </w:tc>
        <w:tc>
          <w:tcPr>
            <w:tcW w:w="3913" w:type="dxa"/>
            <w:vAlign w:val="center"/>
          </w:tcPr>
          <w:p w14:paraId="21494EB9" w14:textId="77777777" w:rsidR="009B1A35" w:rsidRPr="00587AEB" w:rsidRDefault="009B1A35" w:rsidP="00EB4778">
            <w:pPr>
              <w:jc w:val="center"/>
              <w:rPr>
                <w:sz w:val="24"/>
                <w:szCs w:val="24"/>
              </w:rPr>
            </w:pPr>
            <w:r w:rsidRPr="00587AEB">
              <w:rPr>
                <w:sz w:val="24"/>
                <w:szCs w:val="24"/>
              </w:rPr>
              <w:t>1</w:t>
            </w:r>
          </w:p>
        </w:tc>
      </w:tr>
      <w:tr w:rsidR="009B1A35" w:rsidRPr="00587AEB" w14:paraId="2B671E24" w14:textId="77777777" w:rsidTr="009B1A35">
        <w:trPr>
          <w:jc w:val="center"/>
        </w:trPr>
        <w:tc>
          <w:tcPr>
            <w:tcW w:w="1876" w:type="dxa"/>
          </w:tcPr>
          <w:p w14:paraId="738DA019" w14:textId="2585629A"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1B43D878" w14:textId="4B5339C8" w:rsidR="009B1A35" w:rsidRPr="00587AEB" w:rsidRDefault="009D62A8" w:rsidP="00EB4778">
            <w:pPr>
              <w:jc w:val="center"/>
              <w:rPr>
                <w:rFonts w:eastAsia="Georgia"/>
                <w:sz w:val="24"/>
                <w:szCs w:val="24"/>
                <w:lang w:bidi="ru-RU"/>
              </w:rPr>
            </w:pPr>
            <w:r w:rsidRPr="00587AEB">
              <w:rPr>
                <w:rFonts w:eastAsia="Georgia"/>
                <w:sz w:val="24"/>
                <w:szCs w:val="24"/>
                <w:lang w:bidi="ru-RU"/>
              </w:rPr>
              <w:t>1,3,4</w:t>
            </w:r>
          </w:p>
        </w:tc>
        <w:tc>
          <w:tcPr>
            <w:tcW w:w="3913" w:type="dxa"/>
            <w:vAlign w:val="center"/>
          </w:tcPr>
          <w:p w14:paraId="14D430F7" w14:textId="77777777" w:rsidR="009B1A35" w:rsidRPr="00587AEB" w:rsidRDefault="009B1A35" w:rsidP="00EB4778">
            <w:pPr>
              <w:jc w:val="center"/>
              <w:rPr>
                <w:sz w:val="24"/>
                <w:szCs w:val="24"/>
              </w:rPr>
            </w:pPr>
            <w:r w:rsidRPr="00587AEB">
              <w:rPr>
                <w:sz w:val="24"/>
                <w:szCs w:val="24"/>
              </w:rPr>
              <w:t>1</w:t>
            </w:r>
          </w:p>
        </w:tc>
      </w:tr>
      <w:tr w:rsidR="009B1A35" w:rsidRPr="00587AEB" w14:paraId="4B838738" w14:textId="77777777" w:rsidTr="009B1A35">
        <w:trPr>
          <w:jc w:val="center"/>
        </w:trPr>
        <w:tc>
          <w:tcPr>
            <w:tcW w:w="1876" w:type="dxa"/>
          </w:tcPr>
          <w:p w14:paraId="2F568D65" w14:textId="53CE5D00"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267B19BC" w14:textId="641EC301" w:rsidR="009B1A35" w:rsidRPr="00587AEB" w:rsidRDefault="009D62A8" w:rsidP="00EB4778">
            <w:pPr>
              <w:jc w:val="center"/>
              <w:rPr>
                <w:rFonts w:eastAsia="Georgia"/>
                <w:sz w:val="24"/>
                <w:szCs w:val="24"/>
                <w:lang w:bidi="ru-RU"/>
              </w:rPr>
            </w:pPr>
            <w:r w:rsidRPr="00587AEB">
              <w:rPr>
                <w:rFonts w:eastAsia="Georgia"/>
                <w:sz w:val="24"/>
                <w:szCs w:val="24"/>
                <w:lang w:bidi="ru-RU"/>
              </w:rPr>
              <w:t>2</w:t>
            </w:r>
          </w:p>
        </w:tc>
        <w:tc>
          <w:tcPr>
            <w:tcW w:w="3913" w:type="dxa"/>
            <w:vAlign w:val="center"/>
          </w:tcPr>
          <w:p w14:paraId="5B97040E" w14:textId="77777777" w:rsidR="009B1A35" w:rsidRPr="00587AEB" w:rsidRDefault="009B1A35" w:rsidP="00EB4778">
            <w:pPr>
              <w:jc w:val="center"/>
              <w:rPr>
                <w:sz w:val="24"/>
                <w:szCs w:val="24"/>
              </w:rPr>
            </w:pPr>
            <w:r w:rsidRPr="00587AEB">
              <w:rPr>
                <w:sz w:val="24"/>
                <w:szCs w:val="24"/>
              </w:rPr>
              <w:t>1</w:t>
            </w:r>
          </w:p>
        </w:tc>
      </w:tr>
      <w:tr w:rsidR="009B1A35" w:rsidRPr="00587AEB" w14:paraId="29C4621B" w14:textId="77777777" w:rsidTr="009B1A35">
        <w:trPr>
          <w:jc w:val="center"/>
        </w:trPr>
        <w:tc>
          <w:tcPr>
            <w:tcW w:w="1876" w:type="dxa"/>
          </w:tcPr>
          <w:p w14:paraId="6843B169" w14:textId="4128CFB3"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07F9FC17" w14:textId="2539A08A" w:rsidR="009B1A35" w:rsidRPr="00587AEB" w:rsidRDefault="009D62A8" w:rsidP="00EB4778">
            <w:pPr>
              <w:jc w:val="center"/>
              <w:rPr>
                <w:rFonts w:eastAsia="Georgia"/>
                <w:bCs/>
                <w:sz w:val="24"/>
                <w:szCs w:val="24"/>
                <w:lang w:bidi="ru-RU"/>
              </w:rPr>
            </w:pPr>
            <w:r w:rsidRPr="00587AEB">
              <w:rPr>
                <w:rFonts w:eastAsia="Georgia"/>
                <w:bCs/>
                <w:sz w:val="24"/>
                <w:szCs w:val="24"/>
                <w:lang w:bidi="ru-RU"/>
              </w:rPr>
              <w:t>1-Б,2-В,3-Г,4-А</w:t>
            </w:r>
          </w:p>
        </w:tc>
        <w:tc>
          <w:tcPr>
            <w:tcW w:w="3913" w:type="dxa"/>
            <w:vAlign w:val="center"/>
          </w:tcPr>
          <w:p w14:paraId="1C48A3E6" w14:textId="77777777" w:rsidR="009B1A35" w:rsidRPr="00587AEB" w:rsidRDefault="009B1A35" w:rsidP="00EB4778">
            <w:pPr>
              <w:jc w:val="center"/>
              <w:rPr>
                <w:sz w:val="24"/>
                <w:szCs w:val="24"/>
              </w:rPr>
            </w:pPr>
            <w:r w:rsidRPr="00587AEB">
              <w:rPr>
                <w:sz w:val="24"/>
                <w:szCs w:val="24"/>
              </w:rPr>
              <w:t>1</w:t>
            </w:r>
          </w:p>
        </w:tc>
      </w:tr>
      <w:tr w:rsidR="009B1A35" w:rsidRPr="00587AEB" w14:paraId="7FD0E26C" w14:textId="77777777" w:rsidTr="009B1A35">
        <w:trPr>
          <w:jc w:val="center"/>
        </w:trPr>
        <w:tc>
          <w:tcPr>
            <w:tcW w:w="1876" w:type="dxa"/>
          </w:tcPr>
          <w:p w14:paraId="6B337CD8" w14:textId="71B9D645"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314955C4" w14:textId="609300C8" w:rsidR="009B1A35" w:rsidRPr="00587AEB" w:rsidRDefault="009D62A8" w:rsidP="00EB4778">
            <w:pPr>
              <w:jc w:val="center"/>
              <w:rPr>
                <w:rFonts w:eastAsia="Georgia"/>
                <w:bCs/>
                <w:sz w:val="24"/>
                <w:szCs w:val="24"/>
                <w:lang w:bidi="ru-RU"/>
              </w:rPr>
            </w:pPr>
            <w:r w:rsidRPr="00587AEB">
              <w:rPr>
                <w:rFonts w:eastAsia="Georgia"/>
                <w:bCs/>
                <w:sz w:val="24"/>
                <w:szCs w:val="24"/>
                <w:lang w:bidi="ru-RU"/>
              </w:rPr>
              <w:t>3</w:t>
            </w:r>
          </w:p>
        </w:tc>
        <w:tc>
          <w:tcPr>
            <w:tcW w:w="3913" w:type="dxa"/>
            <w:vAlign w:val="center"/>
          </w:tcPr>
          <w:p w14:paraId="656C1E3C" w14:textId="77777777" w:rsidR="009B1A35" w:rsidRPr="00587AEB" w:rsidRDefault="009B1A35" w:rsidP="00EB4778">
            <w:pPr>
              <w:jc w:val="center"/>
              <w:rPr>
                <w:sz w:val="24"/>
                <w:szCs w:val="24"/>
              </w:rPr>
            </w:pPr>
            <w:r w:rsidRPr="00587AEB">
              <w:rPr>
                <w:sz w:val="24"/>
                <w:szCs w:val="24"/>
              </w:rPr>
              <w:t>1</w:t>
            </w:r>
          </w:p>
        </w:tc>
      </w:tr>
      <w:tr w:rsidR="009B1A35" w:rsidRPr="00587AEB" w14:paraId="41DD0CD6" w14:textId="77777777" w:rsidTr="009B1A35">
        <w:trPr>
          <w:jc w:val="center"/>
        </w:trPr>
        <w:tc>
          <w:tcPr>
            <w:tcW w:w="1876" w:type="dxa"/>
          </w:tcPr>
          <w:p w14:paraId="6B5DD190" w14:textId="0BD8FFBA"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093D6100" w14:textId="367E06D9" w:rsidR="009B1A35" w:rsidRPr="00587AEB" w:rsidRDefault="00306C11" w:rsidP="00EB4778">
            <w:pPr>
              <w:jc w:val="center"/>
              <w:rPr>
                <w:rFonts w:eastAsia="Georgia"/>
                <w:bCs/>
                <w:sz w:val="24"/>
                <w:szCs w:val="24"/>
                <w:lang w:bidi="ru-RU"/>
              </w:rPr>
            </w:pPr>
            <w:r w:rsidRPr="00587AEB">
              <w:rPr>
                <w:rFonts w:eastAsia="Georgia"/>
                <w:bCs/>
                <w:sz w:val="24"/>
                <w:szCs w:val="24"/>
                <w:lang w:bidi="ru-RU"/>
              </w:rPr>
              <w:t>3</w:t>
            </w:r>
          </w:p>
        </w:tc>
        <w:tc>
          <w:tcPr>
            <w:tcW w:w="3913" w:type="dxa"/>
            <w:vAlign w:val="center"/>
          </w:tcPr>
          <w:p w14:paraId="12BEEED5" w14:textId="77777777" w:rsidR="009B1A35" w:rsidRPr="00587AEB" w:rsidRDefault="009B1A35" w:rsidP="00EB4778">
            <w:pPr>
              <w:jc w:val="center"/>
              <w:rPr>
                <w:sz w:val="24"/>
                <w:szCs w:val="24"/>
              </w:rPr>
            </w:pPr>
            <w:r w:rsidRPr="00587AEB">
              <w:rPr>
                <w:sz w:val="24"/>
                <w:szCs w:val="24"/>
              </w:rPr>
              <w:t>1</w:t>
            </w:r>
          </w:p>
        </w:tc>
      </w:tr>
      <w:tr w:rsidR="009B1A35" w:rsidRPr="00587AEB" w14:paraId="27F41A15" w14:textId="77777777" w:rsidTr="009B1A35">
        <w:trPr>
          <w:jc w:val="center"/>
        </w:trPr>
        <w:tc>
          <w:tcPr>
            <w:tcW w:w="1876" w:type="dxa"/>
          </w:tcPr>
          <w:p w14:paraId="27B3DC9E" w14:textId="000B175C"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3A237257" w14:textId="120BC0A2" w:rsidR="009B1A35" w:rsidRPr="00587AEB" w:rsidRDefault="008B4B32" w:rsidP="00EB4778">
            <w:pPr>
              <w:jc w:val="center"/>
              <w:rPr>
                <w:rFonts w:eastAsia="Georgia"/>
                <w:bCs/>
                <w:sz w:val="24"/>
                <w:szCs w:val="24"/>
                <w:lang w:bidi="ru-RU"/>
              </w:rPr>
            </w:pPr>
            <w:r w:rsidRPr="00587AEB">
              <w:rPr>
                <w:rFonts w:eastAsia="Georgia"/>
                <w:bCs/>
                <w:sz w:val="24"/>
                <w:szCs w:val="24"/>
                <w:lang w:bidi="ru-RU"/>
              </w:rPr>
              <w:t>2,1,4,3</w:t>
            </w:r>
          </w:p>
        </w:tc>
        <w:tc>
          <w:tcPr>
            <w:tcW w:w="3913" w:type="dxa"/>
            <w:vAlign w:val="center"/>
          </w:tcPr>
          <w:p w14:paraId="7CE63E61" w14:textId="77777777" w:rsidR="009B1A35" w:rsidRPr="00587AEB" w:rsidRDefault="009B1A35" w:rsidP="00EB4778">
            <w:pPr>
              <w:jc w:val="center"/>
              <w:rPr>
                <w:sz w:val="24"/>
                <w:szCs w:val="24"/>
              </w:rPr>
            </w:pPr>
            <w:r w:rsidRPr="00587AEB">
              <w:rPr>
                <w:sz w:val="24"/>
                <w:szCs w:val="24"/>
              </w:rPr>
              <w:t>1</w:t>
            </w:r>
          </w:p>
        </w:tc>
      </w:tr>
      <w:tr w:rsidR="009B1A35" w:rsidRPr="00587AEB" w14:paraId="2612C08D" w14:textId="77777777" w:rsidTr="009B1A35">
        <w:trPr>
          <w:jc w:val="center"/>
        </w:trPr>
        <w:tc>
          <w:tcPr>
            <w:tcW w:w="1876" w:type="dxa"/>
          </w:tcPr>
          <w:p w14:paraId="311E0409" w14:textId="6E807401"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678D90B4" w14:textId="39DD0BAF" w:rsidR="009B1A35" w:rsidRPr="00587AEB" w:rsidRDefault="008B4B32"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3CF53583" w14:textId="77777777" w:rsidR="009B1A35" w:rsidRPr="00587AEB" w:rsidRDefault="009B1A35" w:rsidP="00EB4778">
            <w:pPr>
              <w:jc w:val="center"/>
              <w:rPr>
                <w:sz w:val="24"/>
                <w:szCs w:val="24"/>
              </w:rPr>
            </w:pPr>
            <w:r w:rsidRPr="00587AEB">
              <w:rPr>
                <w:sz w:val="24"/>
                <w:szCs w:val="24"/>
              </w:rPr>
              <w:t>1</w:t>
            </w:r>
          </w:p>
        </w:tc>
      </w:tr>
      <w:tr w:rsidR="009B1A35" w:rsidRPr="00587AEB" w14:paraId="64A96D0C" w14:textId="77777777" w:rsidTr="009B1A35">
        <w:trPr>
          <w:jc w:val="center"/>
        </w:trPr>
        <w:tc>
          <w:tcPr>
            <w:tcW w:w="1876" w:type="dxa"/>
          </w:tcPr>
          <w:p w14:paraId="411DB0C0" w14:textId="7224D583"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2B127F68" w14:textId="162175C8" w:rsidR="009B1A35" w:rsidRPr="00587AEB" w:rsidRDefault="008B4B32" w:rsidP="00EB4778">
            <w:pPr>
              <w:jc w:val="center"/>
              <w:rPr>
                <w:rFonts w:eastAsia="Georgia"/>
                <w:bCs/>
                <w:sz w:val="24"/>
                <w:szCs w:val="24"/>
                <w:lang w:bidi="ru-RU"/>
              </w:rPr>
            </w:pPr>
            <w:r w:rsidRPr="00587AEB">
              <w:rPr>
                <w:rFonts w:eastAsia="Georgia"/>
                <w:bCs/>
                <w:sz w:val="24"/>
                <w:szCs w:val="24"/>
                <w:lang w:bidi="ru-RU"/>
              </w:rPr>
              <w:t>5</w:t>
            </w:r>
          </w:p>
        </w:tc>
        <w:tc>
          <w:tcPr>
            <w:tcW w:w="3913" w:type="dxa"/>
            <w:vAlign w:val="center"/>
          </w:tcPr>
          <w:p w14:paraId="7FAE8175" w14:textId="77777777" w:rsidR="009B1A35" w:rsidRPr="00587AEB" w:rsidRDefault="009B1A35" w:rsidP="00EB4778">
            <w:pPr>
              <w:jc w:val="center"/>
              <w:rPr>
                <w:sz w:val="24"/>
                <w:szCs w:val="24"/>
              </w:rPr>
            </w:pPr>
            <w:r w:rsidRPr="00587AEB">
              <w:rPr>
                <w:sz w:val="24"/>
                <w:szCs w:val="24"/>
              </w:rPr>
              <w:t>1</w:t>
            </w:r>
          </w:p>
        </w:tc>
      </w:tr>
      <w:tr w:rsidR="009B1A35" w:rsidRPr="00587AEB" w14:paraId="6039C648" w14:textId="77777777" w:rsidTr="009B1A35">
        <w:trPr>
          <w:jc w:val="center"/>
        </w:trPr>
        <w:tc>
          <w:tcPr>
            <w:tcW w:w="1876" w:type="dxa"/>
          </w:tcPr>
          <w:p w14:paraId="044DBA9E" w14:textId="747DFF38"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34FCFB6B" w14:textId="61BDADF5" w:rsidR="009B1A35" w:rsidRPr="00587AEB" w:rsidRDefault="00E102ED" w:rsidP="00EB4778">
            <w:pPr>
              <w:jc w:val="center"/>
              <w:rPr>
                <w:rFonts w:eastAsia="Georgia"/>
                <w:bCs/>
                <w:sz w:val="24"/>
                <w:szCs w:val="24"/>
                <w:lang w:bidi="ru-RU"/>
              </w:rPr>
            </w:pPr>
            <w:r w:rsidRPr="00587AEB">
              <w:rPr>
                <w:rFonts w:eastAsia="Georgia"/>
                <w:bCs/>
                <w:sz w:val="24"/>
                <w:szCs w:val="24"/>
                <w:lang w:bidi="ru-RU"/>
              </w:rPr>
              <w:t>3</w:t>
            </w:r>
          </w:p>
        </w:tc>
        <w:tc>
          <w:tcPr>
            <w:tcW w:w="3913" w:type="dxa"/>
            <w:vAlign w:val="center"/>
          </w:tcPr>
          <w:p w14:paraId="6845FE4D" w14:textId="77777777" w:rsidR="009B1A35" w:rsidRPr="00587AEB" w:rsidRDefault="009B1A35" w:rsidP="00EB4778">
            <w:pPr>
              <w:jc w:val="center"/>
              <w:rPr>
                <w:sz w:val="24"/>
                <w:szCs w:val="24"/>
              </w:rPr>
            </w:pPr>
            <w:r w:rsidRPr="00587AEB">
              <w:rPr>
                <w:sz w:val="24"/>
                <w:szCs w:val="24"/>
              </w:rPr>
              <w:t>1</w:t>
            </w:r>
          </w:p>
        </w:tc>
      </w:tr>
      <w:tr w:rsidR="009B1A35" w:rsidRPr="00587AEB" w14:paraId="25DD75E7" w14:textId="77777777" w:rsidTr="009B1A35">
        <w:trPr>
          <w:jc w:val="center"/>
        </w:trPr>
        <w:tc>
          <w:tcPr>
            <w:tcW w:w="1876" w:type="dxa"/>
          </w:tcPr>
          <w:p w14:paraId="4E635E9B" w14:textId="0AC23BCB"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55313D72" w14:textId="648D6830" w:rsidR="009B1A35" w:rsidRPr="00587AEB" w:rsidRDefault="00E102ED" w:rsidP="00EB4778">
            <w:pPr>
              <w:jc w:val="center"/>
              <w:rPr>
                <w:rFonts w:eastAsia="Georgia"/>
                <w:bCs/>
                <w:sz w:val="24"/>
                <w:szCs w:val="24"/>
                <w:lang w:bidi="ru-RU"/>
              </w:rPr>
            </w:pPr>
            <w:r w:rsidRPr="00587AEB">
              <w:rPr>
                <w:rFonts w:eastAsia="Georgia"/>
                <w:bCs/>
                <w:sz w:val="24"/>
                <w:szCs w:val="24"/>
                <w:lang w:bidi="ru-RU"/>
              </w:rPr>
              <w:t>4,1,2,3</w:t>
            </w:r>
          </w:p>
        </w:tc>
        <w:tc>
          <w:tcPr>
            <w:tcW w:w="3913" w:type="dxa"/>
            <w:vAlign w:val="center"/>
          </w:tcPr>
          <w:p w14:paraId="5D0F0FC9" w14:textId="77777777" w:rsidR="009B1A35" w:rsidRPr="00587AEB" w:rsidRDefault="009B1A35" w:rsidP="00EB4778">
            <w:pPr>
              <w:jc w:val="center"/>
              <w:rPr>
                <w:sz w:val="24"/>
                <w:szCs w:val="24"/>
              </w:rPr>
            </w:pPr>
            <w:r w:rsidRPr="00587AEB">
              <w:rPr>
                <w:sz w:val="24"/>
                <w:szCs w:val="24"/>
              </w:rPr>
              <w:t>1</w:t>
            </w:r>
          </w:p>
        </w:tc>
      </w:tr>
      <w:tr w:rsidR="009B1A35" w:rsidRPr="00587AEB" w14:paraId="59912978" w14:textId="77777777" w:rsidTr="009B1A35">
        <w:trPr>
          <w:jc w:val="center"/>
        </w:trPr>
        <w:tc>
          <w:tcPr>
            <w:tcW w:w="1876" w:type="dxa"/>
          </w:tcPr>
          <w:p w14:paraId="6804E7A7" w14:textId="057CCEE9"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1F37E1C3" w14:textId="525C0A2B" w:rsidR="009B1A35" w:rsidRPr="00587AEB" w:rsidRDefault="00E102ED"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3DDCC57D" w14:textId="77777777" w:rsidR="009B1A35" w:rsidRPr="00587AEB" w:rsidRDefault="009B1A35" w:rsidP="00EB4778">
            <w:pPr>
              <w:jc w:val="center"/>
              <w:rPr>
                <w:sz w:val="24"/>
                <w:szCs w:val="24"/>
              </w:rPr>
            </w:pPr>
            <w:r w:rsidRPr="00587AEB">
              <w:rPr>
                <w:sz w:val="24"/>
                <w:szCs w:val="24"/>
              </w:rPr>
              <w:t>1</w:t>
            </w:r>
          </w:p>
        </w:tc>
      </w:tr>
      <w:tr w:rsidR="009B1A35" w:rsidRPr="00587AEB" w14:paraId="471365F5" w14:textId="77777777" w:rsidTr="009B1A35">
        <w:trPr>
          <w:jc w:val="center"/>
        </w:trPr>
        <w:tc>
          <w:tcPr>
            <w:tcW w:w="1876" w:type="dxa"/>
          </w:tcPr>
          <w:p w14:paraId="335F5A85" w14:textId="74461FC0"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6C206E17" w14:textId="79C8329C" w:rsidR="009B1A35" w:rsidRPr="00587AEB" w:rsidRDefault="00E102ED" w:rsidP="00EB4778">
            <w:pPr>
              <w:jc w:val="center"/>
              <w:rPr>
                <w:rFonts w:eastAsia="Georgia"/>
                <w:bCs/>
                <w:sz w:val="24"/>
                <w:szCs w:val="24"/>
                <w:lang w:bidi="ru-RU"/>
              </w:rPr>
            </w:pPr>
            <w:r w:rsidRPr="00587AEB">
              <w:rPr>
                <w:rFonts w:eastAsia="Georgia"/>
                <w:bCs/>
                <w:sz w:val="24"/>
                <w:szCs w:val="24"/>
                <w:lang w:bidi="ru-RU"/>
              </w:rPr>
              <w:t>1-Б,2-В,3-Г,4-А</w:t>
            </w:r>
          </w:p>
        </w:tc>
        <w:tc>
          <w:tcPr>
            <w:tcW w:w="3913" w:type="dxa"/>
            <w:vAlign w:val="center"/>
          </w:tcPr>
          <w:p w14:paraId="332C5707" w14:textId="77777777" w:rsidR="009B1A35" w:rsidRPr="00587AEB" w:rsidRDefault="009B1A35" w:rsidP="00EB4778">
            <w:pPr>
              <w:jc w:val="center"/>
              <w:rPr>
                <w:sz w:val="24"/>
                <w:szCs w:val="24"/>
              </w:rPr>
            </w:pPr>
            <w:r w:rsidRPr="00587AEB">
              <w:rPr>
                <w:sz w:val="24"/>
                <w:szCs w:val="24"/>
              </w:rPr>
              <w:t>1</w:t>
            </w:r>
          </w:p>
        </w:tc>
      </w:tr>
      <w:tr w:rsidR="009B1A35" w:rsidRPr="00587AEB" w14:paraId="16681731" w14:textId="77777777" w:rsidTr="009B1A35">
        <w:trPr>
          <w:jc w:val="center"/>
        </w:trPr>
        <w:tc>
          <w:tcPr>
            <w:tcW w:w="1876" w:type="dxa"/>
          </w:tcPr>
          <w:p w14:paraId="595B878E" w14:textId="5792F51E"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276C25C2" w14:textId="28DCC194" w:rsidR="009B1A35" w:rsidRPr="00587AEB" w:rsidRDefault="00E102ED" w:rsidP="00EB4778">
            <w:pPr>
              <w:jc w:val="center"/>
              <w:rPr>
                <w:rFonts w:eastAsia="Georgia"/>
                <w:bCs/>
                <w:sz w:val="24"/>
                <w:szCs w:val="24"/>
                <w:lang w:bidi="ru-RU"/>
              </w:rPr>
            </w:pPr>
            <w:r w:rsidRPr="00587AEB">
              <w:rPr>
                <w:rFonts w:eastAsia="Georgia"/>
                <w:bCs/>
                <w:sz w:val="24"/>
                <w:szCs w:val="24"/>
                <w:lang w:bidi="ru-RU"/>
              </w:rPr>
              <w:t>3,1,2,4</w:t>
            </w:r>
          </w:p>
        </w:tc>
        <w:tc>
          <w:tcPr>
            <w:tcW w:w="3913" w:type="dxa"/>
            <w:vAlign w:val="center"/>
          </w:tcPr>
          <w:p w14:paraId="7AF14EC7" w14:textId="77777777" w:rsidR="009B1A35" w:rsidRPr="00587AEB" w:rsidRDefault="009B1A35" w:rsidP="00EB4778">
            <w:pPr>
              <w:jc w:val="center"/>
              <w:rPr>
                <w:sz w:val="24"/>
                <w:szCs w:val="24"/>
              </w:rPr>
            </w:pPr>
            <w:r w:rsidRPr="00587AEB">
              <w:rPr>
                <w:sz w:val="24"/>
                <w:szCs w:val="24"/>
              </w:rPr>
              <w:t>1</w:t>
            </w:r>
          </w:p>
        </w:tc>
      </w:tr>
      <w:tr w:rsidR="009B1A35" w:rsidRPr="00587AEB" w14:paraId="0A13C0B6" w14:textId="77777777" w:rsidTr="009B1A35">
        <w:trPr>
          <w:jc w:val="center"/>
        </w:trPr>
        <w:tc>
          <w:tcPr>
            <w:tcW w:w="1876" w:type="dxa"/>
          </w:tcPr>
          <w:p w14:paraId="16B982B2" w14:textId="3243E20C"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65D7A407" w14:textId="1C370D69" w:rsidR="009B1A35" w:rsidRPr="00587AEB" w:rsidRDefault="00E102ED" w:rsidP="00EB4778">
            <w:pPr>
              <w:jc w:val="center"/>
              <w:rPr>
                <w:rFonts w:eastAsia="Georgia"/>
                <w:bCs/>
                <w:sz w:val="24"/>
                <w:szCs w:val="24"/>
                <w:lang w:bidi="ru-RU"/>
              </w:rPr>
            </w:pPr>
            <w:r w:rsidRPr="00587AEB">
              <w:rPr>
                <w:rFonts w:eastAsia="Georgia"/>
                <w:bCs/>
                <w:sz w:val="24"/>
                <w:szCs w:val="24"/>
                <w:lang w:bidi="ru-RU"/>
              </w:rPr>
              <w:t>1</w:t>
            </w:r>
          </w:p>
        </w:tc>
        <w:tc>
          <w:tcPr>
            <w:tcW w:w="3913" w:type="dxa"/>
            <w:vAlign w:val="center"/>
          </w:tcPr>
          <w:p w14:paraId="1CBC97AE" w14:textId="77777777" w:rsidR="009B1A35" w:rsidRPr="00587AEB" w:rsidRDefault="009B1A35" w:rsidP="00EB4778">
            <w:pPr>
              <w:jc w:val="center"/>
              <w:rPr>
                <w:sz w:val="24"/>
                <w:szCs w:val="24"/>
              </w:rPr>
            </w:pPr>
            <w:r w:rsidRPr="00587AEB">
              <w:rPr>
                <w:sz w:val="24"/>
                <w:szCs w:val="24"/>
              </w:rPr>
              <w:t>1</w:t>
            </w:r>
          </w:p>
        </w:tc>
      </w:tr>
      <w:tr w:rsidR="009B1A35" w:rsidRPr="00587AEB" w14:paraId="0A7A2B11" w14:textId="77777777" w:rsidTr="009B1A35">
        <w:trPr>
          <w:jc w:val="center"/>
        </w:trPr>
        <w:tc>
          <w:tcPr>
            <w:tcW w:w="1876" w:type="dxa"/>
          </w:tcPr>
          <w:p w14:paraId="71F5A6C1" w14:textId="5663640C"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780B21E3" w14:textId="703B21F8" w:rsidR="009B1A35" w:rsidRPr="00587AEB" w:rsidRDefault="00E102ED" w:rsidP="00EB4778">
            <w:pPr>
              <w:jc w:val="center"/>
              <w:rPr>
                <w:rFonts w:eastAsia="Georgia"/>
                <w:bCs/>
                <w:sz w:val="24"/>
                <w:szCs w:val="24"/>
                <w:lang w:bidi="ru-RU"/>
              </w:rPr>
            </w:pPr>
            <w:r w:rsidRPr="00587AEB">
              <w:rPr>
                <w:rFonts w:eastAsia="Georgia"/>
                <w:bCs/>
                <w:sz w:val="24"/>
                <w:szCs w:val="24"/>
                <w:lang w:bidi="ru-RU"/>
              </w:rPr>
              <w:t>3</w:t>
            </w:r>
          </w:p>
        </w:tc>
        <w:tc>
          <w:tcPr>
            <w:tcW w:w="3913" w:type="dxa"/>
          </w:tcPr>
          <w:p w14:paraId="5E1FF155" w14:textId="77777777" w:rsidR="009B1A35" w:rsidRPr="00587AEB" w:rsidRDefault="009B1A35" w:rsidP="00EB4778">
            <w:pPr>
              <w:jc w:val="center"/>
              <w:rPr>
                <w:sz w:val="24"/>
                <w:szCs w:val="24"/>
              </w:rPr>
            </w:pPr>
            <w:r w:rsidRPr="00587AEB">
              <w:rPr>
                <w:sz w:val="24"/>
                <w:szCs w:val="24"/>
              </w:rPr>
              <w:t>1</w:t>
            </w:r>
          </w:p>
        </w:tc>
      </w:tr>
      <w:tr w:rsidR="009B1A35" w:rsidRPr="00587AEB" w14:paraId="256FB877" w14:textId="77777777" w:rsidTr="00EB4778">
        <w:trPr>
          <w:jc w:val="center"/>
        </w:trPr>
        <w:tc>
          <w:tcPr>
            <w:tcW w:w="1876" w:type="dxa"/>
          </w:tcPr>
          <w:p w14:paraId="5ED63F1F" w14:textId="257CC6E4"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5C406984" w14:textId="64E4CBC3" w:rsidR="009B1A35" w:rsidRPr="00587AEB" w:rsidRDefault="00EF00B3"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2E1CE451" w14:textId="77777777" w:rsidR="009B1A35" w:rsidRPr="00587AEB" w:rsidRDefault="009B1A35" w:rsidP="00EB4778">
            <w:pPr>
              <w:jc w:val="center"/>
              <w:rPr>
                <w:sz w:val="24"/>
                <w:szCs w:val="24"/>
              </w:rPr>
            </w:pPr>
            <w:r w:rsidRPr="00587AEB">
              <w:rPr>
                <w:sz w:val="24"/>
                <w:szCs w:val="24"/>
              </w:rPr>
              <w:t>1</w:t>
            </w:r>
          </w:p>
        </w:tc>
      </w:tr>
      <w:tr w:rsidR="009B1A35" w:rsidRPr="00587AEB" w14:paraId="1C600ADB" w14:textId="77777777" w:rsidTr="00EB4778">
        <w:trPr>
          <w:jc w:val="center"/>
        </w:trPr>
        <w:tc>
          <w:tcPr>
            <w:tcW w:w="1876" w:type="dxa"/>
          </w:tcPr>
          <w:p w14:paraId="68EFA638" w14:textId="6C789949"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4CC8ABA7" w14:textId="0205CE1A" w:rsidR="009B1A35" w:rsidRPr="00587AEB" w:rsidRDefault="00EF00B3"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496E026E" w14:textId="77777777" w:rsidR="009B1A35" w:rsidRPr="00587AEB" w:rsidRDefault="009B1A35" w:rsidP="00EB4778">
            <w:pPr>
              <w:jc w:val="center"/>
              <w:rPr>
                <w:sz w:val="24"/>
                <w:szCs w:val="24"/>
              </w:rPr>
            </w:pPr>
            <w:r w:rsidRPr="00587AEB">
              <w:rPr>
                <w:sz w:val="24"/>
                <w:szCs w:val="24"/>
              </w:rPr>
              <w:t>1</w:t>
            </w:r>
          </w:p>
        </w:tc>
      </w:tr>
      <w:tr w:rsidR="009B1A35" w:rsidRPr="00587AEB" w14:paraId="5D37F400" w14:textId="77777777" w:rsidTr="00EB4778">
        <w:trPr>
          <w:jc w:val="center"/>
        </w:trPr>
        <w:tc>
          <w:tcPr>
            <w:tcW w:w="1876" w:type="dxa"/>
          </w:tcPr>
          <w:p w14:paraId="459674A6" w14:textId="09B27248"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3805D7ED" w14:textId="31550199" w:rsidR="009B1A35" w:rsidRPr="00587AEB" w:rsidRDefault="00EF00B3" w:rsidP="00EB4778">
            <w:pPr>
              <w:jc w:val="center"/>
              <w:rPr>
                <w:rFonts w:eastAsia="Georgia"/>
                <w:bCs/>
                <w:sz w:val="24"/>
                <w:szCs w:val="24"/>
                <w:lang w:bidi="ru-RU"/>
              </w:rPr>
            </w:pPr>
            <w:r w:rsidRPr="00587AEB">
              <w:rPr>
                <w:rFonts w:eastAsia="Georgia"/>
                <w:bCs/>
                <w:sz w:val="24"/>
                <w:szCs w:val="24"/>
                <w:lang w:bidi="ru-RU"/>
              </w:rPr>
              <w:t>1-Б,2-А,3-Г,4-В</w:t>
            </w:r>
          </w:p>
        </w:tc>
        <w:tc>
          <w:tcPr>
            <w:tcW w:w="3913" w:type="dxa"/>
            <w:vAlign w:val="center"/>
          </w:tcPr>
          <w:p w14:paraId="53396DD9" w14:textId="77777777" w:rsidR="009B1A35" w:rsidRPr="00587AEB" w:rsidRDefault="009B1A35" w:rsidP="00EB4778">
            <w:pPr>
              <w:jc w:val="center"/>
              <w:rPr>
                <w:sz w:val="24"/>
                <w:szCs w:val="24"/>
              </w:rPr>
            </w:pPr>
            <w:r w:rsidRPr="00587AEB">
              <w:rPr>
                <w:sz w:val="24"/>
                <w:szCs w:val="24"/>
              </w:rPr>
              <w:t>1</w:t>
            </w:r>
          </w:p>
        </w:tc>
      </w:tr>
      <w:tr w:rsidR="009B1A35" w:rsidRPr="00587AEB" w14:paraId="7D1AA668" w14:textId="77777777" w:rsidTr="009B1A35">
        <w:trPr>
          <w:jc w:val="center"/>
        </w:trPr>
        <w:tc>
          <w:tcPr>
            <w:tcW w:w="1876" w:type="dxa"/>
          </w:tcPr>
          <w:p w14:paraId="122FF1D3" w14:textId="779B77C6" w:rsidR="009B1A35" w:rsidRPr="00587AEB" w:rsidRDefault="009B1A35" w:rsidP="00D136F3">
            <w:pPr>
              <w:pStyle w:val="aa"/>
              <w:numPr>
                <w:ilvl w:val="0"/>
                <w:numId w:val="2"/>
              </w:numPr>
              <w:jc w:val="center"/>
              <w:rPr>
                <w:rFonts w:eastAsia="Georgia"/>
                <w:sz w:val="24"/>
                <w:szCs w:val="24"/>
                <w:lang w:bidi="ru-RU"/>
              </w:rPr>
            </w:pPr>
          </w:p>
        </w:tc>
        <w:tc>
          <w:tcPr>
            <w:tcW w:w="3957" w:type="dxa"/>
          </w:tcPr>
          <w:p w14:paraId="545CE220" w14:textId="5A9EF65C" w:rsidR="009B1A35" w:rsidRPr="00587AEB" w:rsidRDefault="00EF00B3" w:rsidP="00EB4778">
            <w:pPr>
              <w:jc w:val="center"/>
              <w:rPr>
                <w:rFonts w:eastAsia="Georgia"/>
                <w:bCs/>
                <w:sz w:val="24"/>
                <w:szCs w:val="24"/>
                <w:lang w:bidi="ru-RU"/>
              </w:rPr>
            </w:pPr>
            <w:r w:rsidRPr="00587AEB">
              <w:rPr>
                <w:rFonts w:eastAsia="Georgia"/>
                <w:bCs/>
                <w:sz w:val="24"/>
                <w:szCs w:val="24"/>
                <w:lang w:bidi="ru-RU"/>
              </w:rPr>
              <w:t>74000000</w:t>
            </w:r>
          </w:p>
        </w:tc>
        <w:tc>
          <w:tcPr>
            <w:tcW w:w="3913" w:type="dxa"/>
            <w:vAlign w:val="center"/>
          </w:tcPr>
          <w:p w14:paraId="0A5BC17E" w14:textId="77777777" w:rsidR="009B1A35" w:rsidRPr="00587AEB" w:rsidRDefault="009B1A35" w:rsidP="00EB4778">
            <w:pPr>
              <w:jc w:val="center"/>
              <w:rPr>
                <w:sz w:val="24"/>
                <w:szCs w:val="24"/>
              </w:rPr>
            </w:pPr>
            <w:r w:rsidRPr="00587AEB">
              <w:rPr>
                <w:sz w:val="24"/>
                <w:szCs w:val="24"/>
              </w:rPr>
              <w:t>1</w:t>
            </w:r>
          </w:p>
        </w:tc>
      </w:tr>
      <w:tr w:rsidR="00EF00B3" w:rsidRPr="00587AEB" w14:paraId="44019038" w14:textId="77777777" w:rsidTr="009B1A35">
        <w:trPr>
          <w:jc w:val="center"/>
        </w:trPr>
        <w:tc>
          <w:tcPr>
            <w:tcW w:w="1876" w:type="dxa"/>
          </w:tcPr>
          <w:p w14:paraId="51A003C3"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02BD3A51" w14:textId="73E120EB" w:rsidR="00EF00B3" w:rsidRPr="00587AEB" w:rsidRDefault="00EF00B3"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3072ED2C" w14:textId="2E818BA1" w:rsidR="00EF00B3" w:rsidRPr="00587AEB" w:rsidRDefault="00EC4D41" w:rsidP="00EB4778">
            <w:pPr>
              <w:jc w:val="center"/>
              <w:rPr>
                <w:sz w:val="24"/>
                <w:szCs w:val="24"/>
              </w:rPr>
            </w:pPr>
            <w:r>
              <w:rPr>
                <w:sz w:val="24"/>
                <w:szCs w:val="24"/>
              </w:rPr>
              <w:t>1</w:t>
            </w:r>
          </w:p>
        </w:tc>
      </w:tr>
      <w:tr w:rsidR="00EF00B3" w:rsidRPr="00587AEB" w14:paraId="46F58780" w14:textId="77777777" w:rsidTr="009B1A35">
        <w:trPr>
          <w:jc w:val="center"/>
        </w:trPr>
        <w:tc>
          <w:tcPr>
            <w:tcW w:w="1876" w:type="dxa"/>
          </w:tcPr>
          <w:p w14:paraId="4AFD96BB"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7D8C6E1B" w14:textId="593F33D8" w:rsidR="00EF00B3" w:rsidRPr="00587AEB" w:rsidRDefault="00EF00B3"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0F68EA69" w14:textId="049F4369" w:rsidR="00EF00B3" w:rsidRPr="00587AEB" w:rsidRDefault="00EC4D41" w:rsidP="00EB4778">
            <w:pPr>
              <w:jc w:val="center"/>
              <w:rPr>
                <w:sz w:val="24"/>
                <w:szCs w:val="24"/>
              </w:rPr>
            </w:pPr>
            <w:r>
              <w:rPr>
                <w:sz w:val="24"/>
                <w:szCs w:val="24"/>
              </w:rPr>
              <w:t>1</w:t>
            </w:r>
          </w:p>
        </w:tc>
      </w:tr>
      <w:tr w:rsidR="00EF00B3" w:rsidRPr="00587AEB" w14:paraId="6CA394D0" w14:textId="77777777" w:rsidTr="009B1A35">
        <w:trPr>
          <w:jc w:val="center"/>
        </w:trPr>
        <w:tc>
          <w:tcPr>
            <w:tcW w:w="1876" w:type="dxa"/>
          </w:tcPr>
          <w:p w14:paraId="5E20CA9F"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2B0A2841" w14:textId="40AE4C58" w:rsidR="00EF00B3" w:rsidRPr="00587AEB" w:rsidRDefault="00C76A04" w:rsidP="00EB4778">
            <w:pPr>
              <w:jc w:val="center"/>
              <w:rPr>
                <w:rFonts w:eastAsia="Georgia"/>
                <w:bCs/>
                <w:sz w:val="24"/>
                <w:szCs w:val="24"/>
                <w:lang w:bidi="ru-RU"/>
              </w:rPr>
            </w:pPr>
            <w:r w:rsidRPr="00587AEB">
              <w:rPr>
                <w:rFonts w:eastAsia="Georgia"/>
                <w:bCs/>
                <w:sz w:val="24"/>
                <w:szCs w:val="24"/>
                <w:lang w:bidi="ru-RU"/>
              </w:rPr>
              <w:t>1,2,3,4</w:t>
            </w:r>
          </w:p>
        </w:tc>
        <w:tc>
          <w:tcPr>
            <w:tcW w:w="3913" w:type="dxa"/>
            <w:vAlign w:val="center"/>
          </w:tcPr>
          <w:p w14:paraId="3FB70E12" w14:textId="3BD2F528" w:rsidR="00EF00B3" w:rsidRPr="00587AEB" w:rsidRDefault="00EC4D41" w:rsidP="00EB4778">
            <w:pPr>
              <w:jc w:val="center"/>
              <w:rPr>
                <w:sz w:val="24"/>
                <w:szCs w:val="24"/>
              </w:rPr>
            </w:pPr>
            <w:r>
              <w:rPr>
                <w:sz w:val="24"/>
                <w:szCs w:val="24"/>
              </w:rPr>
              <w:t>1</w:t>
            </w:r>
          </w:p>
        </w:tc>
      </w:tr>
      <w:tr w:rsidR="00EF00B3" w:rsidRPr="00587AEB" w14:paraId="13264F84" w14:textId="77777777" w:rsidTr="009B1A35">
        <w:trPr>
          <w:jc w:val="center"/>
        </w:trPr>
        <w:tc>
          <w:tcPr>
            <w:tcW w:w="1876" w:type="dxa"/>
          </w:tcPr>
          <w:p w14:paraId="6554ABAC"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7C4AC52A" w14:textId="432E0879" w:rsidR="00EF00B3" w:rsidRPr="00587AEB" w:rsidRDefault="00C76A04" w:rsidP="00EB4778">
            <w:pPr>
              <w:jc w:val="center"/>
              <w:rPr>
                <w:rFonts w:eastAsia="Georgia"/>
                <w:bCs/>
                <w:sz w:val="24"/>
                <w:szCs w:val="24"/>
                <w:lang w:bidi="ru-RU"/>
              </w:rPr>
            </w:pPr>
            <w:r w:rsidRPr="00587AEB">
              <w:rPr>
                <w:rFonts w:eastAsia="Georgia"/>
                <w:bCs/>
                <w:sz w:val="24"/>
                <w:szCs w:val="24"/>
                <w:lang w:bidi="ru-RU"/>
              </w:rPr>
              <w:t>1</w:t>
            </w:r>
          </w:p>
        </w:tc>
        <w:tc>
          <w:tcPr>
            <w:tcW w:w="3913" w:type="dxa"/>
            <w:vAlign w:val="center"/>
          </w:tcPr>
          <w:p w14:paraId="5B7ADABC" w14:textId="7F7F16DF" w:rsidR="00EF00B3" w:rsidRPr="00587AEB" w:rsidRDefault="00EC4D41" w:rsidP="00EB4778">
            <w:pPr>
              <w:jc w:val="center"/>
              <w:rPr>
                <w:sz w:val="24"/>
                <w:szCs w:val="24"/>
              </w:rPr>
            </w:pPr>
            <w:r>
              <w:rPr>
                <w:sz w:val="24"/>
                <w:szCs w:val="24"/>
              </w:rPr>
              <w:t>1</w:t>
            </w:r>
          </w:p>
        </w:tc>
      </w:tr>
      <w:tr w:rsidR="00EF00B3" w:rsidRPr="00587AEB" w14:paraId="71C69A1C" w14:textId="77777777" w:rsidTr="009B1A35">
        <w:trPr>
          <w:jc w:val="center"/>
        </w:trPr>
        <w:tc>
          <w:tcPr>
            <w:tcW w:w="1876" w:type="dxa"/>
          </w:tcPr>
          <w:p w14:paraId="3246704A"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534EA00C" w14:textId="2F3EEB52" w:rsidR="00EF00B3" w:rsidRPr="00587AEB" w:rsidRDefault="00390173" w:rsidP="00EB4778">
            <w:pPr>
              <w:jc w:val="center"/>
              <w:rPr>
                <w:rFonts w:eastAsia="Georgia"/>
                <w:bCs/>
                <w:sz w:val="24"/>
                <w:szCs w:val="24"/>
                <w:lang w:bidi="ru-RU"/>
              </w:rPr>
            </w:pPr>
            <w:r w:rsidRPr="00587AEB">
              <w:rPr>
                <w:rFonts w:eastAsia="Georgia"/>
                <w:bCs/>
                <w:sz w:val="24"/>
                <w:szCs w:val="24"/>
                <w:lang w:bidi="ru-RU"/>
              </w:rPr>
              <w:t>1-В,2-Б,3-Г,4-А</w:t>
            </w:r>
          </w:p>
        </w:tc>
        <w:tc>
          <w:tcPr>
            <w:tcW w:w="3913" w:type="dxa"/>
            <w:vAlign w:val="center"/>
          </w:tcPr>
          <w:p w14:paraId="0A5ECC0C" w14:textId="794F4F9A" w:rsidR="00EF00B3" w:rsidRPr="00587AEB" w:rsidRDefault="00EC4D41" w:rsidP="00EB4778">
            <w:pPr>
              <w:jc w:val="center"/>
              <w:rPr>
                <w:sz w:val="24"/>
                <w:szCs w:val="24"/>
              </w:rPr>
            </w:pPr>
            <w:r>
              <w:rPr>
                <w:sz w:val="24"/>
                <w:szCs w:val="24"/>
              </w:rPr>
              <w:t>1</w:t>
            </w:r>
          </w:p>
        </w:tc>
      </w:tr>
      <w:tr w:rsidR="00EF00B3" w:rsidRPr="00587AEB" w14:paraId="624AE76B" w14:textId="77777777" w:rsidTr="009B1A35">
        <w:trPr>
          <w:jc w:val="center"/>
        </w:trPr>
        <w:tc>
          <w:tcPr>
            <w:tcW w:w="1876" w:type="dxa"/>
          </w:tcPr>
          <w:p w14:paraId="7CB5C770"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64B10188" w14:textId="0CA0665B" w:rsidR="00EF00B3" w:rsidRPr="00587AEB" w:rsidRDefault="008E4990"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7594A355" w14:textId="1A1958CC" w:rsidR="00EF00B3" w:rsidRPr="00587AEB" w:rsidRDefault="00EC4D41" w:rsidP="00EB4778">
            <w:pPr>
              <w:jc w:val="center"/>
              <w:rPr>
                <w:sz w:val="24"/>
                <w:szCs w:val="24"/>
              </w:rPr>
            </w:pPr>
            <w:r>
              <w:rPr>
                <w:sz w:val="24"/>
                <w:szCs w:val="24"/>
              </w:rPr>
              <w:t>1</w:t>
            </w:r>
          </w:p>
        </w:tc>
      </w:tr>
      <w:tr w:rsidR="00EF00B3" w:rsidRPr="00587AEB" w14:paraId="67F25D5D" w14:textId="77777777" w:rsidTr="009B1A35">
        <w:trPr>
          <w:jc w:val="center"/>
        </w:trPr>
        <w:tc>
          <w:tcPr>
            <w:tcW w:w="1876" w:type="dxa"/>
          </w:tcPr>
          <w:p w14:paraId="4FA6066C"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2F514A8E" w14:textId="2B475239" w:rsidR="00EF00B3" w:rsidRPr="00587AEB" w:rsidRDefault="008E4990" w:rsidP="00EB4778">
            <w:pPr>
              <w:jc w:val="center"/>
              <w:rPr>
                <w:rFonts w:eastAsia="Georgia"/>
                <w:bCs/>
                <w:sz w:val="24"/>
                <w:szCs w:val="24"/>
                <w:lang w:bidi="ru-RU"/>
              </w:rPr>
            </w:pPr>
            <w:r w:rsidRPr="00587AEB">
              <w:rPr>
                <w:rFonts w:eastAsia="Georgia"/>
                <w:bCs/>
                <w:sz w:val="24"/>
                <w:szCs w:val="24"/>
                <w:lang w:bidi="ru-RU"/>
              </w:rPr>
              <w:t>5</w:t>
            </w:r>
          </w:p>
        </w:tc>
        <w:tc>
          <w:tcPr>
            <w:tcW w:w="3913" w:type="dxa"/>
            <w:vAlign w:val="center"/>
          </w:tcPr>
          <w:p w14:paraId="5CA603F3" w14:textId="3C5012D9" w:rsidR="00EF00B3" w:rsidRPr="00587AEB" w:rsidRDefault="00EC4D41" w:rsidP="00EB4778">
            <w:pPr>
              <w:jc w:val="center"/>
              <w:rPr>
                <w:sz w:val="24"/>
                <w:szCs w:val="24"/>
              </w:rPr>
            </w:pPr>
            <w:r>
              <w:rPr>
                <w:sz w:val="24"/>
                <w:szCs w:val="24"/>
              </w:rPr>
              <w:t>1</w:t>
            </w:r>
          </w:p>
        </w:tc>
      </w:tr>
      <w:tr w:rsidR="00EF00B3" w:rsidRPr="00587AEB" w14:paraId="36EF0639" w14:textId="77777777" w:rsidTr="009B1A35">
        <w:trPr>
          <w:jc w:val="center"/>
        </w:trPr>
        <w:tc>
          <w:tcPr>
            <w:tcW w:w="1876" w:type="dxa"/>
          </w:tcPr>
          <w:p w14:paraId="5ED0DFB9"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0E23A110" w14:textId="4FEE8118" w:rsidR="00EF00B3" w:rsidRPr="00587AEB" w:rsidRDefault="008E4990" w:rsidP="00EB4778">
            <w:pPr>
              <w:jc w:val="center"/>
              <w:rPr>
                <w:rFonts w:eastAsia="Georgia"/>
                <w:bCs/>
                <w:sz w:val="24"/>
                <w:szCs w:val="24"/>
                <w:lang w:bidi="ru-RU"/>
              </w:rPr>
            </w:pPr>
            <w:r w:rsidRPr="00587AEB">
              <w:rPr>
                <w:rFonts w:eastAsia="Georgia"/>
                <w:bCs/>
                <w:sz w:val="24"/>
                <w:szCs w:val="24"/>
                <w:lang w:bidi="ru-RU"/>
              </w:rPr>
              <w:t>1</w:t>
            </w:r>
          </w:p>
        </w:tc>
        <w:tc>
          <w:tcPr>
            <w:tcW w:w="3913" w:type="dxa"/>
            <w:vAlign w:val="center"/>
          </w:tcPr>
          <w:p w14:paraId="07E6A906" w14:textId="298988E9" w:rsidR="00EF00B3" w:rsidRPr="00587AEB" w:rsidRDefault="00EC4D41" w:rsidP="00EB4778">
            <w:pPr>
              <w:jc w:val="center"/>
              <w:rPr>
                <w:sz w:val="24"/>
                <w:szCs w:val="24"/>
              </w:rPr>
            </w:pPr>
            <w:r>
              <w:rPr>
                <w:sz w:val="24"/>
                <w:szCs w:val="24"/>
              </w:rPr>
              <w:t>1</w:t>
            </w:r>
          </w:p>
        </w:tc>
      </w:tr>
      <w:tr w:rsidR="00EF00B3" w:rsidRPr="00587AEB" w14:paraId="5D2D66CE" w14:textId="77777777" w:rsidTr="009B1A35">
        <w:trPr>
          <w:jc w:val="center"/>
        </w:trPr>
        <w:tc>
          <w:tcPr>
            <w:tcW w:w="1876" w:type="dxa"/>
          </w:tcPr>
          <w:p w14:paraId="64F6F8AB"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71AE9D1F" w14:textId="2B641771" w:rsidR="00EF00B3" w:rsidRPr="00587AEB" w:rsidRDefault="008E4990" w:rsidP="00EB4778">
            <w:pPr>
              <w:jc w:val="center"/>
              <w:rPr>
                <w:rFonts w:eastAsia="Georgia"/>
                <w:bCs/>
                <w:sz w:val="24"/>
                <w:szCs w:val="24"/>
                <w:lang w:bidi="ru-RU"/>
              </w:rPr>
            </w:pPr>
            <w:r w:rsidRPr="00587AEB">
              <w:rPr>
                <w:rFonts w:eastAsia="Georgia"/>
                <w:bCs/>
                <w:sz w:val="24"/>
                <w:szCs w:val="24"/>
                <w:lang w:bidi="ru-RU"/>
              </w:rPr>
              <w:t>10</w:t>
            </w:r>
          </w:p>
        </w:tc>
        <w:tc>
          <w:tcPr>
            <w:tcW w:w="3913" w:type="dxa"/>
            <w:vAlign w:val="center"/>
          </w:tcPr>
          <w:p w14:paraId="52CEA8C5" w14:textId="424E6065" w:rsidR="00EF00B3" w:rsidRPr="00587AEB" w:rsidRDefault="00EC4D41" w:rsidP="00EB4778">
            <w:pPr>
              <w:jc w:val="center"/>
              <w:rPr>
                <w:sz w:val="24"/>
                <w:szCs w:val="24"/>
              </w:rPr>
            </w:pPr>
            <w:r>
              <w:rPr>
                <w:sz w:val="24"/>
                <w:szCs w:val="24"/>
              </w:rPr>
              <w:t>1</w:t>
            </w:r>
          </w:p>
        </w:tc>
      </w:tr>
      <w:tr w:rsidR="00EF00B3" w:rsidRPr="00587AEB" w14:paraId="4EC3D4DA" w14:textId="77777777" w:rsidTr="009B1A35">
        <w:trPr>
          <w:jc w:val="center"/>
        </w:trPr>
        <w:tc>
          <w:tcPr>
            <w:tcW w:w="1876" w:type="dxa"/>
          </w:tcPr>
          <w:p w14:paraId="62160CC0"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02F411EC" w14:textId="52B1AB9E" w:rsidR="00EF00B3" w:rsidRPr="00587AEB" w:rsidRDefault="008E4990" w:rsidP="00EB4778">
            <w:pPr>
              <w:jc w:val="center"/>
              <w:rPr>
                <w:rFonts w:eastAsia="Georgia"/>
                <w:bCs/>
                <w:sz w:val="24"/>
                <w:szCs w:val="24"/>
                <w:lang w:bidi="ru-RU"/>
              </w:rPr>
            </w:pPr>
            <w:r w:rsidRPr="00587AEB">
              <w:rPr>
                <w:rFonts w:eastAsia="Georgia"/>
                <w:bCs/>
                <w:sz w:val="24"/>
                <w:szCs w:val="24"/>
                <w:lang w:bidi="ru-RU"/>
              </w:rPr>
              <w:t>3</w:t>
            </w:r>
          </w:p>
        </w:tc>
        <w:tc>
          <w:tcPr>
            <w:tcW w:w="3913" w:type="dxa"/>
            <w:vAlign w:val="center"/>
          </w:tcPr>
          <w:p w14:paraId="68603AFC" w14:textId="17036E02" w:rsidR="00EF00B3" w:rsidRPr="00587AEB" w:rsidRDefault="00EC4D41" w:rsidP="00EB4778">
            <w:pPr>
              <w:jc w:val="center"/>
              <w:rPr>
                <w:sz w:val="24"/>
                <w:szCs w:val="24"/>
              </w:rPr>
            </w:pPr>
            <w:r>
              <w:rPr>
                <w:sz w:val="24"/>
                <w:szCs w:val="24"/>
              </w:rPr>
              <w:t>1</w:t>
            </w:r>
          </w:p>
        </w:tc>
      </w:tr>
      <w:tr w:rsidR="00EF00B3" w:rsidRPr="00587AEB" w14:paraId="131BC00B" w14:textId="77777777" w:rsidTr="009B1A35">
        <w:trPr>
          <w:jc w:val="center"/>
        </w:trPr>
        <w:tc>
          <w:tcPr>
            <w:tcW w:w="1876" w:type="dxa"/>
          </w:tcPr>
          <w:p w14:paraId="750ED58E"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55238CFD" w14:textId="48941326" w:rsidR="00EF00B3" w:rsidRPr="00587AEB" w:rsidRDefault="008E4990" w:rsidP="00EB4778">
            <w:pPr>
              <w:jc w:val="center"/>
              <w:rPr>
                <w:rFonts w:eastAsia="Georgia"/>
                <w:bCs/>
                <w:sz w:val="24"/>
                <w:szCs w:val="24"/>
                <w:lang w:bidi="ru-RU"/>
              </w:rPr>
            </w:pPr>
            <w:r w:rsidRPr="00587AEB">
              <w:rPr>
                <w:rFonts w:eastAsia="Georgia"/>
                <w:bCs/>
                <w:sz w:val="24"/>
                <w:szCs w:val="24"/>
                <w:lang w:bidi="ru-RU"/>
              </w:rPr>
              <w:t>1-Б,2-В,3-Г,4-А</w:t>
            </w:r>
          </w:p>
        </w:tc>
        <w:tc>
          <w:tcPr>
            <w:tcW w:w="3913" w:type="dxa"/>
            <w:vAlign w:val="center"/>
          </w:tcPr>
          <w:p w14:paraId="4FE4AF09" w14:textId="597688A6" w:rsidR="00EF00B3" w:rsidRPr="00587AEB" w:rsidRDefault="00EC4D41" w:rsidP="00EB4778">
            <w:pPr>
              <w:jc w:val="center"/>
              <w:rPr>
                <w:sz w:val="24"/>
                <w:szCs w:val="24"/>
              </w:rPr>
            </w:pPr>
            <w:r>
              <w:rPr>
                <w:sz w:val="24"/>
                <w:szCs w:val="24"/>
              </w:rPr>
              <w:t>1</w:t>
            </w:r>
          </w:p>
        </w:tc>
      </w:tr>
      <w:tr w:rsidR="00EF00B3" w:rsidRPr="00587AEB" w14:paraId="64499F17" w14:textId="77777777" w:rsidTr="009B1A35">
        <w:trPr>
          <w:jc w:val="center"/>
        </w:trPr>
        <w:tc>
          <w:tcPr>
            <w:tcW w:w="1876" w:type="dxa"/>
          </w:tcPr>
          <w:p w14:paraId="7F9335F8"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4D8A7A82" w14:textId="5148F8ED" w:rsidR="00EF00B3" w:rsidRPr="00587AEB" w:rsidRDefault="00A412A2" w:rsidP="00EB4778">
            <w:pPr>
              <w:jc w:val="center"/>
              <w:rPr>
                <w:rFonts w:eastAsia="Georgia"/>
                <w:bCs/>
                <w:sz w:val="24"/>
                <w:szCs w:val="24"/>
                <w:lang w:bidi="ru-RU"/>
              </w:rPr>
            </w:pPr>
            <w:r w:rsidRPr="00587AEB">
              <w:rPr>
                <w:rFonts w:eastAsia="Georgia"/>
                <w:bCs/>
                <w:sz w:val="24"/>
                <w:szCs w:val="24"/>
                <w:lang w:bidi="ru-RU"/>
              </w:rPr>
              <w:t>2,5,1,4,3,6</w:t>
            </w:r>
          </w:p>
        </w:tc>
        <w:tc>
          <w:tcPr>
            <w:tcW w:w="3913" w:type="dxa"/>
            <w:vAlign w:val="center"/>
          </w:tcPr>
          <w:p w14:paraId="548A9A2D" w14:textId="5EEF6A89" w:rsidR="00EF00B3" w:rsidRPr="00587AEB" w:rsidRDefault="00EC4D41" w:rsidP="00EB4778">
            <w:pPr>
              <w:jc w:val="center"/>
              <w:rPr>
                <w:sz w:val="24"/>
                <w:szCs w:val="24"/>
              </w:rPr>
            </w:pPr>
            <w:r>
              <w:rPr>
                <w:sz w:val="24"/>
                <w:szCs w:val="24"/>
              </w:rPr>
              <w:t>1</w:t>
            </w:r>
          </w:p>
        </w:tc>
      </w:tr>
      <w:tr w:rsidR="00EF00B3" w:rsidRPr="00587AEB" w14:paraId="3F4CE2F6" w14:textId="77777777" w:rsidTr="009B1A35">
        <w:trPr>
          <w:jc w:val="center"/>
        </w:trPr>
        <w:tc>
          <w:tcPr>
            <w:tcW w:w="1876" w:type="dxa"/>
          </w:tcPr>
          <w:p w14:paraId="142D7A73"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2FBF4CDE" w14:textId="2EF6322F" w:rsidR="00EF00B3" w:rsidRPr="00587AEB" w:rsidRDefault="00A412A2" w:rsidP="00EB4778">
            <w:pPr>
              <w:jc w:val="center"/>
              <w:rPr>
                <w:rFonts w:eastAsia="Georgia"/>
                <w:bCs/>
                <w:sz w:val="24"/>
                <w:szCs w:val="24"/>
                <w:lang w:bidi="ru-RU"/>
              </w:rPr>
            </w:pPr>
            <w:r w:rsidRPr="00587AEB">
              <w:rPr>
                <w:rFonts w:eastAsia="Georgia"/>
                <w:bCs/>
                <w:sz w:val="24"/>
                <w:szCs w:val="24"/>
                <w:lang w:bidi="ru-RU"/>
              </w:rPr>
              <w:t>1,2,3,4,5</w:t>
            </w:r>
          </w:p>
        </w:tc>
        <w:tc>
          <w:tcPr>
            <w:tcW w:w="3913" w:type="dxa"/>
            <w:vAlign w:val="center"/>
          </w:tcPr>
          <w:p w14:paraId="58F4B83D" w14:textId="08A88FC6" w:rsidR="00EF00B3" w:rsidRPr="00587AEB" w:rsidRDefault="00EC4D41" w:rsidP="00EB4778">
            <w:pPr>
              <w:jc w:val="center"/>
              <w:rPr>
                <w:sz w:val="24"/>
                <w:szCs w:val="24"/>
              </w:rPr>
            </w:pPr>
            <w:r>
              <w:rPr>
                <w:sz w:val="24"/>
                <w:szCs w:val="24"/>
              </w:rPr>
              <w:t>1</w:t>
            </w:r>
          </w:p>
        </w:tc>
      </w:tr>
      <w:tr w:rsidR="00EF00B3" w:rsidRPr="00587AEB" w14:paraId="622149A2" w14:textId="77777777" w:rsidTr="009B1A35">
        <w:trPr>
          <w:jc w:val="center"/>
        </w:trPr>
        <w:tc>
          <w:tcPr>
            <w:tcW w:w="1876" w:type="dxa"/>
          </w:tcPr>
          <w:p w14:paraId="4E2F0F04" w14:textId="77777777" w:rsidR="00EF00B3" w:rsidRPr="00587AEB" w:rsidRDefault="00EF00B3" w:rsidP="00D136F3">
            <w:pPr>
              <w:pStyle w:val="aa"/>
              <w:numPr>
                <w:ilvl w:val="0"/>
                <w:numId w:val="2"/>
              </w:numPr>
              <w:jc w:val="center"/>
              <w:rPr>
                <w:rFonts w:eastAsia="Georgia"/>
                <w:sz w:val="24"/>
                <w:szCs w:val="24"/>
                <w:lang w:bidi="ru-RU"/>
              </w:rPr>
            </w:pPr>
          </w:p>
        </w:tc>
        <w:tc>
          <w:tcPr>
            <w:tcW w:w="3957" w:type="dxa"/>
          </w:tcPr>
          <w:p w14:paraId="7E5FE71D" w14:textId="0C40430F" w:rsidR="00EF00B3" w:rsidRPr="00587AEB" w:rsidRDefault="00A412A2" w:rsidP="00EB4778">
            <w:pPr>
              <w:jc w:val="center"/>
              <w:rPr>
                <w:rFonts w:eastAsia="Georgia"/>
                <w:bCs/>
                <w:sz w:val="24"/>
                <w:szCs w:val="24"/>
                <w:lang w:bidi="ru-RU"/>
              </w:rPr>
            </w:pPr>
            <w:r w:rsidRPr="00587AEB">
              <w:rPr>
                <w:rFonts w:eastAsia="Georgia"/>
                <w:bCs/>
                <w:sz w:val="24"/>
                <w:szCs w:val="24"/>
                <w:lang w:bidi="ru-RU"/>
              </w:rPr>
              <w:t>287500000</w:t>
            </w:r>
          </w:p>
        </w:tc>
        <w:tc>
          <w:tcPr>
            <w:tcW w:w="3913" w:type="dxa"/>
            <w:vAlign w:val="center"/>
          </w:tcPr>
          <w:p w14:paraId="40323B7F" w14:textId="6F582878" w:rsidR="00EF00B3" w:rsidRPr="00587AEB" w:rsidRDefault="00EC4D41" w:rsidP="00EB4778">
            <w:pPr>
              <w:jc w:val="center"/>
              <w:rPr>
                <w:sz w:val="24"/>
                <w:szCs w:val="24"/>
              </w:rPr>
            </w:pPr>
            <w:r>
              <w:rPr>
                <w:sz w:val="24"/>
                <w:szCs w:val="24"/>
              </w:rPr>
              <w:t>1</w:t>
            </w:r>
          </w:p>
        </w:tc>
      </w:tr>
      <w:tr w:rsidR="007255A3" w:rsidRPr="00587AEB" w14:paraId="6F45779B" w14:textId="77777777" w:rsidTr="009B1A35">
        <w:trPr>
          <w:jc w:val="center"/>
        </w:trPr>
        <w:tc>
          <w:tcPr>
            <w:tcW w:w="1876" w:type="dxa"/>
          </w:tcPr>
          <w:p w14:paraId="4F967AFF" w14:textId="77777777" w:rsidR="007255A3" w:rsidRPr="00587AEB" w:rsidRDefault="007255A3" w:rsidP="00D136F3">
            <w:pPr>
              <w:pStyle w:val="aa"/>
              <w:numPr>
                <w:ilvl w:val="0"/>
                <w:numId w:val="2"/>
              </w:numPr>
              <w:jc w:val="center"/>
              <w:rPr>
                <w:rFonts w:eastAsia="Georgia"/>
                <w:sz w:val="24"/>
                <w:szCs w:val="24"/>
                <w:lang w:bidi="ru-RU"/>
              </w:rPr>
            </w:pPr>
          </w:p>
        </w:tc>
        <w:tc>
          <w:tcPr>
            <w:tcW w:w="3957" w:type="dxa"/>
          </w:tcPr>
          <w:p w14:paraId="5AF96E2A" w14:textId="5ADE9E24" w:rsidR="007255A3" w:rsidRPr="00587AEB" w:rsidRDefault="007255A3" w:rsidP="00EB4778">
            <w:pPr>
              <w:jc w:val="center"/>
              <w:rPr>
                <w:rFonts w:eastAsia="Georgia"/>
                <w:bCs/>
                <w:sz w:val="24"/>
                <w:szCs w:val="24"/>
                <w:lang w:bidi="ru-RU"/>
              </w:rPr>
            </w:pPr>
            <w:r w:rsidRPr="00587AEB">
              <w:rPr>
                <w:rFonts w:eastAsia="Georgia"/>
                <w:bCs/>
                <w:sz w:val="24"/>
                <w:szCs w:val="24"/>
                <w:lang w:bidi="ru-RU"/>
              </w:rPr>
              <w:t>2</w:t>
            </w:r>
          </w:p>
        </w:tc>
        <w:tc>
          <w:tcPr>
            <w:tcW w:w="3913" w:type="dxa"/>
            <w:vAlign w:val="center"/>
          </w:tcPr>
          <w:p w14:paraId="2E041FD2" w14:textId="57662333" w:rsidR="007255A3" w:rsidRPr="00587AEB" w:rsidRDefault="00EC4D41" w:rsidP="00EB4778">
            <w:pPr>
              <w:jc w:val="center"/>
              <w:rPr>
                <w:sz w:val="24"/>
                <w:szCs w:val="24"/>
              </w:rPr>
            </w:pPr>
            <w:r>
              <w:rPr>
                <w:sz w:val="24"/>
                <w:szCs w:val="24"/>
              </w:rPr>
              <w:t>1</w:t>
            </w:r>
          </w:p>
        </w:tc>
      </w:tr>
      <w:tr w:rsidR="007255A3" w:rsidRPr="00587AEB" w14:paraId="3423A6DB" w14:textId="77777777" w:rsidTr="009B1A35">
        <w:trPr>
          <w:jc w:val="center"/>
        </w:trPr>
        <w:tc>
          <w:tcPr>
            <w:tcW w:w="1876" w:type="dxa"/>
          </w:tcPr>
          <w:p w14:paraId="66C8287E" w14:textId="77777777" w:rsidR="007255A3" w:rsidRPr="00587AEB" w:rsidRDefault="007255A3" w:rsidP="00D136F3">
            <w:pPr>
              <w:pStyle w:val="aa"/>
              <w:numPr>
                <w:ilvl w:val="0"/>
                <w:numId w:val="2"/>
              </w:numPr>
              <w:jc w:val="center"/>
              <w:rPr>
                <w:rFonts w:eastAsia="Georgia"/>
                <w:sz w:val="24"/>
                <w:szCs w:val="24"/>
                <w:lang w:bidi="ru-RU"/>
              </w:rPr>
            </w:pPr>
          </w:p>
        </w:tc>
        <w:tc>
          <w:tcPr>
            <w:tcW w:w="3957" w:type="dxa"/>
          </w:tcPr>
          <w:p w14:paraId="27C65393" w14:textId="6C03BAF5" w:rsidR="007255A3" w:rsidRPr="00587AEB" w:rsidRDefault="007255A3" w:rsidP="00EB4778">
            <w:pPr>
              <w:jc w:val="center"/>
              <w:rPr>
                <w:rFonts w:eastAsia="Georgia"/>
                <w:bCs/>
                <w:sz w:val="24"/>
                <w:szCs w:val="24"/>
                <w:lang w:bidi="ru-RU"/>
              </w:rPr>
            </w:pPr>
            <w:r w:rsidRPr="00587AEB">
              <w:rPr>
                <w:rFonts w:eastAsia="Georgia"/>
                <w:bCs/>
                <w:sz w:val="24"/>
                <w:szCs w:val="24"/>
                <w:lang w:bidi="ru-RU"/>
              </w:rPr>
              <w:t>1-Б,2-В,3-А,4-Г</w:t>
            </w:r>
          </w:p>
        </w:tc>
        <w:tc>
          <w:tcPr>
            <w:tcW w:w="3913" w:type="dxa"/>
            <w:vAlign w:val="center"/>
          </w:tcPr>
          <w:p w14:paraId="7E80F428" w14:textId="2E80BB1E" w:rsidR="007255A3" w:rsidRPr="00587AEB" w:rsidRDefault="00EC4D41" w:rsidP="00EB4778">
            <w:pPr>
              <w:jc w:val="center"/>
              <w:rPr>
                <w:sz w:val="24"/>
                <w:szCs w:val="24"/>
              </w:rPr>
            </w:pPr>
            <w:r>
              <w:rPr>
                <w:sz w:val="24"/>
                <w:szCs w:val="24"/>
              </w:rPr>
              <w:t>1</w:t>
            </w:r>
          </w:p>
        </w:tc>
      </w:tr>
      <w:tr w:rsidR="00E319A1" w:rsidRPr="00587AEB" w14:paraId="1A074D82" w14:textId="77777777" w:rsidTr="009B1A35">
        <w:trPr>
          <w:jc w:val="center"/>
        </w:trPr>
        <w:tc>
          <w:tcPr>
            <w:tcW w:w="1876" w:type="dxa"/>
          </w:tcPr>
          <w:p w14:paraId="162004EF" w14:textId="77777777" w:rsidR="00E319A1" w:rsidRPr="00587AEB" w:rsidRDefault="00E319A1" w:rsidP="00D136F3">
            <w:pPr>
              <w:pStyle w:val="aa"/>
              <w:numPr>
                <w:ilvl w:val="0"/>
                <w:numId w:val="2"/>
              </w:numPr>
              <w:jc w:val="center"/>
              <w:rPr>
                <w:rFonts w:eastAsia="Georgia"/>
                <w:sz w:val="24"/>
                <w:szCs w:val="24"/>
                <w:lang w:bidi="ru-RU"/>
              </w:rPr>
            </w:pPr>
          </w:p>
        </w:tc>
        <w:tc>
          <w:tcPr>
            <w:tcW w:w="3957" w:type="dxa"/>
          </w:tcPr>
          <w:p w14:paraId="6569FFB7" w14:textId="51E784CB" w:rsidR="00E319A1" w:rsidRPr="00587AEB" w:rsidRDefault="00E319A1" w:rsidP="00EB4778">
            <w:pPr>
              <w:jc w:val="center"/>
              <w:rPr>
                <w:rFonts w:eastAsia="Georgia"/>
                <w:bCs/>
                <w:sz w:val="24"/>
                <w:szCs w:val="24"/>
                <w:lang w:bidi="ru-RU"/>
              </w:rPr>
            </w:pPr>
            <w:r w:rsidRPr="00587AEB">
              <w:rPr>
                <w:rFonts w:eastAsia="Georgia"/>
                <w:bCs/>
                <w:sz w:val="24"/>
                <w:szCs w:val="24"/>
                <w:lang w:bidi="ru-RU"/>
              </w:rPr>
              <w:t>1-Б,2-В,3-А,4-Г</w:t>
            </w:r>
          </w:p>
        </w:tc>
        <w:tc>
          <w:tcPr>
            <w:tcW w:w="3913" w:type="dxa"/>
            <w:vAlign w:val="center"/>
          </w:tcPr>
          <w:p w14:paraId="2E8406D8" w14:textId="3B1548BF" w:rsidR="00E319A1" w:rsidRPr="00587AEB" w:rsidRDefault="00EC4D41" w:rsidP="00EB4778">
            <w:pPr>
              <w:jc w:val="center"/>
              <w:rPr>
                <w:sz w:val="24"/>
                <w:szCs w:val="24"/>
              </w:rPr>
            </w:pPr>
            <w:r>
              <w:rPr>
                <w:sz w:val="24"/>
                <w:szCs w:val="24"/>
              </w:rPr>
              <w:t>1</w:t>
            </w:r>
          </w:p>
        </w:tc>
      </w:tr>
      <w:bookmarkEnd w:id="19"/>
      <w:bookmarkEnd w:id="20"/>
    </w:tbl>
    <w:p w14:paraId="461B97B2" w14:textId="77777777" w:rsidR="00EA2A55" w:rsidRPr="001249C5" w:rsidRDefault="00EA2A55" w:rsidP="00973E10">
      <w:pPr>
        <w:jc w:val="both"/>
        <w:rPr>
          <w:sz w:val="24"/>
          <w:szCs w:val="24"/>
        </w:rPr>
      </w:pPr>
    </w:p>
    <w:p w14:paraId="2B9766AD" w14:textId="2648A135" w:rsidR="00661F54" w:rsidRPr="001249C5" w:rsidRDefault="00661F54" w:rsidP="00973E10">
      <w:pPr>
        <w:jc w:val="both"/>
        <w:rPr>
          <w:sz w:val="24"/>
          <w:szCs w:val="24"/>
        </w:rPr>
      </w:pPr>
      <w:r w:rsidRPr="001249C5">
        <w:rPr>
          <w:sz w:val="24"/>
          <w:szCs w:val="24"/>
        </w:rPr>
        <w:t>Правила</w:t>
      </w:r>
      <w:r w:rsidR="002D280C" w:rsidRPr="001249C5">
        <w:rPr>
          <w:sz w:val="24"/>
          <w:szCs w:val="24"/>
        </w:rPr>
        <w:t xml:space="preserve"> </w:t>
      </w:r>
      <w:r w:rsidRPr="001249C5">
        <w:rPr>
          <w:sz w:val="24"/>
          <w:szCs w:val="24"/>
        </w:rPr>
        <w:t>обработки</w:t>
      </w:r>
      <w:r w:rsidR="002D280C" w:rsidRPr="001249C5">
        <w:rPr>
          <w:sz w:val="24"/>
          <w:szCs w:val="24"/>
        </w:rPr>
        <w:t xml:space="preserve"> </w:t>
      </w:r>
      <w:r w:rsidRPr="001249C5">
        <w:rPr>
          <w:sz w:val="24"/>
          <w:szCs w:val="24"/>
        </w:rPr>
        <w:t>результатов</w:t>
      </w:r>
      <w:r w:rsidR="002D280C" w:rsidRPr="001249C5">
        <w:rPr>
          <w:sz w:val="24"/>
          <w:szCs w:val="24"/>
        </w:rPr>
        <w:t xml:space="preserve"> </w:t>
      </w:r>
      <w:r w:rsidRPr="001249C5">
        <w:rPr>
          <w:sz w:val="24"/>
          <w:szCs w:val="24"/>
        </w:rPr>
        <w:t>теоретического</w:t>
      </w:r>
      <w:r w:rsidR="002D280C" w:rsidRPr="001249C5">
        <w:rPr>
          <w:sz w:val="24"/>
          <w:szCs w:val="24"/>
        </w:rPr>
        <w:t xml:space="preserve"> </w:t>
      </w:r>
      <w:r w:rsidRPr="001249C5">
        <w:rPr>
          <w:sz w:val="24"/>
          <w:szCs w:val="24"/>
        </w:rPr>
        <w:t>этапа</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r w:rsidR="002D280C" w:rsidRPr="001249C5">
        <w:rPr>
          <w:sz w:val="24"/>
          <w:szCs w:val="24"/>
        </w:rPr>
        <w:t xml:space="preserve"> </w:t>
      </w:r>
      <w:r w:rsidRPr="001249C5">
        <w:rPr>
          <w:sz w:val="24"/>
          <w:szCs w:val="24"/>
        </w:rPr>
        <w:t>и</w:t>
      </w:r>
      <w:r w:rsidR="002D280C" w:rsidRPr="001249C5">
        <w:rPr>
          <w:sz w:val="24"/>
          <w:szCs w:val="24"/>
        </w:rPr>
        <w:t xml:space="preserve"> </w:t>
      </w:r>
      <w:r w:rsidRPr="001249C5">
        <w:rPr>
          <w:sz w:val="24"/>
          <w:szCs w:val="24"/>
        </w:rPr>
        <w:t>принятия</w:t>
      </w:r>
      <w:r w:rsidR="002D280C" w:rsidRPr="001249C5">
        <w:rPr>
          <w:sz w:val="24"/>
          <w:szCs w:val="24"/>
        </w:rPr>
        <w:t xml:space="preserve"> </w:t>
      </w:r>
      <w:r w:rsidRPr="001249C5">
        <w:rPr>
          <w:sz w:val="24"/>
          <w:szCs w:val="24"/>
        </w:rPr>
        <w:t>решения</w:t>
      </w:r>
      <w:r w:rsidR="002D280C" w:rsidRPr="001249C5">
        <w:rPr>
          <w:sz w:val="24"/>
          <w:szCs w:val="24"/>
        </w:rPr>
        <w:t xml:space="preserve"> </w:t>
      </w:r>
      <w:r w:rsidRPr="001249C5">
        <w:rPr>
          <w:sz w:val="24"/>
          <w:szCs w:val="24"/>
        </w:rPr>
        <w:t>о</w:t>
      </w:r>
      <w:r w:rsidR="002D280C" w:rsidRPr="001249C5">
        <w:rPr>
          <w:sz w:val="24"/>
          <w:szCs w:val="24"/>
        </w:rPr>
        <w:t xml:space="preserve"> </w:t>
      </w:r>
      <w:r w:rsidRPr="001249C5">
        <w:rPr>
          <w:sz w:val="24"/>
          <w:szCs w:val="24"/>
        </w:rPr>
        <w:t>допуске</w:t>
      </w:r>
      <w:r w:rsidR="002D280C" w:rsidRPr="001249C5">
        <w:rPr>
          <w:sz w:val="24"/>
          <w:szCs w:val="24"/>
        </w:rPr>
        <w:t xml:space="preserve"> </w:t>
      </w:r>
      <w:r w:rsidRPr="001249C5">
        <w:rPr>
          <w:sz w:val="24"/>
          <w:szCs w:val="24"/>
        </w:rPr>
        <w:t>(отказе</w:t>
      </w:r>
      <w:r w:rsidR="002D280C" w:rsidRPr="001249C5">
        <w:rPr>
          <w:sz w:val="24"/>
          <w:szCs w:val="24"/>
        </w:rPr>
        <w:t xml:space="preserve"> </w:t>
      </w:r>
      <w:r w:rsidRPr="001249C5">
        <w:rPr>
          <w:sz w:val="24"/>
          <w:szCs w:val="24"/>
        </w:rPr>
        <w:t>в</w:t>
      </w:r>
      <w:r w:rsidR="002D280C" w:rsidRPr="001249C5">
        <w:rPr>
          <w:sz w:val="24"/>
          <w:szCs w:val="24"/>
        </w:rPr>
        <w:t xml:space="preserve"> </w:t>
      </w:r>
      <w:r w:rsidRPr="001249C5">
        <w:rPr>
          <w:sz w:val="24"/>
          <w:szCs w:val="24"/>
        </w:rPr>
        <w:t>допуске)</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практическому</w:t>
      </w:r>
      <w:r w:rsidR="002D280C" w:rsidRPr="001249C5">
        <w:rPr>
          <w:sz w:val="24"/>
          <w:szCs w:val="24"/>
        </w:rPr>
        <w:t xml:space="preserve"> </w:t>
      </w:r>
      <w:r w:rsidRPr="001249C5">
        <w:rPr>
          <w:sz w:val="24"/>
          <w:szCs w:val="24"/>
        </w:rPr>
        <w:t>этапу</w:t>
      </w:r>
      <w:r w:rsidR="002D280C" w:rsidRPr="001249C5">
        <w:rPr>
          <w:sz w:val="24"/>
          <w:szCs w:val="24"/>
        </w:rPr>
        <w:t xml:space="preserve"> </w:t>
      </w:r>
      <w:r w:rsidRPr="001249C5">
        <w:rPr>
          <w:sz w:val="24"/>
          <w:szCs w:val="24"/>
        </w:rPr>
        <w:t>профессионального</w:t>
      </w:r>
      <w:r w:rsidR="002D280C" w:rsidRPr="001249C5">
        <w:rPr>
          <w:sz w:val="24"/>
          <w:szCs w:val="24"/>
        </w:rPr>
        <w:t xml:space="preserve"> </w:t>
      </w:r>
      <w:r w:rsidRPr="001249C5">
        <w:rPr>
          <w:sz w:val="24"/>
          <w:szCs w:val="24"/>
        </w:rPr>
        <w:t>экзамена:</w:t>
      </w:r>
    </w:p>
    <w:p w14:paraId="6A4ABA9C" w14:textId="738A80B2" w:rsidR="007E2A28" w:rsidRPr="001249C5" w:rsidRDefault="007E2A28" w:rsidP="00973E10">
      <w:pPr>
        <w:jc w:val="both"/>
        <w:rPr>
          <w:i/>
          <w:sz w:val="24"/>
          <w:szCs w:val="24"/>
        </w:rPr>
      </w:pPr>
      <w:r w:rsidRPr="001249C5">
        <w:rPr>
          <w:i/>
          <w:sz w:val="24"/>
          <w:szCs w:val="24"/>
        </w:rPr>
        <w:t>Теоретическая</w:t>
      </w:r>
      <w:r w:rsidR="002D280C" w:rsidRPr="001249C5">
        <w:rPr>
          <w:i/>
          <w:sz w:val="24"/>
          <w:szCs w:val="24"/>
        </w:rPr>
        <w:t xml:space="preserve"> </w:t>
      </w:r>
      <w:r w:rsidRPr="001249C5">
        <w:rPr>
          <w:i/>
          <w:sz w:val="24"/>
          <w:szCs w:val="24"/>
        </w:rPr>
        <w:t>часть</w:t>
      </w:r>
      <w:r w:rsidR="002D280C" w:rsidRPr="001249C5">
        <w:rPr>
          <w:i/>
          <w:sz w:val="24"/>
          <w:szCs w:val="24"/>
        </w:rPr>
        <w:t xml:space="preserve"> </w:t>
      </w:r>
      <w:r w:rsidRPr="001249C5">
        <w:rPr>
          <w:i/>
          <w:sz w:val="24"/>
          <w:szCs w:val="24"/>
        </w:rPr>
        <w:t>профессионального</w:t>
      </w:r>
      <w:r w:rsidR="002D280C" w:rsidRPr="001249C5">
        <w:rPr>
          <w:i/>
          <w:sz w:val="24"/>
          <w:szCs w:val="24"/>
        </w:rPr>
        <w:t xml:space="preserve"> </w:t>
      </w:r>
      <w:r w:rsidRPr="001249C5">
        <w:rPr>
          <w:i/>
          <w:sz w:val="24"/>
          <w:szCs w:val="24"/>
        </w:rPr>
        <w:t>экзамена</w:t>
      </w:r>
      <w:r w:rsidR="002D280C" w:rsidRPr="001249C5">
        <w:rPr>
          <w:i/>
          <w:sz w:val="24"/>
          <w:szCs w:val="24"/>
        </w:rPr>
        <w:t xml:space="preserve"> </w:t>
      </w:r>
      <w:r w:rsidRPr="001249C5">
        <w:rPr>
          <w:i/>
          <w:sz w:val="24"/>
          <w:szCs w:val="24"/>
        </w:rPr>
        <w:t>включает</w:t>
      </w:r>
      <w:r w:rsidR="002D280C" w:rsidRPr="001249C5">
        <w:rPr>
          <w:i/>
          <w:sz w:val="24"/>
          <w:szCs w:val="24"/>
        </w:rPr>
        <w:t xml:space="preserve"> </w:t>
      </w:r>
      <w:r w:rsidRPr="001249C5">
        <w:rPr>
          <w:i/>
          <w:sz w:val="24"/>
          <w:szCs w:val="24"/>
        </w:rPr>
        <w:t>в</w:t>
      </w:r>
      <w:r w:rsidR="002D280C" w:rsidRPr="001249C5">
        <w:rPr>
          <w:i/>
          <w:sz w:val="24"/>
          <w:szCs w:val="24"/>
        </w:rPr>
        <w:t xml:space="preserve"> </w:t>
      </w:r>
      <w:r w:rsidRPr="001249C5">
        <w:rPr>
          <w:i/>
          <w:sz w:val="24"/>
          <w:szCs w:val="24"/>
        </w:rPr>
        <w:t>себя</w:t>
      </w:r>
      <w:r w:rsidR="002D280C" w:rsidRPr="001249C5">
        <w:rPr>
          <w:i/>
          <w:sz w:val="24"/>
          <w:szCs w:val="24"/>
        </w:rPr>
        <w:t xml:space="preserve"> </w:t>
      </w:r>
      <w:r w:rsidR="00811C7D">
        <w:rPr>
          <w:i/>
          <w:sz w:val="24"/>
          <w:szCs w:val="24"/>
        </w:rPr>
        <w:t>80</w:t>
      </w:r>
      <w:r w:rsidR="002D280C" w:rsidRPr="001249C5">
        <w:rPr>
          <w:i/>
          <w:sz w:val="24"/>
          <w:szCs w:val="24"/>
        </w:rPr>
        <w:t xml:space="preserve"> </w:t>
      </w:r>
      <w:r w:rsidRPr="001249C5">
        <w:rPr>
          <w:i/>
          <w:sz w:val="24"/>
          <w:szCs w:val="24"/>
        </w:rPr>
        <w:t>вопросов,</w:t>
      </w:r>
      <w:r w:rsidR="002D280C" w:rsidRPr="001249C5">
        <w:rPr>
          <w:i/>
          <w:sz w:val="24"/>
          <w:szCs w:val="24"/>
        </w:rPr>
        <w:t xml:space="preserve"> </w:t>
      </w:r>
      <w:r w:rsidRPr="001249C5">
        <w:rPr>
          <w:i/>
          <w:sz w:val="24"/>
          <w:szCs w:val="24"/>
        </w:rPr>
        <w:t>которые</w:t>
      </w:r>
      <w:r w:rsidR="002D280C" w:rsidRPr="001249C5">
        <w:rPr>
          <w:i/>
          <w:sz w:val="24"/>
          <w:szCs w:val="24"/>
        </w:rPr>
        <w:t xml:space="preserve"> </w:t>
      </w:r>
      <w:r w:rsidRPr="001249C5">
        <w:rPr>
          <w:i/>
          <w:sz w:val="24"/>
          <w:szCs w:val="24"/>
        </w:rPr>
        <w:t>выбираются</w:t>
      </w:r>
      <w:r w:rsidR="002D280C" w:rsidRPr="001249C5">
        <w:rPr>
          <w:i/>
          <w:sz w:val="24"/>
          <w:szCs w:val="24"/>
        </w:rPr>
        <w:t xml:space="preserve"> </w:t>
      </w:r>
      <w:r w:rsidR="00C6409E" w:rsidRPr="001249C5">
        <w:rPr>
          <w:i/>
          <w:sz w:val="24"/>
          <w:szCs w:val="24"/>
        </w:rPr>
        <w:t xml:space="preserve">из </w:t>
      </w:r>
      <w:r w:rsidR="00E319A1">
        <w:rPr>
          <w:i/>
          <w:sz w:val="24"/>
          <w:szCs w:val="24"/>
        </w:rPr>
        <w:t>347</w:t>
      </w:r>
      <w:r w:rsidR="00C6409E" w:rsidRPr="001249C5">
        <w:rPr>
          <w:i/>
          <w:sz w:val="24"/>
          <w:szCs w:val="24"/>
        </w:rPr>
        <w:t xml:space="preserve"> вопросов</w:t>
      </w:r>
      <w:r w:rsidR="002D280C" w:rsidRPr="001249C5">
        <w:rPr>
          <w:i/>
          <w:sz w:val="24"/>
          <w:szCs w:val="24"/>
        </w:rPr>
        <w:t xml:space="preserve"> </w:t>
      </w:r>
      <w:proofErr w:type="spellStart"/>
      <w:r w:rsidRPr="001249C5">
        <w:rPr>
          <w:i/>
          <w:sz w:val="24"/>
          <w:szCs w:val="24"/>
        </w:rPr>
        <w:t>рандомным</w:t>
      </w:r>
      <w:proofErr w:type="spellEnd"/>
      <w:r w:rsidR="002D280C" w:rsidRPr="001249C5">
        <w:rPr>
          <w:i/>
          <w:sz w:val="24"/>
          <w:szCs w:val="24"/>
        </w:rPr>
        <w:t xml:space="preserve"> </w:t>
      </w:r>
      <w:r w:rsidRPr="001249C5">
        <w:rPr>
          <w:i/>
          <w:sz w:val="24"/>
          <w:szCs w:val="24"/>
        </w:rPr>
        <w:t>методом</w:t>
      </w:r>
      <w:r w:rsidR="002D280C" w:rsidRPr="001249C5">
        <w:rPr>
          <w:i/>
          <w:sz w:val="24"/>
          <w:szCs w:val="24"/>
        </w:rPr>
        <w:t xml:space="preserve"> </w:t>
      </w:r>
      <w:r w:rsidRPr="001249C5">
        <w:rPr>
          <w:i/>
          <w:sz w:val="24"/>
          <w:szCs w:val="24"/>
        </w:rPr>
        <w:t>(или</w:t>
      </w:r>
      <w:r w:rsidR="002D280C" w:rsidRPr="001249C5">
        <w:rPr>
          <w:i/>
          <w:sz w:val="24"/>
          <w:szCs w:val="24"/>
        </w:rPr>
        <w:t xml:space="preserve"> </w:t>
      </w:r>
      <w:r w:rsidRPr="001249C5">
        <w:rPr>
          <w:i/>
          <w:sz w:val="24"/>
          <w:szCs w:val="24"/>
        </w:rPr>
        <w:t>простой</w:t>
      </w:r>
      <w:r w:rsidR="002D280C" w:rsidRPr="001249C5">
        <w:rPr>
          <w:i/>
          <w:sz w:val="24"/>
          <w:szCs w:val="24"/>
        </w:rPr>
        <w:t xml:space="preserve"> </w:t>
      </w:r>
      <w:r w:rsidR="00A054B1" w:rsidRPr="001249C5">
        <w:rPr>
          <w:i/>
          <w:sz w:val="24"/>
          <w:szCs w:val="24"/>
        </w:rPr>
        <w:t>случайн</w:t>
      </w:r>
      <w:r w:rsidRPr="001249C5">
        <w:rPr>
          <w:i/>
          <w:sz w:val="24"/>
          <w:szCs w:val="24"/>
        </w:rPr>
        <w:t>ой</w:t>
      </w:r>
      <w:r w:rsidR="002D280C" w:rsidRPr="001249C5">
        <w:rPr>
          <w:i/>
          <w:sz w:val="24"/>
          <w:szCs w:val="24"/>
        </w:rPr>
        <w:t xml:space="preserve"> </w:t>
      </w:r>
      <w:r w:rsidRPr="001249C5">
        <w:rPr>
          <w:i/>
          <w:sz w:val="24"/>
          <w:szCs w:val="24"/>
        </w:rPr>
        <w:t>выборкой)</w:t>
      </w:r>
      <w:r w:rsidR="002D280C" w:rsidRPr="001249C5">
        <w:rPr>
          <w:i/>
          <w:sz w:val="24"/>
          <w:szCs w:val="24"/>
        </w:rPr>
        <w:t xml:space="preserve"> </w:t>
      </w:r>
      <w:r w:rsidR="00C6409E" w:rsidRPr="001249C5">
        <w:rPr>
          <w:i/>
          <w:sz w:val="24"/>
          <w:szCs w:val="24"/>
        </w:rPr>
        <w:t>в соответств</w:t>
      </w:r>
      <w:r w:rsidR="006B05A8">
        <w:rPr>
          <w:i/>
          <w:sz w:val="24"/>
          <w:szCs w:val="24"/>
        </w:rPr>
        <w:t>ии со</w:t>
      </w:r>
      <w:r w:rsidR="00C6409E" w:rsidRPr="001249C5">
        <w:rPr>
          <w:i/>
          <w:sz w:val="24"/>
          <w:szCs w:val="24"/>
        </w:rPr>
        <w:t xml:space="preserve"> стандартом:</w:t>
      </w:r>
      <w:r w:rsidR="002D280C" w:rsidRPr="001249C5">
        <w:rPr>
          <w:i/>
          <w:sz w:val="24"/>
          <w:szCs w:val="24"/>
        </w:rPr>
        <w:t xml:space="preserve"> </w:t>
      </w:r>
    </w:p>
    <w:p w14:paraId="2E62FB43" w14:textId="4D177540" w:rsidR="00C6409E" w:rsidRPr="00E319A1" w:rsidRDefault="00C6409E" w:rsidP="00C6409E">
      <w:pPr>
        <w:jc w:val="both"/>
        <w:rPr>
          <w:sz w:val="24"/>
          <w:szCs w:val="24"/>
        </w:rPr>
      </w:pPr>
      <w:r w:rsidRPr="00E319A1">
        <w:rPr>
          <w:sz w:val="24"/>
          <w:szCs w:val="24"/>
        </w:rPr>
        <w:t>Трудовая функция</w:t>
      </w:r>
      <w:r w:rsidR="00816BCD" w:rsidRPr="00E319A1">
        <w:rPr>
          <w:sz w:val="24"/>
          <w:szCs w:val="24"/>
        </w:rPr>
        <w:t xml:space="preserve"> 1</w:t>
      </w:r>
      <w:r w:rsidRPr="00E319A1">
        <w:rPr>
          <w:sz w:val="24"/>
          <w:szCs w:val="24"/>
        </w:rPr>
        <w:t xml:space="preserve">: С/01.6 </w:t>
      </w:r>
      <w:r w:rsidR="00E319A1" w:rsidRPr="00E319A1">
        <w:rPr>
          <w:sz w:val="24"/>
          <w:szCs w:val="24"/>
        </w:rPr>
        <w:t>–</w:t>
      </w:r>
      <w:r w:rsidRPr="00E319A1">
        <w:rPr>
          <w:sz w:val="24"/>
          <w:szCs w:val="24"/>
        </w:rPr>
        <w:t xml:space="preserve"> </w:t>
      </w:r>
      <w:r w:rsidR="00E319A1" w:rsidRPr="00E319A1">
        <w:rPr>
          <w:sz w:val="24"/>
          <w:szCs w:val="24"/>
        </w:rPr>
        <w:t xml:space="preserve">5 </w:t>
      </w:r>
      <w:r w:rsidRPr="00E319A1">
        <w:rPr>
          <w:sz w:val="24"/>
          <w:szCs w:val="24"/>
        </w:rPr>
        <w:t>заданий</w:t>
      </w:r>
    </w:p>
    <w:p w14:paraId="264E1401" w14:textId="363CEE6B" w:rsidR="00C6409E" w:rsidRPr="00E319A1" w:rsidRDefault="00C6409E" w:rsidP="00C6409E">
      <w:pPr>
        <w:jc w:val="both"/>
        <w:rPr>
          <w:sz w:val="24"/>
          <w:szCs w:val="24"/>
        </w:rPr>
      </w:pPr>
      <w:r w:rsidRPr="00E319A1">
        <w:rPr>
          <w:sz w:val="24"/>
          <w:szCs w:val="24"/>
        </w:rPr>
        <w:t>Трудовая функция</w:t>
      </w:r>
      <w:r w:rsidR="00816BCD" w:rsidRPr="00E319A1">
        <w:rPr>
          <w:sz w:val="24"/>
          <w:szCs w:val="24"/>
        </w:rPr>
        <w:t xml:space="preserve"> 2</w:t>
      </w:r>
      <w:r w:rsidRPr="00E319A1">
        <w:rPr>
          <w:sz w:val="24"/>
          <w:szCs w:val="24"/>
        </w:rPr>
        <w:t xml:space="preserve">: Без кода </w:t>
      </w:r>
      <w:r w:rsidR="00E319A1" w:rsidRPr="00E319A1">
        <w:rPr>
          <w:sz w:val="24"/>
          <w:szCs w:val="24"/>
        </w:rPr>
        <w:t>–</w:t>
      </w:r>
      <w:r w:rsidRPr="00E319A1">
        <w:rPr>
          <w:sz w:val="24"/>
          <w:szCs w:val="24"/>
        </w:rPr>
        <w:t xml:space="preserve"> </w:t>
      </w:r>
      <w:r w:rsidR="00E319A1" w:rsidRPr="00E319A1">
        <w:rPr>
          <w:sz w:val="24"/>
          <w:szCs w:val="24"/>
        </w:rPr>
        <w:t xml:space="preserve">30 </w:t>
      </w:r>
      <w:r w:rsidRPr="00E319A1">
        <w:rPr>
          <w:sz w:val="24"/>
          <w:szCs w:val="24"/>
        </w:rPr>
        <w:t>заданий</w:t>
      </w:r>
    </w:p>
    <w:p w14:paraId="1C623BF6" w14:textId="2B951B5B" w:rsidR="00C6409E" w:rsidRPr="00E319A1" w:rsidRDefault="00C6409E" w:rsidP="00C6409E">
      <w:pPr>
        <w:jc w:val="both"/>
        <w:rPr>
          <w:sz w:val="24"/>
          <w:szCs w:val="24"/>
        </w:rPr>
      </w:pPr>
      <w:r w:rsidRPr="00E319A1">
        <w:rPr>
          <w:sz w:val="24"/>
          <w:szCs w:val="24"/>
        </w:rPr>
        <w:t>Трудовая функция</w:t>
      </w:r>
      <w:r w:rsidR="00816BCD" w:rsidRPr="00E319A1">
        <w:rPr>
          <w:sz w:val="24"/>
          <w:szCs w:val="24"/>
        </w:rPr>
        <w:t xml:space="preserve"> 3</w:t>
      </w:r>
      <w:r w:rsidR="00E319A1">
        <w:rPr>
          <w:sz w:val="24"/>
          <w:szCs w:val="24"/>
        </w:rPr>
        <w:t>: Без кода –</w:t>
      </w:r>
      <w:r w:rsidR="00E319A1" w:rsidRPr="00E319A1">
        <w:rPr>
          <w:sz w:val="24"/>
          <w:szCs w:val="24"/>
        </w:rPr>
        <w:t xml:space="preserve"> 40</w:t>
      </w:r>
      <w:r w:rsidRPr="00E319A1">
        <w:rPr>
          <w:sz w:val="24"/>
          <w:szCs w:val="24"/>
        </w:rPr>
        <w:t xml:space="preserve"> заданий</w:t>
      </w:r>
    </w:p>
    <w:p w14:paraId="7FA31EC9" w14:textId="5B1A9D07" w:rsidR="00C6409E" w:rsidRPr="00E319A1" w:rsidRDefault="00C6409E" w:rsidP="00C6409E">
      <w:pPr>
        <w:jc w:val="both"/>
        <w:rPr>
          <w:sz w:val="24"/>
          <w:szCs w:val="24"/>
        </w:rPr>
      </w:pPr>
      <w:r w:rsidRPr="00E319A1">
        <w:rPr>
          <w:sz w:val="24"/>
          <w:szCs w:val="24"/>
        </w:rPr>
        <w:t>Трудовая функция</w:t>
      </w:r>
      <w:r w:rsidR="00816BCD" w:rsidRPr="00E319A1">
        <w:rPr>
          <w:sz w:val="24"/>
          <w:szCs w:val="24"/>
        </w:rPr>
        <w:t xml:space="preserve"> 4</w:t>
      </w:r>
      <w:r w:rsidR="00E319A1">
        <w:rPr>
          <w:sz w:val="24"/>
          <w:szCs w:val="24"/>
        </w:rPr>
        <w:t>: Без кода –</w:t>
      </w:r>
      <w:r w:rsidRPr="00E319A1">
        <w:rPr>
          <w:sz w:val="24"/>
          <w:szCs w:val="24"/>
        </w:rPr>
        <w:t xml:space="preserve"> </w:t>
      </w:r>
      <w:r w:rsidR="00E319A1" w:rsidRPr="00E319A1">
        <w:rPr>
          <w:sz w:val="24"/>
          <w:szCs w:val="24"/>
        </w:rPr>
        <w:t>5</w:t>
      </w:r>
      <w:r w:rsidRPr="00E319A1">
        <w:rPr>
          <w:sz w:val="24"/>
          <w:szCs w:val="24"/>
        </w:rPr>
        <w:t xml:space="preserve"> заданий</w:t>
      </w:r>
    </w:p>
    <w:p w14:paraId="5D8380C7" w14:textId="77777777" w:rsidR="00ED557E" w:rsidRPr="001249C5" w:rsidRDefault="00ED557E" w:rsidP="00973E10">
      <w:pPr>
        <w:jc w:val="both"/>
        <w:rPr>
          <w:i/>
          <w:color w:val="FF0000"/>
          <w:sz w:val="24"/>
          <w:szCs w:val="24"/>
        </w:rPr>
      </w:pPr>
    </w:p>
    <w:p w14:paraId="4FE5E29D" w14:textId="4BE3384F" w:rsidR="00661F54" w:rsidRPr="00E319A1" w:rsidRDefault="00661F54" w:rsidP="00973E10">
      <w:pPr>
        <w:jc w:val="both"/>
        <w:rPr>
          <w:rFonts w:eastAsia="Times New Roman"/>
          <w:sz w:val="24"/>
          <w:szCs w:val="24"/>
        </w:rPr>
      </w:pPr>
      <w:r w:rsidRPr="00E319A1">
        <w:rPr>
          <w:sz w:val="24"/>
          <w:szCs w:val="24"/>
        </w:rPr>
        <w:t>К</w:t>
      </w:r>
      <w:r w:rsidR="002D280C" w:rsidRPr="00E319A1">
        <w:rPr>
          <w:sz w:val="24"/>
          <w:szCs w:val="24"/>
        </w:rPr>
        <w:t xml:space="preserve"> </w:t>
      </w:r>
      <w:r w:rsidRPr="00E319A1">
        <w:rPr>
          <w:sz w:val="24"/>
          <w:szCs w:val="24"/>
        </w:rPr>
        <w:t>практическому</w:t>
      </w:r>
      <w:r w:rsidR="002D280C" w:rsidRPr="00E319A1">
        <w:rPr>
          <w:sz w:val="24"/>
          <w:szCs w:val="24"/>
        </w:rPr>
        <w:t xml:space="preserve"> </w:t>
      </w:r>
      <w:r w:rsidRPr="00E319A1">
        <w:rPr>
          <w:sz w:val="24"/>
          <w:szCs w:val="24"/>
        </w:rPr>
        <w:t>этапу</w:t>
      </w:r>
      <w:r w:rsidR="002D280C" w:rsidRPr="00E319A1">
        <w:rPr>
          <w:sz w:val="24"/>
          <w:szCs w:val="24"/>
        </w:rPr>
        <w:t xml:space="preserve"> </w:t>
      </w:r>
      <w:r w:rsidRPr="00E319A1">
        <w:rPr>
          <w:sz w:val="24"/>
          <w:szCs w:val="24"/>
        </w:rPr>
        <w:t>экзамена</w:t>
      </w:r>
      <w:r w:rsidR="002D280C" w:rsidRPr="00E319A1">
        <w:rPr>
          <w:sz w:val="24"/>
          <w:szCs w:val="24"/>
        </w:rPr>
        <w:t xml:space="preserve"> </w:t>
      </w:r>
      <w:r w:rsidRPr="00E319A1">
        <w:rPr>
          <w:sz w:val="24"/>
          <w:szCs w:val="24"/>
        </w:rPr>
        <w:t>допускаются</w:t>
      </w:r>
      <w:r w:rsidR="002D280C" w:rsidRPr="00E319A1">
        <w:rPr>
          <w:sz w:val="24"/>
          <w:szCs w:val="24"/>
        </w:rPr>
        <w:t xml:space="preserve"> </w:t>
      </w:r>
      <w:r w:rsidRPr="00E319A1">
        <w:rPr>
          <w:sz w:val="24"/>
          <w:szCs w:val="24"/>
        </w:rPr>
        <w:t>соискатели,</w:t>
      </w:r>
      <w:r w:rsidR="002D280C" w:rsidRPr="00E319A1">
        <w:rPr>
          <w:sz w:val="24"/>
          <w:szCs w:val="24"/>
        </w:rPr>
        <w:t xml:space="preserve"> </w:t>
      </w:r>
      <w:r w:rsidRPr="00E319A1">
        <w:rPr>
          <w:sz w:val="24"/>
          <w:szCs w:val="24"/>
        </w:rPr>
        <w:t>набравшие</w:t>
      </w:r>
      <w:r w:rsidR="002D280C" w:rsidRPr="00E319A1">
        <w:rPr>
          <w:sz w:val="24"/>
          <w:szCs w:val="24"/>
        </w:rPr>
        <w:t xml:space="preserve"> </w:t>
      </w:r>
      <w:r w:rsidR="00E319A1" w:rsidRPr="00E319A1">
        <w:rPr>
          <w:sz w:val="24"/>
          <w:szCs w:val="24"/>
        </w:rPr>
        <w:t>64</w:t>
      </w:r>
      <w:r w:rsidR="002D280C" w:rsidRPr="00E319A1">
        <w:rPr>
          <w:sz w:val="24"/>
          <w:szCs w:val="24"/>
        </w:rPr>
        <w:t xml:space="preserve"> </w:t>
      </w:r>
      <w:r w:rsidRPr="00E319A1">
        <w:rPr>
          <w:sz w:val="24"/>
          <w:szCs w:val="24"/>
        </w:rPr>
        <w:t>балл</w:t>
      </w:r>
      <w:r w:rsidR="00E319A1" w:rsidRPr="00E319A1">
        <w:rPr>
          <w:sz w:val="24"/>
          <w:szCs w:val="24"/>
        </w:rPr>
        <w:t>а</w:t>
      </w:r>
      <w:r w:rsidR="002D280C" w:rsidRPr="00E319A1">
        <w:rPr>
          <w:sz w:val="24"/>
          <w:szCs w:val="24"/>
        </w:rPr>
        <w:t xml:space="preserve"> </w:t>
      </w:r>
      <w:r w:rsidRPr="00E319A1">
        <w:rPr>
          <w:sz w:val="24"/>
          <w:szCs w:val="24"/>
        </w:rPr>
        <w:t>(или</w:t>
      </w:r>
      <w:r w:rsidR="002D280C" w:rsidRPr="00E319A1">
        <w:rPr>
          <w:sz w:val="24"/>
          <w:szCs w:val="24"/>
        </w:rPr>
        <w:t xml:space="preserve"> </w:t>
      </w:r>
      <w:r w:rsidR="0079440E" w:rsidRPr="00E319A1">
        <w:rPr>
          <w:rFonts w:eastAsia="Times New Roman"/>
          <w:sz w:val="24"/>
          <w:szCs w:val="24"/>
        </w:rPr>
        <w:t>правильно</w:t>
      </w:r>
      <w:r w:rsidR="002D280C" w:rsidRPr="00E319A1">
        <w:rPr>
          <w:rFonts w:eastAsia="Times New Roman"/>
          <w:sz w:val="24"/>
          <w:szCs w:val="24"/>
        </w:rPr>
        <w:t xml:space="preserve"> </w:t>
      </w:r>
      <w:r w:rsidR="0079440E" w:rsidRPr="00E319A1">
        <w:rPr>
          <w:rFonts w:eastAsia="Times New Roman"/>
          <w:sz w:val="24"/>
          <w:szCs w:val="24"/>
        </w:rPr>
        <w:t>ответившие</w:t>
      </w:r>
      <w:r w:rsidR="002D280C" w:rsidRPr="00E319A1">
        <w:rPr>
          <w:rFonts w:eastAsia="Times New Roman"/>
          <w:sz w:val="24"/>
          <w:szCs w:val="24"/>
        </w:rPr>
        <w:t xml:space="preserve"> </w:t>
      </w:r>
      <w:r w:rsidR="0079440E" w:rsidRPr="00E319A1">
        <w:rPr>
          <w:rFonts w:eastAsia="Times New Roman"/>
          <w:sz w:val="24"/>
          <w:szCs w:val="24"/>
        </w:rPr>
        <w:t>на</w:t>
      </w:r>
      <w:r w:rsidR="002D280C" w:rsidRPr="00E319A1">
        <w:rPr>
          <w:rFonts w:eastAsia="Times New Roman"/>
          <w:sz w:val="24"/>
          <w:szCs w:val="24"/>
        </w:rPr>
        <w:t xml:space="preserve"> </w:t>
      </w:r>
      <w:r w:rsidR="00B04093" w:rsidRPr="00E319A1">
        <w:rPr>
          <w:rFonts w:eastAsia="Times New Roman"/>
          <w:sz w:val="24"/>
          <w:szCs w:val="24"/>
        </w:rPr>
        <w:t>80</w:t>
      </w:r>
      <w:r w:rsidRPr="00E319A1">
        <w:rPr>
          <w:rFonts w:eastAsia="Times New Roman"/>
          <w:sz w:val="24"/>
          <w:szCs w:val="24"/>
        </w:rPr>
        <w:t>%</w:t>
      </w:r>
      <w:r w:rsidR="002D280C" w:rsidRPr="00E319A1">
        <w:rPr>
          <w:rFonts w:eastAsia="Times New Roman"/>
          <w:sz w:val="24"/>
          <w:szCs w:val="24"/>
        </w:rPr>
        <w:t xml:space="preserve"> </w:t>
      </w:r>
      <w:r w:rsidRPr="00E319A1">
        <w:rPr>
          <w:rFonts w:eastAsia="Times New Roman"/>
          <w:sz w:val="24"/>
          <w:szCs w:val="24"/>
        </w:rPr>
        <w:t>заданий)</w:t>
      </w:r>
      <w:r w:rsidR="00CA01C3" w:rsidRPr="00E319A1">
        <w:rPr>
          <w:rFonts w:eastAsia="Times New Roman"/>
          <w:sz w:val="24"/>
          <w:szCs w:val="24"/>
        </w:rPr>
        <w:t>.</w:t>
      </w:r>
    </w:p>
    <w:p w14:paraId="7F039653" w14:textId="74D3A866" w:rsidR="00C6409E" w:rsidRPr="001249C5" w:rsidRDefault="005D4C4D" w:rsidP="005D4C4D">
      <w:pPr>
        <w:widowControl w:val="0"/>
        <w:jc w:val="both"/>
        <w:rPr>
          <w:sz w:val="24"/>
          <w:szCs w:val="24"/>
        </w:rPr>
      </w:pPr>
      <w:r w:rsidRPr="005D4C4D">
        <w:rPr>
          <w:sz w:val="24"/>
          <w:szCs w:val="24"/>
        </w:rPr>
        <w:t xml:space="preserve">При наличии действующего квалификационного аттестата специалиста финансового рынка шестого типа и подтверждении суммарного опыта работы не менее 2 (двух) лет за последние 3 (три) года по направлению заявленной квалификации в специализированном депозитарии и (или) управляющей компании инвестиционных, паевых инвестиционных фондов и негосударственных пенсионных фондах и (или) профессиональном участнике рынка ценных бумаг, </w:t>
      </w:r>
      <w:r w:rsidR="00C6409E" w:rsidRPr="005D4C4D">
        <w:rPr>
          <w:sz w:val="24"/>
          <w:szCs w:val="24"/>
        </w:rPr>
        <w:t>соискателю засчитывается теоретический и практический этап профессионального</w:t>
      </w:r>
      <w:r w:rsidR="00C6409E" w:rsidRPr="001249C5">
        <w:rPr>
          <w:sz w:val="24"/>
          <w:szCs w:val="24"/>
        </w:rPr>
        <w:t xml:space="preserve"> экзамена и принимается положительное решение о соответствии квалификации соискателя требованиям к квалификации по квалификации «</w:t>
      </w:r>
      <w:r w:rsidR="00A141BC" w:rsidRPr="00A141BC">
        <w:rPr>
          <w:sz w:val="24"/>
          <w:szCs w:val="24"/>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w:t>
      </w:r>
      <w:r w:rsidR="00816BCD" w:rsidRPr="001249C5">
        <w:rPr>
          <w:sz w:val="24"/>
          <w:szCs w:val="24"/>
        </w:rPr>
        <w:t xml:space="preserve"> (6-й </w:t>
      </w:r>
      <w:r w:rsidR="00C6409E" w:rsidRPr="001249C5">
        <w:rPr>
          <w:sz w:val="24"/>
          <w:szCs w:val="24"/>
        </w:rPr>
        <w:t>уровень квалификации)».</w:t>
      </w:r>
    </w:p>
    <w:p w14:paraId="0D712894" w14:textId="5BADC54C" w:rsidR="00172C39" w:rsidRPr="001249C5" w:rsidRDefault="004D6DEF" w:rsidP="00D136F3">
      <w:pPr>
        <w:pStyle w:val="2"/>
        <w:numPr>
          <w:ilvl w:val="0"/>
          <w:numId w:val="3"/>
        </w:numPr>
        <w:rPr>
          <w:rFonts w:ascii="Times New Roman" w:hAnsi="Times New Roman"/>
          <w:sz w:val="24"/>
          <w:szCs w:val="24"/>
        </w:rPr>
      </w:pPr>
      <w:bookmarkStart w:id="21" w:name="_Toc238716713"/>
      <w:r w:rsidRPr="001249C5">
        <w:rPr>
          <w:rFonts w:ascii="Times New Roman" w:hAnsi="Times New Roman"/>
          <w:sz w:val="24"/>
          <w:szCs w:val="24"/>
        </w:rPr>
        <w:t>Задания</w:t>
      </w:r>
      <w:r w:rsidR="002D280C" w:rsidRPr="001249C5">
        <w:rPr>
          <w:rFonts w:ascii="Times New Roman" w:hAnsi="Times New Roman"/>
          <w:sz w:val="24"/>
          <w:szCs w:val="24"/>
        </w:rPr>
        <w:t xml:space="preserve"> </w:t>
      </w:r>
      <w:r w:rsidRPr="001249C5">
        <w:rPr>
          <w:rFonts w:ascii="Times New Roman" w:hAnsi="Times New Roman"/>
          <w:sz w:val="24"/>
          <w:szCs w:val="24"/>
        </w:rPr>
        <w:t>для</w:t>
      </w:r>
      <w:r w:rsidR="002D280C" w:rsidRPr="001249C5">
        <w:rPr>
          <w:rFonts w:ascii="Times New Roman" w:hAnsi="Times New Roman"/>
          <w:sz w:val="24"/>
          <w:szCs w:val="24"/>
        </w:rPr>
        <w:t xml:space="preserve"> </w:t>
      </w:r>
      <w:r w:rsidRPr="001249C5">
        <w:rPr>
          <w:rFonts w:ascii="Times New Roman" w:hAnsi="Times New Roman"/>
          <w:sz w:val="24"/>
          <w:szCs w:val="24"/>
        </w:rPr>
        <w:t>практического</w:t>
      </w:r>
      <w:r w:rsidR="002D280C" w:rsidRPr="001249C5">
        <w:rPr>
          <w:rFonts w:ascii="Times New Roman" w:hAnsi="Times New Roman"/>
          <w:sz w:val="24"/>
          <w:szCs w:val="24"/>
        </w:rPr>
        <w:t xml:space="preserve"> </w:t>
      </w:r>
      <w:r w:rsidRPr="001249C5">
        <w:rPr>
          <w:rFonts w:ascii="Times New Roman" w:hAnsi="Times New Roman"/>
          <w:sz w:val="24"/>
          <w:szCs w:val="24"/>
        </w:rPr>
        <w:t>этапа</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bookmarkEnd w:id="21"/>
    </w:p>
    <w:p w14:paraId="2632F13E" w14:textId="77777777" w:rsidR="009F720F" w:rsidRDefault="009F720F" w:rsidP="009F720F"/>
    <w:p w14:paraId="0B5DAF32" w14:textId="77777777" w:rsidR="009F720F" w:rsidRPr="00D70327" w:rsidRDefault="009F720F" w:rsidP="00D70327">
      <w:pPr>
        <w:pStyle w:val="3"/>
        <w:jc w:val="center"/>
        <w:rPr>
          <w:rFonts w:ascii="Times New Roman" w:hAnsi="Times New Roman"/>
          <w:sz w:val="24"/>
          <w:szCs w:val="24"/>
        </w:rPr>
      </w:pPr>
      <w:bookmarkStart w:id="22" w:name="_Toc238716714"/>
      <w:r w:rsidRPr="00D70327">
        <w:rPr>
          <w:rFonts w:ascii="Times New Roman" w:hAnsi="Times New Roman"/>
          <w:sz w:val="24"/>
          <w:szCs w:val="24"/>
        </w:rPr>
        <w:t>Практическое задание № 1</w:t>
      </w:r>
      <w:bookmarkEnd w:id="22"/>
    </w:p>
    <w:p w14:paraId="2416BDB6" w14:textId="77777777" w:rsidR="009F720F" w:rsidRPr="00A33ED8" w:rsidRDefault="009F720F" w:rsidP="009F720F"/>
    <w:p w14:paraId="1778B537" w14:textId="77777777" w:rsidR="009F720F" w:rsidRPr="009F720F" w:rsidRDefault="009F720F" w:rsidP="009F720F">
      <w:pPr>
        <w:jc w:val="both"/>
        <w:rPr>
          <w:b/>
          <w:bCs/>
          <w:sz w:val="24"/>
          <w:szCs w:val="24"/>
        </w:rPr>
      </w:pPr>
      <w:r w:rsidRPr="009F720F">
        <w:rPr>
          <w:b/>
          <w:bCs/>
          <w:sz w:val="24"/>
          <w:szCs w:val="24"/>
        </w:rPr>
        <w:t>Трудовая функция: Е/03.6</w:t>
      </w:r>
    </w:p>
    <w:p w14:paraId="0CCCC2C2" w14:textId="77777777" w:rsidR="009F720F" w:rsidRPr="009F720F" w:rsidRDefault="009F720F" w:rsidP="009F720F">
      <w:pPr>
        <w:jc w:val="both"/>
        <w:rPr>
          <w:sz w:val="24"/>
          <w:szCs w:val="24"/>
        </w:rPr>
      </w:pPr>
      <w:r w:rsidRPr="009F720F">
        <w:rPr>
          <w:sz w:val="24"/>
          <w:szCs w:val="24"/>
        </w:rPr>
        <w:t>Осуществление контроля деятельности управляющей компании.</w:t>
      </w:r>
    </w:p>
    <w:p w14:paraId="2658380D" w14:textId="77777777" w:rsidR="009F720F" w:rsidRPr="009F720F" w:rsidRDefault="009F720F" w:rsidP="009F720F">
      <w:pPr>
        <w:jc w:val="both"/>
        <w:rPr>
          <w:b/>
          <w:sz w:val="24"/>
          <w:szCs w:val="24"/>
        </w:rPr>
      </w:pPr>
      <w:r w:rsidRPr="009F720F">
        <w:rPr>
          <w:b/>
          <w:sz w:val="24"/>
          <w:szCs w:val="24"/>
        </w:rPr>
        <w:t>Трудовые действия:</w:t>
      </w:r>
    </w:p>
    <w:p w14:paraId="216B02F5" w14:textId="77777777" w:rsidR="009F720F" w:rsidRPr="009F720F" w:rsidRDefault="009F720F" w:rsidP="009F720F">
      <w:pPr>
        <w:jc w:val="both"/>
        <w:rPr>
          <w:sz w:val="24"/>
          <w:szCs w:val="24"/>
        </w:rPr>
      </w:pPr>
      <w:r w:rsidRPr="009F720F">
        <w:rPr>
          <w:sz w:val="24"/>
          <w:szCs w:val="24"/>
        </w:rPr>
        <w:t>Контроль соблюдения управляющей организацией акционерного инвестиционного фонда, паевого инвестиционного фонда требований законодательства Российской Федерации в области управления активами коллективных инвесторов.</w:t>
      </w:r>
    </w:p>
    <w:p w14:paraId="215D43FD" w14:textId="77777777" w:rsidR="009F720F" w:rsidRPr="009F720F" w:rsidRDefault="009F720F" w:rsidP="009F720F">
      <w:pPr>
        <w:jc w:val="both"/>
        <w:rPr>
          <w:sz w:val="24"/>
          <w:szCs w:val="24"/>
        </w:rPr>
      </w:pPr>
      <w:r w:rsidRPr="009F720F">
        <w:rPr>
          <w:sz w:val="24"/>
          <w:szCs w:val="24"/>
        </w:rPr>
        <w:t>Контроль соблюдения управляющей компанией положений инвестиционной декларации акционерного инвестиционного фонда, правил паевого инвестиционного фонда.</w:t>
      </w:r>
    </w:p>
    <w:p w14:paraId="12060DFA" w14:textId="77777777" w:rsidR="009F720F" w:rsidRPr="009F720F" w:rsidRDefault="009F720F" w:rsidP="009F720F">
      <w:pPr>
        <w:jc w:val="both"/>
        <w:rPr>
          <w:sz w:val="24"/>
          <w:szCs w:val="24"/>
        </w:rPr>
      </w:pPr>
    </w:p>
    <w:p w14:paraId="0D52EF7A" w14:textId="77777777" w:rsidR="009F720F" w:rsidRPr="009F720F" w:rsidRDefault="009F720F" w:rsidP="009F720F">
      <w:pPr>
        <w:jc w:val="both"/>
        <w:rPr>
          <w:sz w:val="24"/>
          <w:szCs w:val="24"/>
        </w:rPr>
      </w:pPr>
      <w:r w:rsidRPr="009F720F">
        <w:rPr>
          <w:sz w:val="24"/>
          <w:szCs w:val="24"/>
        </w:rPr>
        <w:t xml:space="preserve">Условия выполнения задания: </w:t>
      </w:r>
    </w:p>
    <w:p w14:paraId="41B9C744" w14:textId="77777777" w:rsidR="009F720F" w:rsidRPr="009F720F" w:rsidRDefault="009F720F" w:rsidP="009F720F">
      <w:pPr>
        <w:jc w:val="both"/>
        <w:rPr>
          <w:sz w:val="24"/>
          <w:szCs w:val="24"/>
        </w:rPr>
      </w:pPr>
      <w:r w:rsidRPr="009F720F">
        <w:rPr>
          <w:sz w:val="24"/>
          <w:szCs w:val="24"/>
        </w:rPr>
        <w:t>1.Место (время) выполнения задания: Центр оценки квалификации/Экзаменационный центр.</w:t>
      </w:r>
    </w:p>
    <w:p w14:paraId="0F1E56C8" w14:textId="77777777" w:rsidR="009F720F" w:rsidRPr="009F720F" w:rsidRDefault="009F720F" w:rsidP="009F720F">
      <w:pPr>
        <w:jc w:val="both"/>
        <w:rPr>
          <w:sz w:val="24"/>
          <w:szCs w:val="24"/>
        </w:rPr>
      </w:pPr>
      <w:r w:rsidRPr="009F720F">
        <w:rPr>
          <w:sz w:val="24"/>
          <w:szCs w:val="24"/>
        </w:rPr>
        <w:t xml:space="preserve">2. Максимальное время выполнения задания: </w:t>
      </w:r>
      <w:r w:rsidRPr="009F720F">
        <w:rPr>
          <w:b/>
          <w:sz w:val="24"/>
          <w:szCs w:val="24"/>
          <w:u w:val="single"/>
        </w:rPr>
        <w:t>60 минут</w:t>
      </w:r>
      <w:r w:rsidRPr="009F720F">
        <w:rPr>
          <w:sz w:val="24"/>
          <w:szCs w:val="24"/>
        </w:rPr>
        <w:t>.</w:t>
      </w:r>
    </w:p>
    <w:p w14:paraId="19F3F500" w14:textId="77777777" w:rsidR="009F720F" w:rsidRPr="009F720F" w:rsidRDefault="009F720F" w:rsidP="009F720F">
      <w:pPr>
        <w:jc w:val="both"/>
        <w:rPr>
          <w:sz w:val="24"/>
          <w:szCs w:val="24"/>
        </w:rPr>
      </w:pPr>
      <w:r w:rsidRPr="009F720F">
        <w:rPr>
          <w:sz w:val="24"/>
          <w:szCs w:val="24"/>
        </w:rPr>
        <w:t>3. Не допускается использование телефонной связи, Интернета и иных источников информационно-коммуникационные технологии, помощи других физических лиц.</w:t>
      </w:r>
    </w:p>
    <w:p w14:paraId="3F0AB946" w14:textId="77777777" w:rsidR="009F720F" w:rsidRPr="009F720F" w:rsidRDefault="009F720F" w:rsidP="009F720F">
      <w:pPr>
        <w:jc w:val="both"/>
        <w:rPr>
          <w:sz w:val="24"/>
          <w:szCs w:val="24"/>
        </w:rPr>
      </w:pPr>
    </w:p>
    <w:p w14:paraId="197275B8" w14:textId="77777777" w:rsidR="009F720F" w:rsidRPr="009F720F" w:rsidRDefault="009F720F" w:rsidP="009F720F">
      <w:pPr>
        <w:ind w:firstLine="567"/>
        <w:jc w:val="both"/>
        <w:rPr>
          <w:b/>
          <w:sz w:val="24"/>
          <w:szCs w:val="24"/>
        </w:rPr>
      </w:pPr>
      <w:r w:rsidRPr="009F720F">
        <w:rPr>
          <w:b/>
          <w:sz w:val="24"/>
          <w:szCs w:val="24"/>
        </w:rPr>
        <w:t>Ситуация:</w:t>
      </w:r>
    </w:p>
    <w:p w14:paraId="571ACBAA" w14:textId="77777777" w:rsidR="009F720F" w:rsidRPr="009F720F" w:rsidRDefault="009F720F" w:rsidP="009F720F">
      <w:pPr>
        <w:ind w:firstLine="567"/>
        <w:jc w:val="both"/>
        <w:rPr>
          <w:sz w:val="24"/>
          <w:szCs w:val="24"/>
        </w:rPr>
      </w:pPr>
      <w:r w:rsidRPr="009F720F">
        <w:rPr>
          <w:sz w:val="24"/>
          <w:szCs w:val="24"/>
        </w:rPr>
        <w:lastRenderedPageBreak/>
        <w:t>Управляющая компания «Клумба» (далее возможно — УК, управляющая компания, УК «Клумба») управляет закрытым паевым инвестиционным фондом «Каменный цветок» (далее возможно — фонд, фонд «Каменный цветок»).</w:t>
      </w:r>
    </w:p>
    <w:p w14:paraId="3A041EF6" w14:textId="77777777" w:rsidR="009F720F" w:rsidRPr="009F720F" w:rsidRDefault="009F720F" w:rsidP="009F720F">
      <w:pPr>
        <w:ind w:firstLine="567"/>
        <w:jc w:val="both"/>
        <w:rPr>
          <w:sz w:val="24"/>
          <w:szCs w:val="24"/>
        </w:rPr>
      </w:pPr>
      <w:r w:rsidRPr="009F720F">
        <w:rPr>
          <w:sz w:val="24"/>
          <w:szCs w:val="24"/>
        </w:rPr>
        <w:t>Инвестиционным комитетом фонда, на основании запроса управляющей компании, принято решение о продаже объекта недвижимости — офисного здания класса «Б–», с получением оплаты в рассрочку ежеквартально в течение 1 года.</w:t>
      </w:r>
    </w:p>
    <w:p w14:paraId="4B2493EA" w14:textId="77777777" w:rsidR="009F720F" w:rsidRPr="009F720F" w:rsidRDefault="009F720F" w:rsidP="009F720F">
      <w:pPr>
        <w:ind w:firstLine="567"/>
        <w:jc w:val="both"/>
        <w:rPr>
          <w:sz w:val="24"/>
          <w:szCs w:val="24"/>
        </w:rPr>
      </w:pPr>
      <w:r w:rsidRPr="009F720F">
        <w:rPr>
          <w:sz w:val="24"/>
          <w:szCs w:val="24"/>
        </w:rPr>
        <w:t>Для базы определения цены продажи принята оценка здания, проведенная при плановой оценке за 6 месяцев до планируемой сделки.</w:t>
      </w:r>
    </w:p>
    <w:p w14:paraId="554B5BF6" w14:textId="77777777" w:rsidR="009F720F" w:rsidRPr="009F720F" w:rsidRDefault="009F720F" w:rsidP="009F720F">
      <w:pPr>
        <w:ind w:firstLine="567"/>
        <w:jc w:val="both"/>
        <w:rPr>
          <w:sz w:val="24"/>
          <w:szCs w:val="24"/>
        </w:rPr>
      </w:pPr>
      <w:r w:rsidRPr="009F720F">
        <w:rPr>
          <w:sz w:val="24"/>
          <w:szCs w:val="24"/>
        </w:rPr>
        <w:t>Планируемая стоимость продажи объекта недвижимости превышает базу определения цены продажи на 15%.</w:t>
      </w:r>
    </w:p>
    <w:p w14:paraId="4713D20B" w14:textId="77777777" w:rsidR="009F720F" w:rsidRPr="009F720F" w:rsidRDefault="009F720F" w:rsidP="009F720F">
      <w:pPr>
        <w:ind w:firstLine="567"/>
        <w:jc w:val="both"/>
        <w:rPr>
          <w:sz w:val="24"/>
          <w:szCs w:val="24"/>
        </w:rPr>
      </w:pPr>
      <w:r w:rsidRPr="009F720F">
        <w:rPr>
          <w:sz w:val="24"/>
          <w:szCs w:val="24"/>
        </w:rPr>
        <w:t>Права аренды земельного участка предоставлены администрацией города для эксплуатации объекта недвижимости — офисного здания, сроком на 5 лет. При смене собственника здания права аренды переоформляются администрацией города на нового собственника здания в заявительном порядке.</w:t>
      </w:r>
    </w:p>
    <w:p w14:paraId="5E6DDC7E" w14:textId="77777777" w:rsidR="009F720F" w:rsidRPr="009F720F" w:rsidRDefault="009F720F" w:rsidP="009F720F">
      <w:pPr>
        <w:ind w:firstLine="567"/>
        <w:jc w:val="both"/>
        <w:rPr>
          <w:sz w:val="24"/>
          <w:szCs w:val="24"/>
        </w:rPr>
      </w:pPr>
      <w:r w:rsidRPr="009F720F">
        <w:rPr>
          <w:sz w:val="24"/>
          <w:szCs w:val="24"/>
        </w:rPr>
        <w:t>Договор аренды земельного участка был изменен 1 месяц назад в связи с корректировкой границ занимаемого земельного участка в сторону увеличения площади, связанного с завершением реконструкции канализационного коллектора и с обязательством арендатора проведения благоустройства добавленной территории под организованную парковку.</w:t>
      </w:r>
    </w:p>
    <w:p w14:paraId="37B0A836" w14:textId="77777777" w:rsidR="009F720F" w:rsidRPr="009F720F" w:rsidRDefault="009F720F" w:rsidP="009F720F">
      <w:pPr>
        <w:ind w:firstLine="567"/>
        <w:jc w:val="both"/>
        <w:rPr>
          <w:sz w:val="24"/>
          <w:szCs w:val="24"/>
        </w:rPr>
      </w:pPr>
      <w:r w:rsidRPr="009F720F">
        <w:rPr>
          <w:sz w:val="24"/>
          <w:szCs w:val="24"/>
        </w:rPr>
        <w:t>В отчете оценщика указано, что само здание вполне современное по оснащению, планировке и качеству отделки для отнесения к классу «Б+». Основным недостатком объекта недвижимости указано полное отсутствие парковочного пространства в шаговой доступности от здания, что не позволяет привлечь арендаторов более чем на 70% заполненности арендопригодных площадей.</w:t>
      </w:r>
    </w:p>
    <w:p w14:paraId="0F3202AD" w14:textId="77777777" w:rsidR="009F720F" w:rsidRPr="009F720F" w:rsidRDefault="009F720F" w:rsidP="009F720F">
      <w:pPr>
        <w:ind w:firstLine="567"/>
        <w:jc w:val="both"/>
        <w:rPr>
          <w:sz w:val="24"/>
          <w:szCs w:val="24"/>
        </w:rPr>
      </w:pPr>
      <w:r w:rsidRPr="009F720F">
        <w:rPr>
          <w:sz w:val="24"/>
          <w:szCs w:val="24"/>
        </w:rPr>
        <w:t>Далее представлены выдержки из правил доверительного управления, правил определения стоимости чистых активов и решения инвестиционного комитета фонда «Каменный цветок» по одобрению рассматриваемой сделки.</w:t>
      </w:r>
    </w:p>
    <w:p w14:paraId="0C9D5F46" w14:textId="77777777" w:rsidR="009F720F" w:rsidRPr="009F720F" w:rsidRDefault="009F720F" w:rsidP="009F720F">
      <w:pPr>
        <w:ind w:firstLine="567"/>
        <w:jc w:val="both"/>
        <w:rPr>
          <w:sz w:val="24"/>
          <w:szCs w:val="24"/>
          <w:u w:val="single"/>
        </w:rPr>
      </w:pPr>
      <w:r w:rsidRPr="009F720F">
        <w:rPr>
          <w:sz w:val="24"/>
          <w:szCs w:val="24"/>
          <w:u w:val="single"/>
        </w:rPr>
        <w:t>В правилах доверительного управления (ПДУ) фондом «Каменный цветок» указано следующее:</w:t>
      </w:r>
    </w:p>
    <w:p w14:paraId="0C5CAB4B" w14:textId="77777777" w:rsidR="009F720F" w:rsidRPr="009F720F" w:rsidRDefault="009F720F" w:rsidP="009F720F">
      <w:pPr>
        <w:pStyle w:val="aa"/>
        <w:numPr>
          <w:ilvl w:val="0"/>
          <w:numId w:val="345"/>
        </w:numPr>
        <w:pBdr>
          <w:top w:val="nil"/>
          <w:left w:val="nil"/>
          <w:bottom w:val="nil"/>
          <w:right w:val="nil"/>
          <w:between w:val="nil"/>
        </w:pBdr>
        <w:autoSpaceDE/>
        <w:autoSpaceDN/>
        <w:ind w:left="0" w:firstLine="567"/>
        <w:contextualSpacing/>
        <w:jc w:val="both"/>
        <w:rPr>
          <w:i/>
          <w:iCs/>
          <w:sz w:val="24"/>
          <w:szCs w:val="24"/>
        </w:rPr>
      </w:pPr>
      <w:r w:rsidRPr="009F720F">
        <w:rPr>
          <w:rFonts w:eastAsia="Times New Roman"/>
          <w:i/>
          <w:iCs/>
          <w:color w:val="000000"/>
          <w:sz w:val="24"/>
          <w:szCs w:val="24"/>
        </w:rPr>
        <w:t>Инвестиционные паи предназначены исключительно для квалифицированных инвесторов.</w:t>
      </w:r>
    </w:p>
    <w:p w14:paraId="5A240BD3" w14:textId="77777777" w:rsidR="009F720F" w:rsidRPr="009F720F" w:rsidRDefault="009F720F" w:rsidP="009F720F">
      <w:pPr>
        <w:pStyle w:val="aa"/>
        <w:numPr>
          <w:ilvl w:val="0"/>
          <w:numId w:val="348"/>
        </w:numPr>
        <w:pBdr>
          <w:top w:val="nil"/>
          <w:left w:val="nil"/>
          <w:bottom w:val="nil"/>
          <w:right w:val="nil"/>
          <w:between w:val="nil"/>
        </w:pBdr>
        <w:autoSpaceDE/>
        <w:autoSpaceDN/>
        <w:contextualSpacing/>
        <w:jc w:val="both"/>
        <w:rPr>
          <w:rFonts w:eastAsia="Times New Roman"/>
          <w:i/>
          <w:iCs/>
          <w:color w:val="000000"/>
          <w:sz w:val="24"/>
          <w:szCs w:val="24"/>
        </w:rPr>
      </w:pPr>
      <w:r w:rsidRPr="009F720F">
        <w:rPr>
          <w:rFonts w:eastAsia="Times New Roman"/>
          <w:i/>
          <w:iCs/>
          <w:color w:val="000000"/>
          <w:sz w:val="24"/>
          <w:szCs w:val="24"/>
        </w:rPr>
        <w:t>Перечень объектов инвестирования, их состав и описание.</w:t>
      </w:r>
    </w:p>
    <w:p w14:paraId="33E6849B" w14:textId="77777777" w:rsidR="009F720F" w:rsidRPr="009F720F" w:rsidRDefault="009F720F" w:rsidP="009F720F">
      <w:pPr>
        <w:pBdr>
          <w:top w:val="nil"/>
          <w:left w:val="nil"/>
          <w:bottom w:val="nil"/>
          <w:right w:val="nil"/>
          <w:between w:val="nil"/>
        </w:pBdr>
        <w:ind w:firstLine="709"/>
        <w:jc w:val="both"/>
        <w:rPr>
          <w:rFonts w:eastAsia="Times New Roman"/>
          <w:i/>
          <w:iCs/>
          <w:sz w:val="24"/>
          <w:szCs w:val="24"/>
        </w:rPr>
      </w:pPr>
      <w:r w:rsidRPr="009F720F">
        <w:rPr>
          <w:rFonts w:eastAsia="Times New Roman"/>
          <w:i/>
          <w:iCs/>
          <w:sz w:val="24"/>
          <w:szCs w:val="24"/>
        </w:rPr>
        <w:t>23.1.</w:t>
      </w:r>
      <w:r w:rsidRPr="009F720F">
        <w:rPr>
          <w:rFonts w:eastAsia="Times New Roman"/>
          <w:i/>
          <w:iCs/>
          <w:sz w:val="24"/>
          <w:szCs w:val="24"/>
        </w:rPr>
        <w:tab/>
        <w:t>Имущество, составляющее Фонд, может быть инвестировано в:</w:t>
      </w:r>
    </w:p>
    <w:p w14:paraId="2D79F7D1"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денежные средства в рублях и в иностранной валюте на счетах и во вкладах (депозитах) в российских кредитных организациях и любых иностранных юридических лицах, признанных банками по законодательству иностранных государств, на территории которых они зарегистрированы (далее – иностранные банки), депозитные сертификаты российских кредитных организаций и иностранных банков иностранных государств; требования к кредитной организации  выплатить денежный эквивалент драгоценных металлов по текущему курсу;</w:t>
      </w:r>
    </w:p>
    <w:p w14:paraId="3B24C7AC"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rFonts w:eastAsia="Times New Roman"/>
          <w:i/>
          <w:iCs/>
          <w:color w:val="000000"/>
          <w:sz w:val="24"/>
          <w:szCs w:val="24"/>
        </w:rPr>
      </w:pPr>
      <w:r w:rsidRPr="009F720F">
        <w:rPr>
          <w:rFonts w:eastAsia="Times New Roman"/>
          <w:i/>
          <w:iCs/>
          <w:color w:val="000000"/>
          <w:sz w:val="24"/>
          <w:szCs w:val="24"/>
        </w:rPr>
        <w:t>ценные бумаги, являющиеся ценными бумагами в соответствии с законодательством Российской Федерации или в соответствии с личным законом лица, обязанного по ценным бумагам;</w:t>
      </w:r>
    </w:p>
    <w:p w14:paraId="0D0CD48C"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доли в уставных капиталах российских обществ с ограниченной ответственностью;</w:t>
      </w:r>
    </w:p>
    <w:p w14:paraId="4042C824"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права участия в уставных капиталах иностранных коммерческих организаций;</w:t>
      </w:r>
    </w:p>
    <w:p w14:paraId="5D04D947"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недвижимое имущество, являющееся недвижимым имуществом в соответствии с законодательством Российской Федерации или законодательством иностранного государства на территории которого оно расположено;</w:t>
      </w:r>
    </w:p>
    <w:p w14:paraId="1E106E95"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 xml:space="preserve">имущественные права из договоров участия в долевом строительстве объектов недвижимого имущества, заключенных в соответствии с Федеральным законом от </w:t>
      </w:r>
      <w:r w:rsidRPr="009F720F">
        <w:rPr>
          <w:rFonts w:eastAsia="Times New Roman"/>
          <w:i/>
          <w:iCs/>
          <w:color w:val="000000"/>
          <w:sz w:val="24"/>
          <w:szCs w:val="24"/>
        </w:rPr>
        <w:lastRenderedPageBreak/>
        <w:t>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76F1248" w14:textId="77777777" w:rsidR="009F720F" w:rsidRPr="009F720F" w:rsidRDefault="009F720F" w:rsidP="009F720F">
      <w:pPr>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имущественные права из договоров, на основании которых осуществляется строительство (создание) объектов недвижимого имущества на выделенном в установленном порядке для целей строительства (создания) указанного объекта недвижимости земельном участке, который (право аренды которого) составляет активы Фонда;</w:t>
      </w:r>
    </w:p>
    <w:p w14:paraId="7B1D5149"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color w:val="000000" w:themeColor="text1"/>
          <w:sz w:val="24"/>
          <w:szCs w:val="24"/>
        </w:rPr>
      </w:pPr>
      <w:r w:rsidRPr="009F720F">
        <w:rPr>
          <w:rFonts w:eastAsia="Times New Roman"/>
          <w:i/>
          <w:iCs/>
          <w:color w:val="000000"/>
          <w:sz w:val="24"/>
          <w:szCs w:val="24"/>
        </w:rPr>
        <w:t xml:space="preserve">производные финансовые инструменты (фьючерсные, форвардные и опционные договоры (сделки), своп-договоры), являющиеся как поставочными, так и расчетными договорами, как предназначенные для квалифицированных инвесторов, так и не предназначенные для квалифицированных инвесторов, при условии, что изменение их стоимости зависит от изменения стоимости активов, которые могут входить в состав активов Фонда согласно настоящим Правилам (в том числе изменения значения индекса, рассчитываемого исходя из стоимости активов, которые могут входить в состав активов Фонда согласно </w:t>
      </w:r>
      <w:r w:rsidRPr="009F720F">
        <w:rPr>
          <w:rFonts w:eastAsia="Times New Roman"/>
          <w:i/>
          <w:iCs/>
          <w:color w:val="000000" w:themeColor="text1"/>
          <w:sz w:val="24"/>
          <w:szCs w:val="24"/>
        </w:rPr>
        <w:t>настоящим Правилам), от величины процентных ставок, уровня инфляции, курсов валют;</w:t>
      </w:r>
    </w:p>
    <w:p w14:paraId="2EC4448C"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rFonts w:eastAsia="Times New Roman"/>
          <w:i/>
          <w:iCs/>
          <w:color w:val="000000"/>
          <w:sz w:val="24"/>
          <w:szCs w:val="24"/>
        </w:rPr>
      </w:pPr>
      <w:r w:rsidRPr="009F720F">
        <w:rPr>
          <w:rFonts w:eastAsia="Times New Roman"/>
          <w:i/>
          <w:iCs/>
          <w:color w:val="000000"/>
          <w:sz w:val="24"/>
          <w:szCs w:val="24"/>
        </w:rPr>
        <w:t>иностранные финансовые инструменты, которым присвоены код (номер) идентификации ценных бумаг (код ISIN) и международный код классификации финансовых инструментов (код CFI);</w:t>
      </w:r>
    </w:p>
    <w:p w14:paraId="3A867F68"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имущественные права, связанные с возникновением права собственности на объект недвижимости (его часть) после завершения его строительства (создания);</w:t>
      </w:r>
    </w:p>
    <w:p w14:paraId="54D29CBC"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имущественные права из договоров, на основании которых осуществляется реконструкция объектов недвижимости, составляющих активы Фонда;</w:t>
      </w:r>
    </w:p>
    <w:p w14:paraId="2ED3BDFA"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i/>
          <w:iCs/>
          <w:sz w:val="24"/>
          <w:szCs w:val="24"/>
        </w:rPr>
        <w:t>имущественные права на объекты недвижимого имущества, в том числе права аренды объектов недвижимого имущества;</w:t>
      </w:r>
    </w:p>
    <w:p w14:paraId="0C2BE5F5"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проектная документация для строительства или реконструкции объекта недвижимости;</w:t>
      </w:r>
    </w:p>
    <w:p w14:paraId="0B219C15"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права (требования) из гражданско-правовых договоров, приобретенные у третьих лиц: денежные права (требования) из договоров купли-продажи недвижимого имущества, имущественные права из договоров купли-продажи долей в уставных капиталах российских обществ с ограниченной ответственностью, прав участия в уставных капиталах иностранных коммерческих организаций, акций российских юридических лиц;</w:t>
      </w:r>
    </w:p>
    <w:p w14:paraId="236D8E53"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права требования из договоров займа, предметом займа по которым являются активы Фонда;</w:t>
      </w:r>
    </w:p>
    <w:p w14:paraId="3CF9BE93"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права требования по денежным обязательствам (денежные требования),</w:t>
      </w:r>
      <w:r w:rsidRPr="009F720F">
        <w:rPr>
          <w:rFonts w:eastAsia="Times New Roman"/>
          <w:b/>
          <w:i/>
          <w:iCs/>
          <w:color w:val="000000"/>
          <w:sz w:val="24"/>
          <w:szCs w:val="24"/>
        </w:rPr>
        <w:t xml:space="preserve"> </w:t>
      </w:r>
      <w:r w:rsidRPr="009F720F">
        <w:rPr>
          <w:rFonts w:eastAsia="Times New Roman"/>
          <w:i/>
          <w:iCs/>
          <w:color w:val="000000"/>
          <w:sz w:val="24"/>
          <w:szCs w:val="24"/>
        </w:rPr>
        <w:t xml:space="preserve">возникающие из договоров займа, кредитных договоров, приобретенные у третьих лиц; </w:t>
      </w:r>
    </w:p>
    <w:p w14:paraId="5410DEA0"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денежные требования по обеспеченным ипотекой обязательствам из кредитных договоров, включая права залогодержателя по договорам об ипотеке;</w:t>
      </w:r>
    </w:p>
    <w:p w14:paraId="26397612"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 xml:space="preserve">права требования из договоров, заключенных для целей доверительного управления в отношении активов Фонда, предусмотренных п. 23.1 настоящих Правил; </w:t>
      </w:r>
    </w:p>
    <w:p w14:paraId="05735122"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rFonts w:eastAsia="Times New Roman"/>
          <w:i/>
          <w:iCs/>
          <w:color w:val="000000"/>
          <w:sz w:val="24"/>
          <w:szCs w:val="24"/>
        </w:rPr>
        <w:t>исключительные права на результат интеллектуальной деятельности или на средство индивидуализации;</w:t>
      </w:r>
    </w:p>
    <w:p w14:paraId="33FC287E"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i/>
          <w:iCs/>
          <w:sz w:val="24"/>
          <w:szCs w:val="24"/>
        </w:rPr>
        <w:t>имущественные права лизингодателя из договоров финансовой аренды (лизинга) имущества, составляющего Фонд;</w:t>
      </w:r>
    </w:p>
    <w:p w14:paraId="6BAA4AE1"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i/>
          <w:iCs/>
          <w:sz w:val="24"/>
          <w:szCs w:val="24"/>
        </w:rPr>
        <w:t>инженерные сооружения и сети (включая линейные объекты), а также объекты инженерной инфраструктуры, обеспечивающие функционирование, эксплуатацию и коммунальное обеспечение объектов недвижимости, а также инженерные системы и оборудование, обеспечивающие функционирование и эксплуатацию объектов капитального строительства;</w:t>
      </w:r>
    </w:p>
    <w:p w14:paraId="7F078329"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i/>
          <w:iCs/>
          <w:sz w:val="24"/>
          <w:szCs w:val="24"/>
        </w:rPr>
        <w:lastRenderedPageBreak/>
        <w:t>движимое имущество;</w:t>
      </w:r>
    </w:p>
    <w:p w14:paraId="5E3FAB9C"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i/>
          <w:iCs/>
          <w:sz w:val="24"/>
          <w:szCs w:val="24"/>
        </w:rPr>
        <w:t>имущественные права на движимое имущество, в том числе права аренды (субаренды) движимого имущества);</w:t>
      </w:r>
    </w:p>
    <w:p w14:paraId="4BA77948" w14:textId="77777777" w:rsidR="009F720F" w:rsidRPr="009F720F" w:rsidRDefault="009F720F" w:rsidP="009F720F">
      <w:pPr>
        <w:widowControl w:val="0"/>
        <w:numPr>
          <w:ilvl w:val="3"/>
          <w:numId w:val="347"/>
        </w:numPr>
        <w:pBdr>
          <w:top w:val="nil"/>
          <w:left w:val="nil"/>
          <w:bottom w:val="nil"/>
          <w:right w:val="nil"/>
          <w:between w:val="nil"/>
        </w:pBdr>
        <w:autoSpaceDE/>
        <w:autoSpaceDN/>
        <w:ind w:left="709" w:hanging="425"/>
        <w:jc w:val="both"/>
        <w:rPr>
          <w:i/>
          <w:iCs/>
          <w:sz w:val="24"/>
          <w:szCs w:val="24"/>
        </w:rPr>
      </w:pPr>
      <w:r w:rsidRPr="009F720F">
        <w:rPr>
          <w:i/>
          <w:iCs/>
          <w:sz w:val="24"/>
          <w:szCs w:val="24"/>
        </w:rPr>
        <w:t>иные активы, включаемые в состав активов Фонда в связи с оплатой расходов, связанных с доверительным управлением имуществом, составляющим Фонд, или в связи с реализацией прав, закрепленных составляющими Фонд ценными бумагами или предусмотренных составляющими Фонд производными финансовыми инструментами.</w:t>
      </w:r>
    </w:p>
    <w:p w14:paraId="72E4916D" w14:textId="77777777" w:rsidR="009F720F" w:rsidRPr="009F720F" w:rsidRDefault="009F720F" w:rsidP="009F720F">
      <w:pPr>
        <w:pStyle w:val="aa"/>
        <w:pBdr>
          <w:top w:val="nil"/>
          <w:left w:val="nil"/>
          <w:bottom w:val="nil"/>
          <w:right w:val="nil"/>
          <w:between w:val="nil"/>
        </w:pBdr>
        <w:ind w:left="567"/>
        <w:jc w:val="both"/>
        <w:rPr>
          <w:rFonts w:eastAsia="Times New Roman"/>
          <w:i/>
          <w:iCs/>
          <w:color w:val="000000"/>
          <w:sz w:val="24"/>
          <w:szCs w:val="24"/>
        </w:rPr>
      </w:pPr>
      <w:r w:rsidRPr="009F720F">
        <w:rPr>
          <w:rFonts w:eastAsia="Times New Roman"/>
          <w:i/>
          <w:iCs/>
          <w:color w:val="000000"/>
          <w:sz w:val="24"/>
          <w:szCs w:val="24"/>
        </w:rPr>
        <w:t>…</w:t>
      </w:r>
    </w:p>
    <w:p w14:paraId="45ABED5F" w14:textId="77777777" w:rsidR="009F720F" w:rsidRPr="009F720F" w:rsidRDefault="009F720F" w:rsidP="009F720F">
      <w:pPr>
        <w:pStyle w:val="aa"/>
        <w:numPr>
          <w:ilvl w:val="0"/>
          <w:numId w:val="346"/>
        </w:numPr>
        <w:pBdr>
          <w:top w:val="nil"/>
          <w:left w:val="nil"/>
          <w:bottom w:val="nil"/>
          <w:right w:val="nil"/>
          <w:between w:val="nil"/>
        </w:pBdr>
        <w:autoSpaceDE/>
        <w:autoSpaceDN/>
        <w:contextualSpacing/>
        <w:jc w:val="both"/>
        <w:rPr>
          <w:rFonts w:eastAsia="Times New Roman"/>
          <w:i/>
          <w:iCs/>
          <w:color w:val="000000"/>
          <w:sz w:val="24"/>
          <w:szCs w:val="24"/>
        </w:rPr>
      </w:pPr>
      <w:r w:rsidRPr="009F720F">
        <w:rPr>
          <w:rFonts w:eastAsia="Times New Roman"/>
          <w:i/>
          <w:iCs/>
          <w:color w:val="000000"/>
          <w:sz w:val="24"/>
          <w:szCs w:val="24"/>
        </w:rPr>
        <w:t>Структура активов Фонда.</w:t>
      </w:r>
    </w:p>
    <w:p w14:paraId="6FBE2934" w14:textId="77777777" w:rsidR="009F720F" w:rsidRPr="009F720F" w:rsidRDefault="009F720F" w:rsidP="009F720F">
      <w:pPr>
        <w:pStyle w:val="aa"/>
        <w:pBdr>
          <w:top w:val="nil"/>
          <w:left w:val="nil"/>
          <w:bottom w:val="nil"/>
          <w:right w:val="nil"/>
          <w:between w:val="nil"/>
        </w:pBdr>
        <w:ind w:left="567"/>
        <w:jc w:val="both"/>
        <w:rPr>
          <w:rFonts w:eastAsia="Times New Roman"/>
          <w:i/>
          <w:iCs/>
          <w:color w:val="000000"/>
          <w:sz w:val="24"/>
          <w:szCs w:val="24"/>
        </w:rPr>
      </w:pPr>
      <w:r w:rsidRPr="009F720F">
        <w:rPr>
          <w:rFonts w:eastAsia="Times New Roman"/>
          <w:i/>
          <w:iCs/>
          <w:color w:val="000000"/>
          <w:sz w:val="24"/>
          <w:szCs w:val="24"/>
        </w:rPr>
        <w:t>Требования к структуре активов Фонда не установлены.</w:t>
      </w:r>
    </w:p>
    <w:p w14:paraId="6D3FABF8" w14:textId="77777777" w:rsidR="009F720F" w:rsidRPr="009F720F" w:rsidRDefault="009F720F" w:rsidP="009F720F">
      <w:pPr>
        <w:jc w:val="both"/>
        <w:rPr>
          <w:sz w:val="24"/>
          <w:szCs w:val="24"/>
        </w:rPr>
      </w:pPr>
    </w:p>
    <w:p w14:paraId="3EB54181" w14:textId="77777777" w:rsidR="009F720F" w:rsidRPr="009F720F" w:rsidRDefault="009F720F" w:rsidP="009F720F">
      <w:pPr>
        <w:ind w:firstLine="567"/>
        <w:jc w:val="both"/>
        <w:rPr>
          <w:sz w:val="24"/>
          <w:szCs w:val="24"/>
          <w:u w:val="single"/>
        </w:rPr>
      </w:pPr>
      <w:r w:rsidRPr="009F720F">
        <w:rPr>
          <w:sz w:val="24"/>
          <w:szCs w:val="24"/>
          <w:u w:val="single"/>
        </w:rPr>
        <w:t xml:space="preserve">В Правилах определения стоимости чистых активов фонда «Каменный цветок» указано следующее: </w:t>
      </w:r>
    </w:p>
    <w:p w14:paraId="4A9EC7CE" w14:textId="77777777" w:rsidR="009F720F" w:rsidRPr="009F720F" w:rsidRDefault="009F720F" w:rsidP="009F720F">
      <w:pPr>
        <w:jc w:val="center"/>
        <w:rPr>
          <w:i/>
          <w:sz w:val="24"/>
          <w:szCs w:val="24"/>
        </w:rPr>
      </w:pPr>
      <w:bookmarkStart w:id="23" w:name="_Toc27400753"/>
      <w:r w:rsidRPr="009F720F">
        <w:rPr>
          <w:i/>
          <w:sz w:val="24"/>
          <w:szCs w:val="24"/>
        </w:rPr>
        <w:t>Методы определения стоимости активов и обязательств</w:t>
      </w:r>
      <w:bookmarkEnd w:id="23"/>
    </w:p>
    <w:p w14:paraId="486410CA" w14:textId="77777777" w:rsidR="009F720F" w:rsidRPr="009F720F" w:rsidRDefault="009F720F" w:rsidP="009F720F">
      <w:pPr>
        <w:pStyle w:val="aa"/>
        <w:adjustRightInd w:val="0"/>
        <w:ind w:left="0" w:firstLine="708"/>
        <w:jc w:val="both"/>
        <w:rPr>
          <w:i/>
          <w:iCs/>
          <w:sz w:val="24"/>
          <w:szCs w:val="24"/>
        </w:rPr>
      </w:pPr>
      <w:r w:rsidRPr="009F720F">
        <w:rPr>
          <w:i/>
          <w:iCs/>
          <w:sz w:val="24"/>
          <w:szCs w:val="24"/>
        </w:rPr>
        <w:t>Активы и обязательства ПИФ оцениваются по справедливой стоимости в соответствии с МСФО 13.</w:t>
      </w:r>
    </w:p>
    <w:p w14:paraId="41E4DEE3" w14:textId="77777777" w:rsidR="009F720F" w:rsidRPr="009F720F" w:rsidRDefault="009F720F" w:rsidP="009F720F">
      <w:pPr>
        <w:pStyle w:val="aa"/>
        <w:adjustRightInd w:val="0"/>
        <w:ind w:left="0" w:firstLine="567"/>
        <w:jc w:val="both"/>
        <w:rPr>
          <w:i/>
          <w:iCs/>
          <w:sz w:val="24"/>
          <w:szCs w:val="24"/>
        </w:rPr>
      </w:pPr>
      <w:r w:rsidRPr="009F720F">
        <w:rPr>
          <w:i/>
          <w:iCs/>
          <w:sz w:val="24"/>
          <w:szCs w:val="24"/>
        </w:rPr>
        <w:t>Стоимость активов, в том числе определенная на основании отчета оценщика, составленного в соответствии с требованиями Федерального закона от 29 июля 1998 года № 135-ФЗ «Об оценочной деятельности в Российской Федерации», определяется без учета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14:paraId="04478B93" w14:textId="77777777" w:rsidR="009F720F" w:rsidRPr="009F720F" w:rsidRDefault="009F720F" w:rsidP="009F720F">
      <w:pPr>
        <w:pStyle w:val="aa"/>
        <w:adjustRightInd w:val="0"/>
        <w:ind w:left="0" w:firstLine="567"/>
        <w:jc w:val="both"/>
        <w:rPr>
          <w:i/>
          <w:iCs/>
          <w:sz w:val="24"/>
          <w:szCs w:val="24"/>
        </w:rPr>
      </w:pPr>
      <w:r w:rsidRPr="009F720F">
        <w:rPr>
          <w:i/>
          <w:iCs/>
          <w:sz w:val="24"/>
          <w:szCs w:val="24"/>
        </w:rPr>
        <w:t xml:space="preserve">Стоимость актива может определяться на основании отчета оценщика, если такой отчет составлен оценщиком, в отношении которого со стороны саморегулируемых организаций оценщиков не применялись в течение двух лет в количестве двух и более раз меры дисциплинарного воздействия, предусмотренные Федеральным </w:t>
      </w:r>
      <w:hyperlink r:id="rId9" w:history="1">
        <w:r w:rsidRPr="009F720F">
          <w:rPr>
            <w:i/>
            <w:iCs/>
            <w:sz w:val="24"/>
            <w:szCs w:val="24"/>
          </w:rPr>
          <w:t>законом</w:t>
        </w:r>
      </w:hyperlink>
      <w:r w:rsidRPr="009F720F">
        <w:rPr>
          <w:i/>
          <w:iCs/>
          <w:sz w:val="24"/>
          <w:szCs w:val="24"/>
        </w:rPr>
        <w:t xml:space="preserve"> "Об оценочной деятельности в Российской Федерации", а также внутренними документами саморегулируемых организаций оценщиков, и стаж осуществления оценочной деятельности которого составляет не менее трех лет, а так же имеющим квалификационный аттестат по соответствующему направлению оценочной деятельности.</w:t>
      </w:r>
    </w:p>
    <w:p w14:paraId="47C24977" w14:textId="77777777" w:rsidR="009F720F" w:rsidRPr="009F720F" w:rsidRDefault="009F720F" w:rsidP="009F720F">
      <w:pPr>
        <w:ind w:firstLine="567"/>
        <w:jc w:val="both"/>
        <w:rPr>
          <w:i/>
          <w:iCs/>
          <w:sz w:val="24"/>
          <w:szCs w:val="24"/>
        </w:rPr>
      </w:pPr>
      <w:r w:rsidRPr="009F720F">
        <w:rPr>
          <w:i/>
          <w:iCs/>
          <w:sz w:val="24"/>
          <w:szCs w:val="24"/>
        </w:rPr>
        <w:t>При определении СЧА (стоимости активов) ПИФ стоимость актива определяется на основании отчета оценщика с датой оценки стоимости не ранее одного года до даты, по состоянию на которую определяется СЧА (стоимость активов), за исключением случаев, когда такая стоимость актива ПИФ используется для определения расчетной стоимости инвестиционного пая ПИФ (суммы денежных средств (стоимости имущества), на которую выдается инвестиционный пай; суммы денежной компенсации, подлежащей выплате в случае погашения инвестиционных паев, если согласно Правилам ДУ ПИФ сумма денежных средств (стоимость имущества), на которую выдается инвестиционный пай, и (или) сумма денежной компенсации, подлежащая выплате в случае погашения инвестиционных паев, определяется не исходя из расчетной стоимости инвестиционного пая) в целях осуществления выдачи, погашения или обмена инвестиционных паев паевого инвестиционного фонда.</w:t>
      </w:r>
    </w:p>
    <w:p w14:paraId="03892384" w14:textId="77777777" w:rsidR="009F720F" w:rsidRPr="009F720F" w:rsidRDefault="009F720F" w:rsidP="009F720F">
      <w:pPr>
        <w:jc w:val="both"/>
        <w:rPr>
          <w:i/>
          <w:iCs/>
          <w:sz w:val="24"/>
          <w:szCs w:val="24"/>
        </w:rPr>
      </w:pPr>
    </w:p>
    <w:p w14:paraId="3F2424CB" w14:textId="77777777" w:rsidR="009F720F" w:rsidRPr="009F720F" w:rsidRDefault="009F720F" w:rsidP="009F720F">
      <w:pPr>
        <w:jc w:val="center"/>
        <w:rPr>
          <w:i/>
          <w:sz w:val="24"/>
          <w:szCs w:val="24"/>
        </w:rPr>
      </w:pPr>
      <w:bookmarkStart w:id="24" w:name="_Toc27400758"/>
      <w:r w:rsidRPr="009F720F">
        <w:rPr>
          <w:i/>
          <w:sz w:val="24"/>
          <w:szCs w:val="24"/>
        </w:rPr>
        <w:t>Приложение 1. Перечень активов, подлежащих оценке оценщиком</w:t>
      </w:r>
      <w:bookmarkEnd w:id="24"/>
    </w:p>
    <w:p w14:paraId="68A44F2B" w14:textId="77777777" w:rsidR="009F720F" w:rsidRPr="009F720F" w:rsidRDefault="009F720F" w:rsidP="009F720F">
      <w:pPr>
        <w:pStyle w:val="aa"/>
        <w:ind w:left="0"/>
        <w:jc w:val="center"/>
        <w:rPr>
          <w:i/>
          <w:iCs/>
          <w:sz w:val="24"/>
          <w:szCs w:val="24"/>
        </w:rPr>
      </w:pPr>
      <w:r w:rsidRPr="009F720F">
        <w:rPr>
          <w:i/>
          <w:iCs/>
          <w:sz w:val="24"/>
          <w:szCs w:val="24"/>
        </w:rPr>
        <w:t>На основании отчета оценщика в ПИФ оцениваются следующие активы:</w:t>
      </w:r>
    </w:p>
    <w:tbl>
      <w:tblPr>
        <w:tblW w:w="0" w:type="auto"/>
        <w:tblInd w:w="108"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237"/>
      </w:tblGrid>
      <w:tr w:rsidR="009F720F" w:rsidRPr="009F720F" w14:paraId="39B122D9" w14:textId="77777777" w:rsidTr="00B621E9">
        <w:tc>
          <w:tcPr>
            <w:tcW w:w="9639" w:type="dxa"/>
            <w:shd w:val="clear" w:color="auto" w:fill="A6A6A6"/>
          </w:tcPr>
          <w:p w14:paraId="027E1325" w14:textId="77777777" w:rsidR="009F720F" w:rsidRPr="009F720F" w:rsidRDefault="009F720F" w:rsidP="00B621E9">
            <w:pPr>
              <w:pStyle w:val="aa"/>
              <w:adjustRightInd w:val="0"/>
              <w:ind w:left="0"/>
              <w:jc w:val="both"/>
              <w:rPr>
                <w:b/>
                <w:i/>
                <w:iCs/>
                <w:sz w:val="24"/>
                <w:szCs w:val="24"/>
              </w:rPr>
            </w:pPr>
            <w:r w:rsidRPr="009F720F">
              <w:rPr>
                <w:b/>
                <w:i/>
                <w:iCs/>
                <w:sz w:val="24"/>
                <w:szCs w:val="24"/>
              </w:rPr>
              <w:t>Описание</w:t>
            </w:r>
          </w:p>
        </w:tc>
      </w:tr>
      <w:tr w:rsidR="009F720F" w:rsidRPr="009F720F" w14:paraId="22F7F2E0" w14:textId="77777777" w:rsidTr="00B621E9">
        <w:tc>
          <w:tcPr>
            <w:tcW w:w="9639" w:type="dxa"/>
            <w:shd w:val="clear" w:color="auto" w:fill="auto"/>
          </w:tcPr>
          <w:p w14:paraId="5B929F59" w14:textId="77777777" w:rsidR="009F720F" w:rsidRPr="009F720F" w:rsidRDefault="009F720F" w:rsidP="00B621E9">
            <w:pPr>
              <w:adjustRightInd w:val="0"/>
              <w:jc w:val="both"/>
              <w:rPr>
                <w:i/>
                <w:iCs/>
                <w:sz w:val="24"/>
                <w:szCs w:val="24"/>
              </w:rPr>
            </w:pPr>
            <w:r w:rsidRPr="009F720F">
              <w:rPr>
                <w:i/>
                <w:iCs/>
                <w:sz w:val="24"/>
                <w:szCs w:val="24"/>
              </w:rPr>
              <w:t xml:space="preserve">Ценные бумаги, по которым в соответствии с настоящими Правилами определения СЧА отсутствуют иные способы оценки  </w:t>
            </w:r>
          </w:p>
        </w:tc>
      </w:tr>
      <w:tr w:rsidR="009F720F" w:rsidRPr="009F720F" w14:paraId="69C44EDB" w14:textId="77777777" w:rsidTr="00B621E9">
        <w:trPr>
          <w:trHeight w:val="292"/>
        </w:trPr>
        <w:tc>
          <w:tcPr>
            <w:tcW w:w="9639" w:type="dxa"/>
            <w:shd w:val="clear" w:color="auto" w:fill="auto"/>
          </w:tcPr>
          <w:p w14:paraId="1D2D312D" w14:textId="77777777" w:rsidR="009F720F" w:rsidRPr="009F720F" w:rsidRDefault="009F720F" w:rsidP="00B621E9">
            <w:pPr>
              <w:pStyle w:val="ConsPlusNormal"/>
              <w:jc w:val="both"/>
              <w:rPr>
                <w:rFonts w:ascii="Times New Roman" w:hAnsi="Times New Roman" w:cs="Times New Roman"/>
                <w:i/>
                <w:iCs/>
                <w:sz w:val="24"/>
                <w:szCs w:val="24"/>
              </w:rPr>
            </w:pPr>
            <w:r w:rsidRPr="009F720F">
              <w:rPr>
                <w:rFonts w:ascii="Times New Roman" w:hAnsi="Times New Roman" w:cs="Times New Roman"/>
                <w:i/>
                <w:iCs/>
                <w:sz w:val="24"/>
                <w:szCs w:val="24"/>
              </w:rPr>
              <w:t xml:space="preserve">Доли в уставных капиталах </w:t>
            </w:r>
            <w:r w:rsidRPr="009F720F">
              <w:rPr>
                <w:rFonts w:ascii="Times New Roman" w:eastAsia="Calibri" w:hAnsi="Times New Roman" w:cs="Times New Roman"/>
                <w:i/>
                <w:iCs/>
                <w:sz w:val="24"/>
                <w:szCs w:val="24"/>
              </w:rPr>
              <w:t xml:space="preserve">российских </w:t>
            </w:r>
            <w:r w:rsidRPr="009F720F">
              <w:rPr>
                <w:rFonts w:ascii="Times New Roman" w:hAnsi="Times New Roman" w:cs="Times New Roman"/>
                <w:i/>
                <w:iCs/>
                <w:sz w:val="24"/>
                <w:szCs w:val="24"/>
              </w:rPr>
              <w:t>обществ с ограниченной ответственностью</w:t>
            </w:r>
          </w:p>
        </w:tc>
      </w:tr>
      <w:tr w:rsidR="009F720F" w:rsidRPr="009F720F" w14:paraId="70952C24" w14:textId="77777777" w:rsidTr="00B621E9">
        <w:tc>
          <w:tcPr>
            <w:tcW w:w="9639" w:type="dxa"/>
            <w:shd w:val="clear" w:color="auto" w:fill="auto"/>
          </w:tcPr>
          <w:p w14:paraId="2B121AA6" w14:textId="77777777" w:rsidR="009F720F" w:rsidRPr="009F720F" w:rsidRDefault="009F720F" w:rsidP="00B621E9">
            <w:pPr>
              <w:adjustRightInd w:val="0"/>
              <w:jc w:val="both"/>
              <w:rPr>
                <w:i/>
                <w:iCs/>
                <w:sz w:val="24"/>
                <w:szCs w:val="24"/>
              </w:rPr>
            </w:pPr>
            <w:r w:rsidRPr="009F720F">
              <w:rPr>
                <w:i/>
                <w:iCs/>
                <w:sz w:val="24"/>
                <w:szCs w:val="24"/>
              </w:rPr>
              <w:t>Права участия в уставных капиталах иностранных коммерческих организаций</w:t>
            </w:r>
          </w:p>
        </w:tc>
      </w:tr>
      <w:tr w:rsidR="009F720F" w:rsidRPr="009F720F" w14:paraId="05268714" w14:textId="77777777" w:rsidTr="00B621E9">
        <w:tc>
          <w:tcPr>
            <w:tcW w:w="9639" w:type="dxa"/>
            <w:shd w:val="clear" w:color="auto" w:fill="auto"/>
          </w:tcPr>
          <w:p w14:paraId="25CB591D" w14:textId="77777777" w:rsidR="009F720F" w:rsidRPr="009F720F" w:rsidRDefault="009F720F" w:rsidP="00B621E9">
            <w:pPr>
              <w:adjustRightInd w:val="0"/>
              <w:jc w:val="both"/>
              <w:rPr>
                <w:i/>
                <w:iCs/>
                <w:sz w:val="24"/>
                <w:szCs w:val="24"/>
              </w:rPr>
            </w:pPr>
            <w:r w:rsidRPr="009F720F">
              <w:rPr>
                <w:i/>
                <w:iCs/>
                <w:sz w:val="24"/>
                <w:szCs w:val="24"/>
              </w:rPr>
              <w:lastRenderedPageBreak/>
              <w:t>Недвижимое имущество</w:t>
            </w:r>
          </w:p>
        </w:tc>
      </w:tr>
      <w:tr w:rsidR="009F720F" w:rsidRPr="009F720F" w14:paraId="7A8D0FAF" w14:textId="77777777" w:rsidTr="00B621E9">
        <w:tc>
          <w:tcPr>
            <w:tcW w:w="9639" w:type="dxa"/>
            <w:shd w:val="clear" w:color="auto" w:fill="auto"/>
          </w:tcPr>
          <w:p w14:paraId="3218C011" w14:textId="77777777" w:rsidR="009F720F" w:rsidRPr="009F720F" w:rsidRDefault="009F720F" w:rsidP="00B621E9">
            <w:pPr>
              <w:adjustRightInd w:val="0"/>
              <w:jc w:val="both"/>
              <w:rPr>
                <w:i/>
                <w:iCs/>
                <w:sz w:val="24"/>
                <w:szCs w:val="24"/>
              </w:rPr>
            </w:pPr>
            <w:r w:rsidRPr="009F720F">
              <w:rPr>
                <w:i/>
                <w:iCs/>
                <w:sz w:val="24"/>
                <w:szCs w:val="24"/>
              </w:rPr>
              <w:t xml:space="preserve">Имущественные права из договоров участия в долевом строительстве </w:t>
            </w:r>
          </w:p>
        </w:tc>
      </w:tr>
      <w:tr w:rsidR="009F720F" w:rsidRPr="009F720F" w14:paraId="56BD1699" w14:textId="77777777" w:rsidTr="00B621E9">
        <w:trPr>
          <w:trHeight w:val="537"/>
        </w:trPr>
        <w:tc>
          <w:tcPr>
            <w:tcW w:w="9639" w:type="dxa"/>
            <w:shd w:val="clear" w:color="auto" w:fill="auto"/>
          </w:tcPr>
          <w:p w14:paraId="109F9FAB" w14:textId="77777777" w:rsidR="009F720F" w:rsidRPr="009F720F" w:rsidRDefault="009F720F" w:rsidP="00B621E9">
            <w:pPr>
              <w:adjustRightInd w:val="0"/>
              <w:jc w:val="both"/>
              <w:rPr>
                <w:i/>
                <w:iCs/>
                <w:sz w:val="24"/>
                <w:szCs w:val="24"/>
              </w:rPr>
            </w:pPr>
            <w:r w:rsidRPr="009F720F">
              <w:rPr>
                <w:i/>
                <w:iCs/>
                <w:sz w:val="24"/>
                <w:szCs w:val="24"/>
              </w:rPr>
              <w:t>Имущественные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и (или) имеющим разрешение на строительство объекта недвижимости на указанном земельном участке, либо юридическое лицо, инвестирующее денежные средства или иное имущество в строительство объекта недвижимости</w:t>
            </w:r>
          </w:p>
        </w:tc>
      </w:tr>
      <w:tr w:rsidR="009F720F" w:rsidRPr="009F720F" w14:paraId="63214000" w14:textId="77777777" w:rsidTr="00B621E9">
        <w:trPr>
          <w:trHeight w:val="537"/>
        </w:trPr>
        <w:tc>
          <w:tcPr>
            <w:tcW w:w="9639" w:type="dxa"/>
            <w:shd w:val="clear" w:color="auto" w:fill="auto"/>
          </w:tcPr>
          <w:p w14:paraId="2F18BD41" w14:textId="77777777" w:rsidR="009F720F" w:rsidRPr="009F720F" w:rsidRDefault="009F720F" w:rsidP="00B621E9">
            <w:pPr>
              <w:adjustRightInd w:val="0"/>
              <w:jc w:val="both"/>
              <w:rPr>
                <w:i/>
                <w:iCs/>
                <w:sz w:val="24"/>
                <w:szCs w:val="24"/>
              </w:rPr>
            </w:pPr>
            <w:r w:rsidRPr="009F720F">
              <w:rPr>
                <w:i/>
                <w:iCs/>
                <w:sz w:val="24"/>
                <w:szCs w:val="24"/>
              </w:rPr>
              <w:t>Имущественные права из договоров, на основании которых осуществляется строительство (создание) объектов недвижимого имущества (в том числе на месте сносимых объектов недвижимости) на выделенном в установленном порядке для целей строительства (создания) указанного объекта недвижимости земельном участке, который (право аренды которого) составляет активы Фонда</w:t>
            </w:r>
          </w:p>
        </w:tc>
      </w:tr>
      <w:tr w:rsidR="009F720F" w:rsidRPr="009F720F" w14:paraId="7C6B509B" w14:textId="77777777" w:rsidTr="00B621E9">
        <w:trPr>
          <w:trHeight w:val="537"/>
        </w:trPr>
        <w:tc>
          <w:tcPr>
            <w:tcW w:w="9639" w:type="dxa"/>
            <w:shd w:val="clear" w:color="auto" w:fill="auto"/>
          </w:tcPr>
          <w:p w14:paraId="0DA13498" w14:textId="77777777" w:rsidR="009F720F" w:rsidRPr="009F720F" w:rsidRDefault="009F720F" w:rsidP="00B621E9">
            <w:pPr>
              <w:adjustRightInd w:val="0"/>
              <w:jc w:val="both"/>
              <w:rPr>
                <w:i/>
                <w:iCs/>
                <w:sz w:val="24"/>
                <w:szCs w:val="24"/>
              </w:rPr>
            </w:pPr>
            <w:r w:rsidRPr="009F720F">
              <w:rPr>
                <w:i/>
                <w:iCs/>
                <w:sz w:val="24"/>
                <w:szCs w:val="24"/>
              </w:rPr>
              <w:t>Имущественные права из договоров, на основании которых осуществляется реконструкция объектов недвижимости, составляющих активы Фонда</w:t>
            </w:r>
          </w:p>
        </w:tc>
      </w:tr>
      <w:tr w:rsidR="009F720F" w:rsidRPr="009F720F" w14:paraId="70238D56" w14:textId="77777777" w:rsidTr="00B621E9">
        <w:trPr>
          <w:trHeight w:val="266"/>
        </w:trPr>
        <w:tc>
          <w:tcPr>
            <w:tcW w:w="9639" w:type="dxa"/>
            <w:shd w:val="clear" w:color="auto" w:fill="auto"/>
          </w:tcPr>
          <w:p w14:paraId="3C003CA6" w14:textId="77777777" w:rsidR="009F720F" w:rsidRPr="009F720F" w:rsidRDefault="009F720F" w:rsidP="00B621E9">
            <w:pPr>
              <w:adjustRightInd w:val="0"/>
              <w:jc w:val="both"/>
              <w:rPr>
                <w:i/>
                <w:iCs/>
                <w:sz w:val="24"/>
                <w:szCs w:val="24"/>
              </w:rPr>
            </w:pPr>
            <w:r w:rsidRPr="009F720F">
              <w:rPr>
                <w:i/>
                <w:iCs/>
                <w:sz w:val="24"/>
                <w:szCs w:val="24"/>
              </w:rPr>
              <w:t>Проектная документация для строительства или реконструкции объекта недвижимости</w:t>
            </w:r>
          </w:p>
        </w:tc>
      </w:tr>
      <w:tr w:rsidR="009F720F" w:rsidRPr="009F720F" w14:paraId="44C4E694" w14:textId="77777777" w:rsidTr="00B621E9">
        <w:tc>
          <w:tcPr>
            <w:tcW w:w="9639" w:type="dxa"/>
            <w:shd w:val="clear" w:color="auto" w:fill="auto"/>
          </w:tcPr>
          <w:p w14:paraId="1EF1FEB3" w14:textId="77777777" w:rsidR="009F720F" w:rsidRPr="009F720F" w:rsidRDefault="009F720F" w:rsidP="00B621E9">
            <w:pPr>
              <w:adjustRightInd w:val="0"/>
              <w:jc w:val="both"/>
              <w:rPr>
                <w:i/>
                <w:iCs/>
                <w:sz w:val="24"/>
                <w:szCs w:val="24"/>
              </w:rPr>
            </w:pPr>
            <w:r w:rsidRPr="009F720F">
              <w:rPr>
                <w:i/>
                <w:iCs/>
                <w:sz w:val="24"/>
                <w:szCs w:val="24"/>
              </w:rPr>
              <w:t>Инженерные сооружения и сети (включая линейные объекты), а также объектами инженерной инфраструктуры, обеспечивающими функционирование, эксплуатацию и коммунальное обеспечение объектов недвижимости, а также инженерными системами и оборудованием, обеспечивающим функционирование и эксплуатацию объектов капитального строительства</w:t>
            </w:r>
          </w:p>
        </w:tc>
      </w:tr>
      <w:tr w:rsidR="009F720F" w:rsidRPr="009F720F" w14:paraId="204B4D1D" w14:textId="77777777" w:rsidTr="00B621E9">
        <w:tc>
          <w:tcPr>
            <w:tcW w:w="9639" w:type="dxa"/>
            <w:shd w:val="clear" w:color="auto" w:fill="auto"/>
          </w:tcPr>
          <w:p w14:paraId="50CE9587" w14:textId="77777777" w:rsidR="009F720F" w:rsidRPr="009F720F" w:rsidRDefault="009F720F" w:rsidP="00B621E9">
            <w:pPr>
              <w:adjustRightInd w:val="0"/>
              <w:jc w:val="both"/>
              <w:rPr>
                <w:i/>
                <w:iCs/>
                <w:sz w:val="24"/>
                <w:szCs w:val="24"/>
              </w:rPr>
            </w:pPr>
            <w:r w:rsidRPr="009F720F">
              <w:rPr>
                <w:i/>
                <w:iCs/>
                <w:sz w:val="24"/>
                <w:szCs w:val="24"/>
              </w:rPr>
              <w:t>Простые векселя, если ПИФ - векселедержатель (только при отсутствии иных способов оценки)</w:t>
            </w:r>
          </w:p>
        </w:tc>
      </w:tr>
      <w:tr w:rsidR="009F720F" w:rsidRPr="009F720F" w14:paraId="5E8BEF6C" w14:textId="77777777" w:rsidTr="00B621E9">
        <w:tc>
          <w:tcPr>
            <w:tcW w:w="9639" w:type="dxa"/>
            <w:shd w:val="clear" w:color="auto" w:fill="auto"/>
          </w:tcPr>
          <w:p w14:paraId="03DA08B0" w14:textId="77777777" w:rsidR="009F720F" w:rsidRPr="009F720F" w:rsidRDefault="009F720F" w:rsidP="00B621E9">
            <w:pPr>
              <w:adjustRightInd w:val="0"/>
              <w:jc w:val="both"/>
              <w:rPr>
                <w:i/>
                <w:iCs/>
                <w:sz w:val="24"/>
                <w:szCs w:val="24"/>
              </w:rPr>
            </w:pPr>
            <w:r w:rsidRPr="009F720F">
              <w:rPr>
                <w:i/>
                <w:iCs/>
                <w:sz w:val="24"/>
                <w:szCs w:val="24"/>
              </w:rPr>
              <w:t xml:space="preserve">Дебиторская задолженность, в случае наличия признаков обесценения и невозможности применения иных методов определения справедливой стоимости </w:t>
            </w:r>
          </w:p>
        </w:tc>
      </w:tr>
      <w:tr w:rsidR="009F720F" w:rsidRPr="009F720F" w14:paraId="246E0699" w14:textId="77777777" w:rsidTr="00B621E9">
        <w:tc>
          <w:tcPr>
            <w:tcW w:w="9639" w:type="dxa"/>
            <w:shd w:val="clear" w:color="auto" w:fill="auto"/>
          </w:tcPr>
          <w:p w14:paraId="396CF7DF" w14:textId="77777777" w:rsidR="009F720F" w:rsidRPr="009F720F" w:rsidRDefault="009F720F" w:rsidP="00B621E9">
            <w:pPr>
              <w:adjustRightInd w:val="0"/>
              <w:jc w:val="both"/>
              <w:rPr>
                <w:i/>
                <w:iCs/>
                <w:sz w:val="24"/>
                <w:szCs w:val="24"/>
              </w:rPr>
            </w:pPr>
            <w:r w:rsidRPr="009F720F">
              <w:rPr>
                <w:i/>
                <w:iCs/>
                <w:sz w:val="24"/>
                <w:szCs w:val="24"/>
              </w:rPr>
              <w:t>Исключительное право на товарный знак</w:t>
            </w:r>
          </w:p>
        </w:tc>
      </w:tr>
      <w:tr w:rsidR="009F720F" w:rsidRPr="009F720F" w14:paraId="107D9B33" w14:textId="77777777" w:rsidTr="00B621E9">
        <w:tc>
          <w:tcPr>
            <w:tcW w:w="9639" w:type="dxa"/>
            <w:shd w:val="clear" w:color="auto" w:fill="auto"/>
          </w:tcPr>
          <w:p w14:paraId="2BFFD43B" w14:textId="77777777" w:rsidR="009F720F" w:rsidRPr="009F720F" w:rsidRDefault="009F720F" w:rsidP="00B621E9">
            <w:pPr>
              <w:adjustRightInd w:val="0"/>
              <w:jc w:val="both"/>
              <w:rPr>
                <w:i/>
                <w:iCs/>
                <w:sz w:val="24"/>
                <w:szCs w:val="24"/>
              </w:rPr>
            </w:pPr>
            <w:r w:rsidRPr="009F720F">
              <w:rPr>
                <w:i/>
                <w:iCs/>
                <w:sz w:val="24"/>
                <w:szCs w:val="24"/>
              </w:rPr>
              <w:t>Исключительное право и/или право авторства на изобретение, полезную модель, промышленный образец (патент)</w:t>
            </w:r>
          </w:p>
        </w:tc>
      </w:tr>
      <w:tr w:rsidR="009F720F" w:rsidRPr="009F720F" w14:paraId="4CDE9CE2" w14:textId="77777777" w:rsidTr="00B621E9">
        <w:trPr>
          <w:trHeight w:val="469"/>
        </w:trPr>
        <w:tc>
          <w:tcPr>
            <w:tcW w:w="9639" w:type="dxa"/>
            <w:shd w:val="clear" w:color="auto" w:fill="auto"/>
          </w:tcPr>
          <w:p w14:paraId="3DB7BD1B" w14:textId="77777777" w:rsidR="009F720F" w:rsidRPr="009F720F" w:rsidRDefault="009F720F" w:rsidP="00B621E9">
            <w:pPr>
              <w:spacing w:line="252" w:lineRule="auto"/>
              <w:jc w:val="both"/>
              <w:rPr>
                <w:i/>
                <w:iCs/>
                <w:color w:val="000000"/>
                <w:sz w:val="24"/>
                <w:szCs w:val="24"/>
              </w:rPr>
            </w:pPr>
            <w:r w:rsidRPr="009F720F">
              <w:rPr>
                <w:i/>
                <w:iCs/>
                <w:sz w:val="24"/>
                <w:szCs w:val="24"/>
              </w:rPr>
              <w:t>Права использования результатов интеллектуальной деятельности (коммерческие обозначения, секреты производства (ноу-хау))</w:t>
            </w:r>
          </w:p>
        </w:tc>
      </w:tr>
      <w:tr w:rsidR="009F720F" w:rsidRPr="009F720F" w14:paraId="03FFB271" w14:textId="77777777" w:rsidTr="00B621E9">
        <w:trPr>
          <w:trHeight w:val="279"/>
        </w:trPr>
        <w:tc>
          <w:tcPr>
            <w:tcW w:w="9639" w:type="dxa"/>
            <w:shd w:val="clear" w:color="auto" w:fill="auto"/>
          </w:tcPr>
          <w:p w14:paraId="13356F68" w14:textId="77777777" w:rsidR="009F720F" w:rsidRPr="009F720F" w:rsidRDefault="009F720F" w:rsidP="00B621E9">
            <w:pPr>
              <w:spacing w:line="252" w:lineRule="auto"/>
              <w:jc w:val="both"/>
              <w:rPr>
                <w:i/>
                <w:iCs/>
                <w:sz w:val="24"/>
                <w:szCs w:val="24"/>
              </w:rPr>
            </w:pPr>
            <w:r w:rsidRPr="009F720F">
              <w:rPr>
                <w:i/>
                <w:iCs/>
                <w:color w:val="000000"/>
                <w:sz w:val="24"/>
                <w:szCs w:val="24"/>
              </w:rPr>
              <w:t>Объекты движимого имущества</w:t>
            </w:r>
          </w:p>
        </w:tc>
      </w:tr>
      <w:tr w:rsidR="009F720F" w:rsidRPr="009F720F" w14:paraId="108B6655" w14:textId="77777777" w:rsidTr="00B621E9">
        <w:trPr>
          <w:trHeight w:val="448"/>
        </w:trPr>
        <w:tc>
          <w:tcPr>
            <w:tcW w:w="9639" w:type="dxa"/>
            <w:shd w:val="clear" w:color="auto" w:fill="auto"/>
          </w:tcPr>
          <w:p w14:paraId="036D3B5F" w14:textId="77777777" w:rsidR="009F720F" w:rsidRPr="009F720F" w:rsidRDefault="009F720F" w:rsidP="00B621E9">
            <w:pPr>
              <w:spacing w:line="252" w:lineRule="auto"/>
              <w:jc w:val="both"/>
              <w:rPr>
                <w:i/>
                <w:iCs/>
                <w:sz w:val="24"/>
                <w:szCs w:val="24"/>
              </w:rPr>
            </w:pPr>
            <w:r w:rsidRPr="009F720F">
              <w:rPr>
                <w:i/>
                <w:iCs/>
                <w:sz w:val="24"/>
                <w:szCs w:val="24"/>
              </w:rPr>
              <w:t>Неквалифицированные иностранные финансовые инструменты (НИФИ) при отсутствии иных способов оценки</w:t>
            </w:r>
          </w:p>
        </w:tc>
      </w:tr>
      <w:tr w:rsidR="009F720F" w:rsidRPr="009F720F" w14:paraId="3F1A73CE" w14:textId="77777777" w:rsidTr="00B621E9">
        <w:trPr>
          <w:trHeight w:val="302"/>
        </w:trPr>
        <w:tc>
          <w:tcPr>
            <w:tcW w:w="9639" w:type="dxa"/>
            <w:shd w:val="clear" w:color="auto" w:fill="auto"/>
          </w:tcPr>
          <w:p w14:paraId="4EE194E8" w14:textId="77777777" w:rsidR="009F720F" w:rsidRPr="009F720F" w:rsidRDefault="009F720F" w:rsidP="00B621E9">
            <w:pPr>
              <w:adjustRightInd w:val="0"/>
              <w:jc w:val="both"/>
              <w:rPr>
                <w:i/>
                <w:iCs/>
                <w:sz w:val="24"/>
                <w:szCs w:val="24"/>
              </w:rPr>
            </w:pPr>
            <w:r w:rsidRPr="009F720F">
              <w:rPr>
                <w:i/>
                <w:iCs/>
                <w:sz w:val="24"/>
                <w:szCs w:val="24"/>
              </w:rPr>
              <w:t>Права аренды недвижимого имущества и на иные активы в форме права пользования</w:t>
            </w:r>
          </w:p>
        </w:tc>
      </w:tr>
    </w:tbl>
    <w:p w14:paraId="74D97269" w14:textId="77777777" w:rsidR="009F720F" w:rsidRPr="009F720F" w:rsidRDefault="009F720F" w:rsidP="009F720F">
      <w:pPr>
        <w:ind w:firstLine="567"/>
        <w:jc w:val="both"/>
        <w:rPr>
          <w:sz w:val="24"/>
          <w:szCs w:val="24"/>
        </w:rPr>
      </w:pPr>
    </w:p>
    <w:p w14:paraId="55071869" w14:textId="77777777" w:rsidR="009F720F" w:rsidRPr="009F720F" w:rsidRDefault="009F720F" w:rsidP="009F720F">
      <w:pPr>
        <w:ind w:firstLine="567"/>
        <w:jc w:val="both"/>
        <w:rPr>
          <w:sz w:val="24"/>
          <w:szCs w:val="24"/>
        </w:rPr>
      </w:pPr>
      <w:r w:rsidRPr="009F720F">
        <w:rPr>
          <w:sz w:val="24"/>
          <w:szCs w:val="24"/>
          <w:u w:val="single"/>
        </w:rPr>
        <w:t>В Решении инвестиционного комитета фонда «Каменный цветок», по одобрению рассматриваемой сделки, указано следующее:</w:t>
      </w:r>
    </w:p>
    <w:p w14:paraId="0C404E23" w14:textId="77777777" w:rsidR="009F720F" w:rsidRPr="009F720F" w:rsidRDefault="009F720F" w:rsidP="009F720F">
      <w:pPr>
        <w:ind w:left="578" w:right="1627" w:hanging="10"/>
        <w:jc w:val="both"/>
        <w:rPr>
          <w:i/>
          <w:iCs/>
          <w:sz w:val="24"/>
          <w:szCs w:val="24"/>
        </w:rPr>
      </w:pPr>
      <w:r w:rsidRPr="009F720F">
        <w:rPr>
          <w:i/>
          <w:iCs/>
          <w:sz w:val="24"/>
          <w:szCs w:val="24"/>
        </w:rPr>
        <w:t>По вопросу повестки дня принято решение:</w:t>
      </w:r>
    </w:p>
    <w:p w14:paraId="1A024DF6" w14:textId="77777777" w:rsidR="009F720F" w:rsidRPr="009F720F" w:rsidRDefault="009F720F" w:rsidP="009F720F">
      <w:pPr>
        <w:ind w:left="-1" w:right="244" w:firstLine="576"/>
        <w:jc w:val="both"/>
        <w:rPr>
          <w:i/>
          <w:iCs/>
          <w:sz w:val="24"/>
          <w:szCs w:val="24"/>
        </w:rPr>
      </w:pPr>
      <w:r w:rsidRPr="009F720F">
        <w:rPr>
          <w:i/>
          <w:iCs/>
          <w:sz w:val="24"/>
          <w:szCs w:val="24"/>
        </w:rPr>
        <w:t>Обществу с ограниченной ответственностью Управляющая Компания «Клумба», действующему в качестве доверительного управляющего Комбинированным закрытым паевым инвестиционным фондом «Каменный цветок»: …</w:t>
      </w:r>
    </w:p>
    <w:p w14:paraId="6575A783" w14:textId="77777777" w:rsidR="009F720F" w:rsidRPr="009F720F" w:rsidRDefault="009F720F" w:rsidP="009F720F">
      <w:pPr>
        <w:ind w:left="-1" w:right="244" w:firstLine="576"/>
        <w:jc w:val="both"/>
        <w:rPr>
          <w:i/>
          <w:iCs/>
          <w:sz w:val="24"/>
          <w:szCs w:val="24"/>
        </w:rPr>
      </w:pPr>
      <w:r w:rsidRPr="009F720F">
        <w:rPr>
          <w:i/>
          <w:iCs/>
          <w:sz w:val="24"/>
          <w:szCs w:val="24"/>
        </w:rPr>
        <w:t>Обществу с ограниченной ответственностью Управляющая Компания «Клумба», действующему в качестве доверительного управляющего паевым инвестиционным фондом «Каменный цветок»:</w:t>
      </w:r>
    </w:p>
    <w:p w14:paraId="6DA841ED" w14:textId="77777777" w:rsidR="009F720F" w:rsidRPr="009F720F" w:rsidRDefault="009F720F" w:rsidP="009F720F">
      <w:pPr>
        <w:ind w:right="244" w:firstLine="284"/>
        <w:jc w:val="both"/>
        <w:rPr>
          <w:i/>
          <w:iCs/>
          <w:sz w:val="24"/>
          <w:szCs w:val="24"/>
        </w:rPr>
      </w:pPr>
      <w:r w:rsidRPr="009F720F">
        <w:rPr>
          <w:i/>
          <w:iCs/>
          <w:sz w:val="24"/>
          <w:szCs w:val="24"/>
        </w:rPr>
        <w:t>Заключить с Обществом с ограниченной ответственностью «</w:t>
      </w:r>
      <w:proofErr w:type="spellStart"/>
      <w:r w:rsidRPr="009F720F">
        <w:rPr>
          <w:i/>
          <w:iCs/>
          <w:sz w:val="24"/>
          <w:szCs w:val="24"/>
        </w:rPr>
        <w:t>Офрис</w:t>
      </w:r>
      <w:proofErr w:type="spellEnd"/>
      <w:r w:rsidRPr="009F720F">
        <w:rPr>
          <w:i/>
          <w:iCs/>
          <w:sz w:val="24"/>
          <w:szCs w:val="24"/>
        </w:rPr>
        <w:t xml:space="preserve">» (ИНН ____) договор купли-продажи объекта недвижимости – офисного Здания класса «Б-» с кадастровым номером: __:__:_____:__, расположенного по адресу ____ , далее </w:t>
      </w:r>
      <w:r w:rsidRPr="009F720F">
        <w:rPr>
          <w:i/>
          <w:iCs/>
          <w:sz w:val="24"/>
          <w:szCs w:val="24"/>
        </w:rPr>
        <w:lastRenderedPageBreak/>
        <w:t>именуемое Здание. Общая стоимость Здания в договоре купли-продажи должна быть не менее 50 900 000 (пятьдесят миллионов девятьсот тысяч) рублей, оплата цены Здания производится Покупателем Продавцу в течение 1 года с момента подписания договора равными платежами ежеквартально не позднее 05 числа месяца, следующего за истекшим кварталом.</w:t>
      </w:r>
    </w:p>
    <w:p w14:paraId="6AF60C2B" w14:textId="77777777" w:rsidR="009F720F" w:rsidRPr="009F720F" w:rsidRDefault="009F720F" w:rsidP="009F720F">
      <w:pPr>
        <w:ind w:right="244" w:firstLine="284"/>
        <w:jc w:val="both"/>
        <w:rPr>
          <w:i/>
          <w:iCs/>
          <w:sz w:val="24"/>
          <w:szCs w:val="24"/>
        </w:rPr>
      </w:pPr>
    </w:p>
    <w:p w14:paraId="7C3DBD30" w14:textId="77777777" w:rsidR="009F720F" w:rsidRPr="009F720F" w:rsidRDefault="009F720F" w:rsidP="009F720F">
      <w:pPr>
        <w:ind w:firstLine="567"/>
        <w:jc w:val="both"/>
        <w:rPr>
          <w:sz w:val="24"/>
          <w:szCs w:val="24"/>
        </w:rPr>
      </w:pPr>
      <w:r w:rsidRPr="009F720F">
        <w:rPr>
          <w:sz w:val="24"/>
          <w:szCs w:val="24"/>
        </w:rPr>
        <w:t>Ключевая ставка Банка России в предшествующие 6 месяцев находилась в диапазоне 14,50%–16,00%</w:t>
      </w:r>
    </w:p>
    <w:p w14:paraId="678FC61B" w14:textId="77777777" w:rsidR="009F720F" w:rsidRPr="009F720F" w:rsidRDefault="009F720F" w:rsidP="009F720F">
      <w:pPr>
        <w:ind w:firstLine="567"/>
        <w:jc w:val="both"/>
        <w:rPr>
          <w:b/>
          <w:sz w:val="24"/>
          <w:szCs w:val="24"/>
        </w:rPr>
      </w:pPr>
      <w:r w:rsidRPr="009F720F">
        <w:rPr>
          <w:b/>
          <w:sz w:val="24"/>
          <w:szCs w:val="24"/>
        </w:rPr>
        <w:t>Ответьте на вопросы:</w:t>
      </w:r>
    </w:p>
    <w:p w14:paraId="11AFFAC3" w14:textId="77777777" w:rsidR="009F720F" w:rsidRPr="009F720F" w:rsidRDefault="009F720F" w:rsidP="009F720F">
      <w:pPr>
        <w:ind w:firstLine="567"/>
        <w:jc w:val="both"/>
        <w:rPr>
          <w:sz w:val="24"/>
          <w:szCs w:val="24"/>
        </w:rPr>
      </w:pPr>
      <w:r w:rsidRPr="009F720F">
        <w:rPr>
          <w:sz w:val="24"/>
          <w:szCs w:val="24"/>
        </w:rPr>
        <w:t>1. Должен ли специализированный депозитарий осуществить контрольные действия в отношении проекта договора купли-продажи при согласовании сделки?</w:t>
      </w:r>
    </w:p>
    <w:p w14:paraId="2733D578" w14:textId="77777777" w:rsidR="009F720F" w:rsidRPr="009F720F" w:rsidRDefault="009F720F" w:rsidP="009F720F">
      <w:pPr>
        <w:ind w:firstLine="567"/>
        <w:jc w:val="both"/>
        <w:rPr>
          <w:sz w:val="24"/>
          <w:szCs w:val="24"/>
        </w:rPr>
      </w:pPr>
      <w:r w:rsidRPr="009F720F">
        <w:rPr>
          <w:sz w:val="24"/>
          <w:szCs w:val="24"/>
        </w:rPr>
        <w:t>2. Было ли решение о применении для определения базовой цены продажи действующей оценки здания, проведенной при плановой оценке за 7 месяцев до даты планируемой сделки (получения согласия специализированного депозитария), обоснованным?</w:t>
      </w:r>
    </w:p>
    <w:p w14:paraId="0A913324" w14:textId="77777777" w:rsidR="009F720F" w:rsidRPr="009F720F" w:rsidRDefault="009F720F" w:rsidP="009F720F">
      <w:pPr>
        <w:ind w:firstLine="567"/>
        <w:jc w:val="both"/>
        <w:rPr>
          <w:sz w:val="24"/>
          <w:szCs w:val="24"/>
        </w:rPr>
      </w:pPr>
      <w:r w:rsidRPr="009F720F">
        <w:rPr>
          <w:sz w:val="24"/>
          <w:szCs w:val="24"/>
        </w:rPr>
        <w:t>3. Требуется ли получение согласия специализированного депозитария на прекращение договора аренды земельного участка.</w:t>
      </w:r>
    </w:p>
    <w:p w14:paraId="7F6397AF" w14:textId="77777777" w:rsidR="009F720F" w:rsidRPr="009F720F" w:rsidRDefault="009F720F" w:rsidP="009F720F">
      <w:pPr>
        <w:ind w:firstLine="567"/>
        <w:jc w:val="both"/>
        <w:rPr>
          <w:sz w:val="24"/>
          <w:szCs w:val="24"/>
        </w:rPr>
      </w:pPr>
      <w:r w:rsidRPr="009F720F">
        <w:rPr>
          <w:sz w:val="24"/>
          <w:szCs w:val="24"/>
        </w:rPr>
        <w:t>4. Есть ли необходимость проведения нового заседания инвестиционного комитета фонда о рассмотрении этой сделки на предмет ее одобрения?</w:t>
      </w:r>
    </w:p>
    <w:p w14:paraId="2ABF09D7" w14:textId="77777777" w:rsidR="009F720F" w:rsidRPr="009F720F" w:rsidRDefault="009F720F" w:rsidP="009F720F">
      <w:pPr>
        <w:ind w:firstLine="567"/>
        <w:jc w:val="both"/>
        <w:rPr>
          <w:sz w:val="24"/>
          <w:szCs w:val="24"/>
        </w:rPr>
      </w:pPr>
      <w:r w:rsidRPr="009F720F">
        <w:rPr>
          <w:sz w:val="24"/>
          <w:szCs w:val="24"/>
        </w:rPr>
        <w:t>5. Обязательно ли направление специализированным депозитарием сообщения о выявлении нарушения (несоответствия) в Банк России при первичном выявлении нарушения срока действия оценки, приложенной к запросу согласия на сделку?</w:t>
      </w:r>
    </w:p>
    <w:p w14:paraId="7DE93AEB" w14:textId="77777777" w:rsidR="009F720F" w:rsidRPr="009F720F" w:rsidRDefault="009F720F" w:rsidP="009F720F">
      <w:pPr>
        <w:ind w:left="567"/>
        <w:jc w:val="both"/>
        <w:rPr>
          <w:b/>
          <w:sz w:val="24"/>
          <w:szCs w:val="24"/>
        </w:rPr>
      </w:pPr>
    </w:p>
    <w:p w14:paraId="778643F3" w14:textId="77777777" w:rsidR="009F720F" w:rsidRPr="009F720F" w:rsidRDefault="009F720F" w:rsidP="009F720F">
      <w:pPr>
        <w:ind w:left="567"/>
        <w:jc w:val="both"/>
        <w:rPr>
          <w:b/>
          <w:sz w:val="24"/>
          <w:szCs w:val="24"/>
        </w:rPr>
      </w:pPr>
      <w:r w:rsidRPr="009F720F">
        <w:rPr>
          <w:b/>
          <w:sz w:val="24"/>
          <w:szCs w:val="24"/>
        </w:rPr>
        <w:t>Модельные ответы.</w:t>
      </w:r>
    </w:p>
    <w:p w14:paraId="74E9C7C5" w14:textId="77777777" w:rsidR="009F720F" w:rsidRPr="009F720F" w:rsidRDefault="009F720F" w:rsidP="009F720F">
      <w:pPr>
        <w:ind w:left="567"/>
        <w:jc w:val="both"/>
        <w:rPr>
          <w:rFonts w:eastAsia="Calibri"/>
          <w:b/>
          <w:sz w:val="24"/>
          <w:szCs w:val="24"/>
        </w:rPr>
      </w:pPr>
    </w:p>
    <w:p w14:paraId="47A1D291" w14:textId="77777777" w:rsidR="009F720F" w:rsidRPr="009F720F" w:rsidRDefault="009F720F" w:rsidP="009F720F">
      <w:pPr>
        <w:ind w:left="567"/>
        <w:jc w:val="both"/>
        <w:rPr>
          <w:rFonts w:eastAsia="Calibri"/>
          <w:b/>
          <w:sz w:val="24"/>
          <w:szCs w:val="24"/>
        </w:rPr>
      </w:pPr>
      <w:r w:rsidRPr="009F720F">
        <w:rPr>
          <w:rFonts w:eastAsia="Calibri"/>
          <w:b/>
          <w:sz w:val="24"/>
          <w:szCs w:val="24"/>
        </w:rPr>
        <w:t>Ответ к вопросу 1.</w:t>
      </w:r>
    </w:p>
    <w:p w14:paraId="2617E436" w14:textId="77777777" w:rsidR="009F720F" w:rsidRPr="009F720F" w:rsidRDefault="009F720F" w:rsidP="009F720F">
      <w:pPr>
        <w:ind w:left="567"/>
        <w:jc w:val="both"/>
        <w:rPr>
          <w:rFonts w:eastAsia="Calibri"/>
          <w:b/>
          <w:sz w:val="24"/>
          <w:szCs w:val="24"/>
        </w:rPr>
      </w:pPr>
      <w:r w:rsidRPr="009F720F">
        <w:rPr>
          <w:rFonts w:eastAsia="Calibri"/>
          <w:b/>
          <w:sz w:val="24"/>
          <w:szCs w:val="24"/>
        </w:rPr>
        <w:t>Да.</w:t>
      </w:r>
    </w:p>
    <w:p w14:paraId="7D9AB5CB" w14:textId="77777777" w:rsidR="009F720F" w:rsidRPr="009F720F" w:rsidRDefault="009F720F" w:rsidP="009F720F">
      <w:pPr>
        <w:pStyle w:val="aa"/>
        <w:ind w:left="142" w:firstLine="425"/>
        <w:jc w:val="both"/>
        <w:rPr>
          <w:iCs/>
          <w:sz w:val="24"/>
          <w:szCs w:val="24"/>
        </w:rPr>
      </w:pPr>
      <w:r w:rsidRPr="009F720F">
        <w:rPr>
          <w:iCs/>
          <w:sz w:val="24"/>
          <w:szCs w:val="24"/>
        </w:rPr>
        <w:t>При выдаче согласия на сделку, специализированный депозитарий должен провести проверку документов на полноту и достоверности сведений о контрагенте и основных условиях планируемой сделки. В том числе, но не ограничиваясь:</w:t>
      </w:r>
    </w:p>
    <w:p w14:paraId="333D2635" w14:textId="77777777" w:rsidR="009F720F" w:rsidRPr="009F720F" w:rsidRDefault="009F720F" w:rsidP="009F720F">
      <w:pPr>
        <w:pStyle w:val="aa"/>
        <w:numPr>
          <w:ilvl w:val="0"/>
          <w:numId w:val="358"/>
        </w:numPr>
        <w:autoSpaceDE/>
        <w:autoSpaceDN/>
        <w:ind w:left="1134" w:hanging="567"/>
        <w:contextualSpacing/>
        <w:jc w:val="both"/>
        <w:rPr>
          <w:iCs/>
          <w:sz w:val="24"/>
          <w:szCs w:val="24"/>
        </w:rPr>
      </w:pPr>
      <w:r w:rsidRPr="009F720F">
        <w:rPr>
          <w:iCs/>
          <w:sz w:val="24"/>
          <w:szCs w:val="24"/>
        </w:rPr>
        <w:t>проверку наличия имущества в составе активов фонда, а также обременений (ограничений) в отношении имущества, корректности и полноты указания реквизитов имущества, являющегося предметом сделки;</w:t>
      </w:r>
    </w:p>
    <w:p w14:paraId="4BEF83AA" w14:textId="77777777" w:rsidR="009F720F" w:rsidRPr="009F720F" w:rsidRDefault="009F720F" w:rsidP="009F720F">
      <w:pPr>
        <w:pStyle w:val="aa"/>
        <w:numPr>
          <w:ilvl w:val="0"/>
          <w:numId w:val="358"/>
        </w:numPr>
        <w:autoSpaceDE/>
        <w:autoSpaceDN/>
        <w:ind w:left="1134" w:hanging="567"/>
        <w:contextualSpacing/>
        <w:jc w:val="both"/>
        <w:rPr>
          <w:iCs/>
          <w:sz w:val="24"/>
          <w:szCs w:val="24"/>
        </w:rPr>
      </w:pPr>
      <w:r w:rsidRPr="009F720F">
        <w:rPr>
          <w:iCs/>
          <w:sz w:val="24"/>
          <w:szCs w:val="24"/>
        </w:rPr>
        <w:t>отклонение цены сделки от рыночного уровня;</w:t>
      </w:r>
    </w:p>
    <w:p w14:paraId="3E9AE461" w14:textId="77777777" w:rsidR="009F720F" w:rsidRPr="009F720F" w:rsidRDefault="009F720F" w:rsidP="009F720F">
      <w:pPr>
        <w:pStyle w:val="aa"/>
        <w:numPr>
          <w:ilvl w:val="0"/>
          <w:numId w:val="358"/>
        </w:numPr>
        <w:autoSpaceDE/>
        <w:autoSpaceDN/>
        <w:ind w:left="1134" w:hanging="567"/>
        <w:contextualSpacing/>
        <w:jc w:val="both"/>
        <w:rPr>
          <w:iCs/>
          <w:sz w:val="24"/>
          <w:szCs w:val="24"/>
        </w:rPr>
      </w:pPr>
      <w:r w:rsidRPr="009F720F">
        <w:rPr>
          <w:iCs/>
          <w:sz w:val="24"/>
          <w:szCs w:val="24"/>
        </w:rPr>
        <w:t>контроль условий сделки в части соответствия требованиям Федерального закона «Об инвестиционных фондах». В частности, положений статей 40 и 41. (пункт 7 статьи 41.: «Уплата неустойки и возмещение убытков, возникших в результате неисполнения обязательств по договорам...»);</w:t>
      </w:r>
    </w:p>
    <w:p w14:paraId="57382BFD" w14:textId="77777777" w:rsidR="009F720F" w:rsidRPr="009F720F" w:rsidRDefault="009F720F" w:rsidP="009F720F">
      <w:pPr>
        <w:pStyle w:val="aa"/>
        <w:numPr>
          <w:ilvl w:val="0"/>
          <w:numId w:val="358"/>
        </w:numPr>
        <w:autoSpaceDE/>
        <w:autoSpaceDN/>
        <w:ind w:left="1134" w:hanging="567"/>
        <w:contextualSpacing/>
        <w:jc w:val="both"/>
        <w:rPr>
          <w:iCs/>
          <w:sz w:val="24"/>
          <w:szCs w:val="24"/>
        </w:rPr>
      </w:pPr>
      <w:r w:rsidRPr="009F720F">
        <w:rPr>
          <w:iCs/>
          <w:sz w:val="24"/>
          <w:szCs w:val="24"/>
        </w:rPr>
        <w:t>проверку контрагента на финансовую состоятельность;</w:t>
      </w:r>
    </w:p>
    <w:p w14:paraId="20FC5F14" w14:textId="77777777" w:rsidR="009F720F" w:rsidRPr="009F720F" w:rsidRDefault="009F720F" w:rsidP="009F720F">
      <w:pPr>
        <w:pStyle w:val="aa"/>
        <w:numPr>
          <w:ilvl w:val="0"/>
          <w:numId w:val="358"/>
        </w:numPr>
        <w:autoSpaceDE/>
        <w:autoSpaceDN/>
        <w:ind w:left="1134" w:hanging="567"/>
        <w:contextualSpacing/>
        <w:jc w:val="both"/>
        <w:rPr>
          <w:iCs/>
          <w:sz w:val="24"/>
          <w:szCs w:val="24"/>
        </w:rPr>
      </w:pPr>
      <w:r w:rsidRPr="009F720F">
        <w:rPr>
          <w:iCs/>
          <w:sz w:val="24"/>
          <w:szCs w:val="24"/>
        </w:rPr>
        <w:t>контроль условий сделки в части защиты интересов ЗПИФН от недобросовестности покупателя. В том числе указания на форму обеспечения обязательств контрагента;</w:t>
      </w:r>
    </w:p>
    <w:p w14:paraId="0CD857C3" w14:textId="77777777" w:rsidR="009F720F" w:rsidRPr="009F720F" w:rsidRDefault="009F720F" w:rsidP="009F720F">
      <w:pPr>
        <w:pStyle w:val="aa"/>
        <w:numPr>
          <w:ilvl w:val="0"/>
          <w:numId w:val="358"/>
        </w:numPr>
        <w:autoSpaceDE/>
        <w:autoSpaceDN/>
        <w:ind w:left="1134" w:hanging="567"/>
        <w:contextualSpacing/>
        <w:jc w:val="both"/>
        <w:rPr>
          <w:iCs/>
          <w:sz w:val="24"/>
          <w:szCs w:val="24"/>
        </w:rPr>
      </w:pPr>
      <w:r w:rsidRPr="009F720F">
        <w:rPr>
          <w:iCs/>
          <w:sz w:val="24"/>
          <w:szCs w:val="24"/>
        </w:rPr>
        <w:t>иные условия (обстоятельства) сделки, исполнение которых содержат в себе явные признаки нарушения прав и законных интересов владельцев инвестиционных паев.</w:t>
      </w:r>
    </w:p>
    <w:p w14:paraId="62AB90FB" w14:textId="77777777" w:rsidR="009F720F" w:rsidRPr="009F720F" w:rsidRDefault="009F720F" w:rsidP="009F720F">
      <w:pPr>
        <w:pStyle w:val="aa"/>
        <w:ind w:left="142" w:firstLine="425"/>
        <w:jc w:val="both"/>
        <w:rPr>
          <w:iCs/>
          <w:sz w:val="24"/>
          <w:szCs w:val="24"/>
        </w:rPr>
      </w:pPr>
      <w:r w:rsidRPr="009F720F">
        <w:rPr>
          <w:iCs/>
          <w:sz w:val="24"/>
          <w:szCs w:val="24"/>
        </w:rPr>
        <w:t>В соответствии с Базовым стандарт совершения специализированным депозитарием операций на финансовом рынке:</w:t>
      </w:r>
    </w:p>
    <w:p w14:paraId="6AE5CF6A" w14:textId="77777777" w:rsidR="009F720F" w:rsidRPr="009F720F" w:rsidRDefault="009F720F" w:rsidP="009F720F">
      <w:pPr>
        <w:pStyle w:val="aa"/>
        <w:ind w:left="567" w:firstLine="567"/>
        <w:jc w:val="both"/>
        <w:rPr>
          <w:iCs/>
          <w:sz w:val="24"/>
          <w:szCs w:val="24"/>
        </w:rPr>
      </w:pPr>
      <w:r w:rsidRPr="009F720F">
        <w:rPr>
          <w:iCs/>
          <w:sz w:val="24"/>
          <w:szCs w:val="24"/>
        </w:rPr>
        <w:t xml:space="preserve">2.1.1.1. В целях принятия решения о выдаче согласия (об отказе в выдаче согласия) на распоряжение имуществом (совершение сделки/сделок, за исключением сделок, совершаемых на организованных торгах, проводимых российской или иностранной биржей либо иным организатором торговли), в том числе списание денежных средств, специализированный депозитарий </w:t>
      </w:r>
      <w:r w:rsidRPr="009F720F">
        <w:rPr>
          <w:iCs/>
          <w:sz w:val="24"/>
          <w:szCs w:val="24"/>
          <w:u w:val="single"/>
        </w:rPr>
        <w:t xml:space="preserve">осуществляет проверку </w:t>
      </w:r>
      <w:r w:rsidRPr="009F720F">
        <w:rPr>
          <w:iCs/>
          <w:sz w:val="24"/>
          <w:szCs w:val="24"/>
          <w:u w:val="single"/>
        </w:rPr>
        <w:lastRenderedPageBreak/>
        <w:t>документов</w:t>
      </w:r>
      <w:r w:rsidRPr="009F720F">
        <w:rPr>
          <w:iCs/>
          <w:sz w:val="24"/>
          <w:szCs w:val="24"/>
        </w:rPr>
        <w:t xml:space="preserve"> до выдачи согласия на распоряжение имуществом в соответствии с подпунктами 2.1.1.1.1–2.1.1.1.3 настоящего пункта Базового стандарта.</w:t>
      </w:r>
    </w:p>
    <w:p w14:paraId="0D52F45F" w14:textId="77777777" w:rsidR="009F720F" w:rsidRPr="009F720F" w:rsidRDefault="009F720F" w:rsidP="009F720F">
      <w:pPr>
        <w:jc w:val="both"/>
        <w:rPr>
          <w:rFonts w:eastAsia="Calibri"/>
          <w:sz w:val="24"/>
          <w:szCs w:val="24"/>
        </w:rPr>
      </w:pPr>
    </w:p>
    <w:p w14:paraId="4275927D" w14:textId="77777777" w:rsidR="009F720F" w:rsidRPr="009F720F" w:rsidRDefault="009F720F" w:rsidP="009F720F">
      <w:pPr>
        <w:ind w:left="567"/>
        <w:jc w:val="both"/>
        <w:rPr>
          <w:rFonts w:eastAsia="Calibri"/>
          <w:b/>
          <w:sz w:val="24"/>
          <w:szCs w:val="24"/>
        </w:rPr>
      </w:pPr>
      <w:r w:rsidRPr="009F720F">
        <w:rPr>
          <w:rFonts w:eastAsia="Calibri"/>
          <w:b/>
          <w:sz w:val="24"/>
          <w:szCs w:val="24"/>
        </w:rPr>
        <w:t>Ответ к вопросу 2.</w:t>
      </w:r>
    </w:p>
    <w:p w14:paraId="3381A52B" w14:textId="77777777" w:rsidR="009F720F" w:rsidRPr="009F720F" w:rsidRDefault="009F720F" w:rsidP="009F720F">
      <w:pPr>
        <w:ind w:left="567"/>
        <w:jc w:val="both"/>
        <w:rPr>
          <w:rFonts w:eastAsia="Calibri"/>
          <w:b/>
          <w:sz w:val="24"/>
          <w:szCs w:val="24"/>
        </w:rPr>
      </w:pPr>
      <w:r w:rsidRPr="009F720F">
        <w:rPr>
          <w:rFonts w:eastAsia="Calibri"/>
          <w:b/>
          <w:sz w:val="24"/>
          <w:szCs w:val="24"/>
        </w:rPr>
        <w:t>Нет.</w:t>
      </w:r>
    </w:p>
    <w:p w14:paraId="0FAA41B5" w14:textId="77777777" w:rsidR="009F720F" w:rsidRPr="009F720F" w:rsidRDefault="009F720F" w:rsidP="009F720F">
      <w:pPr>
        <w:pStyle w:val="aa"/>
        <w:ind w:left="0" w:firstLine="567"/>
        <w:jc w:val="both"/>
        <w:rPr>
          <w:iCs/>
          <w:sz w:val="24"/>
          <w:szCs w:val="24"/>
        </w:rPr>
      </w:pPr>
      <w:r w:rsidRPr="009F720F">
        <w:rPr>
          <w:iCs/>
          <w:sz w:val="24"/>
          <w:szCs w:val="24"/>
        </w:rPr>
        <w:t>При проведении анализа обоснованности определения стоимости необходимо осуществить контроль срока действия представленной оценки для целей определения начальной цены сделки. Контроль соответствия на текущую дату оценщика требованиям Федерального закона «Об инвестиционных фондах», правилам доверительного управления фондом (ПДУ) и правилам определения стоимости чистых активов фонда.</w:t>
      </w:r>
    </w:p>
    <w:p w14:paraId="11A7837D" w14:textId="77777777" w:rsidR="009F720F" w:rsidRPr="009F720F" w:rsidRDefault="009F720F" w:rsidP="009F720F">
      <w:pPr>
        <w:pStyle w:val="aa"/>
        <w:ind w:left="0" w:firstLine="567"/>
        <w:jc w:val="both"/>
        <w:rPr>
          <w:iCs/>
          <w:sz w:val="24"/>
          <w:szCs w:val="24"/>
        </w:rPr>
      </w:pPr>
      <w:r w:rsidRPr="009F720F">
        <w:rPr>
          <w:iCs/>
          <w:sz w:val="24"/>
          <w:szCs w:val="24"/>
        </w:rPr>
        <w:t xml:space="preserve">В соответствии с ПДУ, на основании отчета оценщика с датой оценки стоимости не ранее одного года, определяется стоимость актива для расчета стоимости чистых активов. А в соответствии со статьей 12 Федерального закона «Об оценочной деятельности в Российской Федерации» величина рыночной или иной стоимости объекта оценки, определенная в отчете, является рекомендуемой для целей определения начальной цены совершения сделки </w:t>
      </w:r>
      <w:r w:rsidRPr="009F720F">
        <w:rPr>
          <w:iCs/>
          <w:sz w:val="24"/>
          <w:szCs w:val="24"/>
          <w:u w:val="single"/>
        </w:rPr>
        <w:t>в течение шести месяцев с даты составления отчета</w:t>
      </w:r>
      <w:r w:rsidRPr="009F720F">
        <w:rPr>
          <w:iCs/>
          <w:sz w:val="24"/>
          <w:szCs w:val="24"/>
        </w:rPr>
        <w:t>, применение отчета старше 6 месяцев не правомерно.</w:t>
      </w:r>
    </w:p>
    <w:p w14:paraId="626C17DE" w14:textId="77777777" w:rsidR="009F720F" w:rsidRPr="009F720F" w:rsidRDefault="009F720F" w:rsidP="009F720F">
      <w:pPr>
        <w:pStyle w:val="aa"/>
        <w:ind w:left="0" w:firstLine="567"/>
        <w:jc w:val="both"/>
        <w:rPr>
          <w:iCs/>
          <w:sz w:val="24"/>
          <w:szCs w:val="24"/>
        </w:rPr>
      </w:pPr>
      <w:r w:rsidRPr="009F720F">
        <w:rPr>
          <w:iCs/>
          <w:sz w:val="24"/>
          <w:szCs w:val="24"/>
        </w:rPr>
        <w:t>Итоговая величина рыночной или иной стоимости объекта оценки, указанная в отчете, составленном по основаниям и в порядке, которые предусмотрены Федеральным законом «Об оценочной деятельности в Российской Федерации», признается достоверной и рекомендуемой для целей совершения сделки с объектом оценки, если в порядке, установленном законодательством Российской Федерации, или в судебном порядке не установлено иное.</w:t>
      </w:r>
    </w:p>
    <w:p w14:paraId="67DC8819" w14:textId="77777777" w:rsidR="009F720F" w:rsidRPr="009F720F" w:rsidRDefault="009F720F" w:rsidP="009F720F">
      <w:pPr>
        <w:pStyle w:val="aa"/>
        <w:ind w:left="0" w:firstLine="567"/>
        <w:jc w:val="both"/>
        <w:rPr>
          <w:iCs/>
          <w:sz w:val="24"/>
          <w:szCs w:val="24"/>
        </w:rPr>
      </w:pPr>
      <w:r w:rsidRPr="009F720F">
        <w:rPr>
          <w:iCs/>
          <w:sz w:val="24"/>
          <w:szCs w:val="24"/>
        </w:rPr>
        <w:t xml:space="preserve">Итоговая величина рыночной или иной стоимости объекта оценки, определенная в отчете, за исключением кадастровой стоимости, </w:t>
      </w:r>
      <w:r w:rsidRPr="009F720F">
        <w:rPr>
          <w:iCs/>
          <w:sz w:val="24"/>
          <w:szCs w:val="24"/>
          <w:u w:val="single"/>
        </w:rPr>
        <w:t>является рекомендуемой для целей определения начальной цены предмета аукциона или конкурса, совершения сделки</w:t>
      </w:r>
      <w:r w:rsidRPr="009F720F">
        <w:rPr>
          <w:iCs/>
          <w:sz w:val="24"/>
          <w:szCs w:val="24"/>
        </w:rPr>
        <w:t xml:space="preserve"> </w:t>
      </w:r>
      <w:r w:rsidRPr="009F720F">
        <w:rPr>
          <w:iCs/>
          <w:sz w:val="24"/>
          <w:szCs w:val="24"/>
          <w:u w:val="single"/>
        </w:rPr>
        <w:t>в течение шести месяцев</w:t>
      </w:r>
      <w:r w:rsidRPr="009F720F">
        <w:rPr>
          <w:iCs/>
          <w:sz w:val="24"/>
          <w:szCs w:val="24"/>
        </w:rPr>
        <w:t xml:space="preserve"> с даты составления отчета, за исключением случаев, предусмотренных законодательством Российской Федерации.</w:t>
      </w:r>
    </w:p>
    <w:p w14:paraId="125E08DE" w14:textId="77777777" w:rsidR="009F720F" w:rsidRPr="009F720F" w:rsidRDefault="009F720F" w:rsidP="009F720F">
      <w:pPr>
        <w:jc w:val="both"/>
        <w:rPr>
          <w:rFonts w:eastAsia="Calibri"/>
          <w:sz w:val="24"/>
          <w:szCs w:val="24"/>
        </w:rPr>
      </w:pPr>
    </w:p>
    <w:p w14:paraId="3C86E1B3" w14:textId="77777777" w:rsidR="009F720F" w:rsidRPr="009F720F" w:rsidRDefault="009F720F" w:rsidP="009F720F">
      <w:pPr>
        <w:ind w:left="567"/>
        <w:jc w:val="both"/>
        <w:rPr>
          <w:rFonts w:eastAsia="Calibri"/>
          <w:b/>
          <w:sz w:val="24"/>
          <w:szCs w:val="24"/>
        </w:rPr>
      </w:pPr>
      <w:r w:rsidRPr="009F720F">
        <w:rPr>
          <w:rFonts w:eastAsia="Calibri"/>
          <w:b/>
          <w:sz w:val="24"/>
          <w:szCs w:val="24"/>
        </w:rPr>
        <w:t>Ответ к вопросу 3.</w:t>
      </w:r>
    </w:p>
    <w:p w14:paraId="1D8D5A95" w14:textId="77777777" w:rsidR="009F720F" w:rsidRPr="009F720F" w:rsidRDefault="009F720F" w:rsidP="009F720F">
      <w:pPr>
        <w:ind w:left="567"/>
        <w:jc w:val="both"/>
        <w:rPr>
          <w:rFonts w:eastAsia="Calibri"/>
          <w:b/>
          <w:sz w:val="24"/>
          <w:szCs w:val="24"/>
        </w:rPr>
      </w:pPr>
      <w:r w:rsidRPr="009F720F">
        <w:rPr>
          <w:rFonts w:eastAsia="Calibri"/>
          <w:b/>
          <w:sz w:val="24"/>
          <w:szCs w:val="24"/>
        </w:rPr>
        <w:t>Да.</w:t>
      </w:r>
    </w:p>
    <w:p w14:paraId="52D8D5B4" w14:textId="77777777" w:rsidR="009F720F" w:rsidRPr="009F720F" w:rsidRDefault="009F720F" w:rsidP="009F720F">
      <w:pPr>
        <w:pStyle w:val="aa"/>
        <w:ind w:left="0" w:firstLine="567"/>
        <w:jc w:val="both"/>
        <w:rPr>
          <w:iCs/>
          <w:sz w:val="24"/>
          <w:szCs w:val="24"/>
        </w:rPr>
      </w:pPr>
      <w:r w:rsidRPr="009F720F">
        <w:rPr>
          <w:iCs/>
          <w:sz w:val="24"/>
          <w:szCs w:val="24"/>
        </w:rPr>
        <w:t>Поскольку, в соответствии с правилами определения стоимости чистых активов фонда, права аренды учитываются как отдельный актив, то прекращение аренды с даты перехода прав на нового собственника (подача заявления о прекращении прав арендатора), требует отдельного согласия специализированного депозитария. См. представленную в условии задании выдержку из правил определения стоимости чистых активов фонда.</w:t>
      </w:r>
    </w:p>
    <w:p w14:paraId="638B307B" w14:textId="77777777" w:rsidR="009F720F" w:rsidRPr="009F720F" w:rsidRDefault="009F720F" w:rsidP="009F720F">
      <w:pPr>
        <w:ind w:firstLine="567"/>
        <w:jc w:val="both"/>
        <w:rPr>
          <w:rFonts w:eastAsia="Calibri"/>
          <w:sz w:val="24"/>
          <w:szCs w:val="24"/>
        </w:rPr>
      </w:pPr>
    </w:p>
    <w:p w14:paraId="6DCFD392" w14:textId="77777777" w:rsidR="009F720F" w:rsidRPr="009F720F" w:rsidRDefault="009F720F" w:rsidP="009F720F">
      <w:pPr>
        <w:ind w:left="567"/>
        <w:jc w:val="both"/>
        <w:rPr>
          <w:rFonts w:eastAsia="Calibri"/>
          <w:b/>
          <w:sz w:val="24"/>
          <w:szCs w:val="24"/>
        </w:rPr>
      </w:pPr>
      <w:r w:rsidRPr="009F720F">
        <w:rPr>
          <w:rFonts w:eastAsia="Calibri"/>
          <w:b/>
          <w:sz w:val="24"/>
          <w:szCs w:val="24"/>
        </w:rPr>
        <w:t>Ответ к вопросу 4.</w:t>
      </w:r>
    </w:p>
    <w:p w14:paraId="58F46FAA" w14:textId="77777777" w:rsidR="009F720F" w:rsidRPr="009F720F" w:rsidRDefault="009F720F" w:rsidP="009F720F">
      <w:pPr>
        <w:pStyle w:val="aa"/>
        <w:ind w:left="142" w:firstLine="425"/>
        <w:jc w:val="both"/>
        <w:rPr>
          <w:b/>
          <w:iCs/>
          <w:sz w:val="24"/>
          <w:szCs w:val="24"/>
        </w:rPr>
      </w:pPr>
      <w:r w:rsidRPr="009F720F">
        <w:rPr>
          <w:b/>
          <w:iCs/>
          <w:sz w:val="24"/>
          <w:szCs w:val="24"/>
        </w:rPr>
        <w:t>Да.</w:t>
      </w:r>
    </w:p>
    <w:p w14:paraId="346CAEB1" w14:textId="77777777" w:rsidR="009F720F" w:rsidRPr="009F720F" w:rsidRDefault="009F720F" w:rsidP="009F720F">
      <w:pPr>
        <w:pStyle w:val="aa"/>
        <w:ind w:left="142" w:firstLine="425"/>
        <w:jc w:val="both"/>
        <w:rPr>
          <w:iCs/>
          <w:sz w:val="24"/>
          <w:szCs w:val="24"/>
        </w:rPr>
      </w:pPr>
      <w:r w:rsidRPr="009F720F">
        <w:rPr>
          <w:iCs/>
          <w:sz w:val="24"/>
          <w:szCs w:val="24"/>
        </w:rPr>
        <w:t>Поскольку для принятия решения инвестиционным комитетом управляющей компанией были представлены сведения об оценке здания не соответствующие добросовестности управляющей компании в части сроков действия предоставленной оценки.</w:t>
      </w:r>
    </w:p>
    <w:p w14:paraId="48767F49" w14:textId="77777777" w:rsidR="009F720F" w:rsidRPr="009F720F" w:rsidRDefault="009F720F" w:rsidP="009F720F">
      <w:pPr>
        <w:jc w:val="both"/>
        <w:rPr>
          <w:rFonts w:eastAsia="Calibri"/>
          <w:sz w:val="24"/>
          <w:szCs w:val="24"/>
        </w:rPr>
      </w:pPr>
    </w:p>
    <w:p w14:paraId="04FDFC33" w14:textId="77777777" w:rsidR="009F720F" w:rsidRPr="009F720F" w:rsidRDefault="009F720F" w:rsidP="009F720F">
      <w:pPr>
        <w:ind w:left="567"/>
        <w:jc w:val="both"/>
        <w:rPr>
          <w:rFonts w:eastAsia="Calibri"/>
          <w:b/>
          <w:sz w:val="24"/>
          <w:szCs w:val="24"/>
        </w:rPr>
      </w:pPr>
      <w:r w:rsidRPr="009F720F">
        <w:rPr>
          <w:rFonts w:eastAsia="Calibri"/>
          <w:b/>
          <w:sz w:val="24"/>
          <w:szCs w:val="24"/>
        </w:rPr>
        <w:t>Ответ к вопросу 5.</w:t>
      </w:r>
    </w:p>
    <w:p w14:paraId="1EC0DA7D" w14:textId="77777777" w:rsidR="009F720F" w:rsidRPr="009F720F" w:rsidRDefault="009F720F" w:rsidP="009F720F">
      <w:pPr>
        <w:pStyle w:val="aa"/>
        <w:ind w:left="142" w:firstLine="425"/>
        <w:jc w:val="both"/>
        <w:rPr>
          <w:b/>
          <w:iCs/>
          <w:sz w:val="24"/>
          <w:szCs w:val="24"/>
        </w:rPr>
      </w:pPr>
      <w:r w:rsidRPr="009F720F">
        <w:rPr>
          <w:b/>
          <w:iCs/>
          <w:sz w:val="24"/>
          <w:szCs w:val="24"/>
        </w:rPr>
        <w:t>Нет.</w:t>
      </w:r>
    </w:p>
    <w:p w14:paraId="678ABC75" w14:textId="77777777" w:rsidR="009F720F" w:rsidRPr="009F720F" w:rsidRDefault="009F720F" w:rsidP="009F720F">
      <w:pPr>
        <w:pStyle w:val="aa"/>
        <w:ind w:left="142" w:firstLine="425"/>
        <w:jc w:val="both"/>
        <w:rPr>
          <w:iCs/>
          <w:sz w:val="24"/>
          <w:szCs w:val="24"/>
        </w:rPr>
      </w:pPr>
      <w:r w:rsidRPr="009F720F">
        <w:rPr>
          <w:iCs/>
          <w:sz w:val="24"/>
          <w:szCs w:val="24"/>
        </w:rPr>
        <w:t xml:space="preserve">В соответствии с Базовым стандарт совершения специализированным депозитарием операций на финансовом рынке, специализированный депозитарий принимает решение о выдаче согласия на распоряжение имуществом только при наличии необходимых и достаточных для принятия такого решения документов и (или) информации. </w:t>
      </w:r>
    </w:p>
    <w:p w14:paraId="506CC68B" w14:textId="77777777" w:rsidR="009F720F" w:rsidRPr="009F720F" w:rsidRDefault="009F720F" w:rsidP="009F720F">
      <w:pPr>
        <w:pStyle w:val="aa"/>
        <w:ind w:left="142" w:firstLine="425"/>
        <w:jc w:val="both"/>
        <w:rPr>
          <w:iCs/>
          <w:sz w:val="24"/>
          <w:szCs w:val="24"/>
        </w:rPr>
      </w:pPr>
      <w:r w:rsidRPr="009F720F">
        <w:rPr>
          <w:iCs/>
          <w:sz w:val="24"/>
          <w:szCs w:val="24"/>
        </w:rPr>
        <w:t xml:space="preserve">Специализированный депозитарий должен провести дополнительное взаимодействие с управляющей компанией, направленное на получение пояснений относительно условий </w:t>
      </w:r>
      <w:r w:rsidRPr="009F720F">
        <w:rPr>
          <w:iCs/>
          <w:sz w:val="24"/>
          <w:szCs w:val="24"/>
        </w:rPr>
        <w:lastRenderedPageBreak/>
        <w:t>(обстоятельств) совершения сделки (действий), а также обоснований соответствия сделки (действий) интересам владельцев инвестиционных паев.</w:t>
      </w:r>
    </w:p>
    <w:p w14:paraId="7809ADDE" w14:textId="77777777" w:rsidR="009F720F" w:rsidRPr="009F720F" w:rsidRDefault="009F720F" w:rsidP="009F720F">
      <w:pPr>
        <w:pStyle w:val="aa"/>
        <w:ind w:left="142" w:firstLine="425"/>
        <w:jc w:val="both"/>
        <w:rPr>
          <w:iCs/>
          <w:sz w:val="24"/>
          <w:szCs w:val="24"/>
        </w:rPr>
      </w:pPr>
      <w:r w:rsidRPr="009F720F">
        <w:rPr>
          <w:iCs/>
          <w:sz w:val="24"/>
          <w:szCs w:val="24"/>
        </w:rPr>
        <w:t xml:space="preserve">Направление специализированным депозитарием сообщения о выявлении нарушения (несоответствия) в Банк России, при первичном выявлении нарушения срока действия оценки, приложенной к </w:t>
      </w:r>
      <w:r w:rsidRPr="009F720F">
        <w:rPr>
          <w:iCs/>
          <w:sz w:val="24"/>
          <w:szCs w:val="24"/>
          <w:u w:val="single"/>
        </w:rPr>
        <w:t>запросу согласия на сделку</w:t>
      </w:r>
      <w:r w:rsidRPr="009F720F">
        <w:rPr>
          <w:iCs/>
          <w:sz w:val="24"/>
          <w:szCs w:val="24"/>
        </w:rPr>
        <w:t>, не предусмотрено законодательством, иными документами.</w:t>
      </w:r>
    </w:p>
    <w:p w14:paraId="266002A7" w14:textId="77777777" w:rsidR="009F720F" w:rsidRPr="009F720F" w:rsidRDefault="009F720F" w:rsidP="009F720F">
      <w:pPr>
        <w:pStyle w:val="aa"/>
        <w:ind w:left="142" w:firstLine="425"/>
        <w:jc w:val="both"/>
        <w:rPr>
          <w:iCs/>
          <w:sz w:val="24"/>
          <w:szCs w:val="24"/>
        </w:rPr>
      </w:pPr>
    </w:p>
    <w:p w14:paraId="4C5294D0" w14:textId="77777777" w:rsidR="009F720F" w:rsidRPr="009F720F" w:rsidRDefault="009F720F" w:rsidP="009F720F">
      <w:pPr>
        <w:pStyle w:val="aa"/>
        <w:ind w:left="142" w:firstLine="425"/>
        <w:jc w:val="both"/>
        <w:rPr>
          <w:b/>
          <w:iCs/>
          <w:sz w:val="24"/>
          <w:szCs w:val="24"/>
        </w:rPr>
      </w:pPr>
      <w:r w:rsidRPr="009F720F">
        <w:rPr>
          <w:b/>
          <w:iCs/>
          <w:sz w:val="24"/>
          <w:szCs w:val="24"/>
        </w:rPr>
        <w:t>Критерии оценки.</w:t>
      </w:r>
    </w:p>
    <w:p w14:paraId="1723C8BB" w14:textId="77777777" w:rsidR="009F720F" w:rsidRPr="009F720F" w:rsidRDefault="009F720F" w:rsidP="009F720F">
      <w:pPr>
        <w:pStyle w:val="aa"/>
        <w:ind w:left="142" w:firstLine="425"/>
        <w:jc w:val="both"/>
        <w:rPr>
          <w:iCs/>
          <w:sz w:val="24"/>
          <w:szCs w:val="24"/>
        </w:rPr>
      </w:pPr>
      <w:r w:rsidRPr="009F720F">
        <w:rPr>
          <w:iCs/>
          <w:sz w:val="24"/>
          <w:szCs w:val="24"/>
        </w:rPr>
        <w:t>Задание считается выполненным при правильном ответе на 4 вопроса из 5.</w:t>
      </w:r>
    </w:p>
    <w:p w14:paraId="52D86741" w14:textId="77777777" w:rsidR="009F720F" w:rsidRPr="009F720F" w:rsidRDefault="009F720F" w:rsidP="009F720F">
      <w:pPr>
        <w:pStyle w:val="aa"/>
        <w:ind w:left="142" w:firstLine="425"/>
        <w:jc w:val="both"/>
        <w:rPr>
          <w:iCs/>
          <w:sz w:val="24"/>
          <w:szCs w:val="24"/>
        </w:rPr>
      </w:pPr>
    </w:p>
    <w:p w14:paraId="0630FFA0" w14:textId="77777777" w:rsidR="009F720F" w:rsidRPr="009F720F" w:rsidRDefault="009F720F" w:rsidP="009F720F">
      <w:pPr>
        <w:rPr>
          <w:sz w:val="24"/>
          <w:szCs w:val="24"/>
        </w:rPr>
      </w:pPr>
    </w:p>
    <w:p w14:paraId="20CB3F12" w14:textId="492A3097" w:rsidR="009F720F" w:rsidRPr="00D70327" w:rsidRDefault="009F720F" w:rsidP="00D70327">
      <w:pPr>
        <w:pStyle w:val="3"/>
        <w:jc w:val="center"/>
        <w:rPr>
          <w:rFonts w:ascii="Times New Roman" w:hAnsi="Times New Roman"/>
          <w:sz w:val="24"/>
          <w:szCs w:val="24"/>
        </w:rPr>
      </w:pPr>
      <w:bookmarkStart w:id="25" w:name="_Toc238716715"/>
      <w:r w:rsidRPr="00D70327">
        <w:rPr>
          <w:rFonts w:ascii="Times New Roman" w:hAnsi="Times New Roman"/>
          <w:sz w:val="24"/>
          <w:szCs w:val="24"/>
        </w:rPr>
        <w:t xml:space="preserve">Практическое задание № </w:t>
      </w:r>
      <w:r w:rsidR="00264F36">
        <w:rPr>
          <w:rFonts w:ascii="Times New Roman" w:hAnsi="Times New Roman"/>
          <w:sz w:val="24"/>
          <w:szCs w:val="24"/>
        </w:rPr>
        <w:t>2</w:t>
      </w:r>
      <w:bookmarkEnd w:id="25"/>
    </w:p>
    <w:p w14:paraId="303F53E1" w14:textId="77777777" w:rsidR="009F720F" w:rsidRPr="009F720F" w:rsidRDefault="009F720F" w:rsidP="009F720F">
      <w:pPr>
        <w:jc w:val="both"/>
        <w:rPr>
          <w:bCs/>
          <w:sz w:val="24"/>
          <w:szCs w:val="24"/>
        </w:rPr>
      </w:pPr>
    </w:p>
    <w:p w14:paraId="0881BD60" w14:textId="77777777" w:rsidR="009F720F" w:rsidRPr="009F720F" w:rsidRDefault="009F720F" w:rsidP="009F720F">
      <w:pPr>
        <w:jc w:val="both"/>
        <w:rPr>
          <w:b/>
          <w:bCs/>
          <w:sz w:val="24"/>
          <w:szCs w:val="24"/>
        </w:rPr>
      </w:pPr>
      <w:r w:rsidRPr="009F720F">
        <w:rPr>
          <w:b/>
          <w:bCs/>
          <w:sz w:val="24"/>
          <w:szCs w:val="24"/>
        </w:rPr>
        <w:t>Трудовая функция 2: без кода</w:t>
      </w:r>
    </w:p>
    <w:p w14:paraId="744ACF28" w14:textId="77777777" w:rsidR="009F720F" w:rsidRPr="009F720F" w:rsidRDefault="009F720F" w:rsidP="009F720F">
      <w:pPr>
        <w:jc w:val="both"/>
        <w:rPr>
          <w:sz w:val="24"/>
          <w:szCs w:val="24"/>
        </w:rPr>
      </w:pPr>
      <w:r w:rsidRPr="009F720F">
        <w:rPr>
          <w:sz w:val="24"/>
          <w:szCs w:val="24"/>
        </w:rPr>
        <w:t>Учет и хранение имущества.</w:t>
      </w:r>
    </w:p>
    <w:p w14:paraId="74FA3614" w14:textId="77777777" w:rsidR="009F720F" w:rsidRPr="009F720F" w:rsidRDefault="009F720F" w:rsidP="009F720F">
      <w:pPr>
        <w:jc w:val="both"/>
        <w:rPr>
          <w:b/>
          <w:bCs/>
          <w:sz w:val="24"/>
          <w:szCs w:val="24"/>
        </w:rPr>
      </w:pPr>
      <w:r w:rsidRPr="009F720F">
        <w:rPr>
          <w:b/>
          <w:bCs/>
          <w:sz w:val="24"/>
          <w:szCs w:val="24"/>
        </w:rPr>
        <w:t>Трудовые действия:</w:t>
      </w:r>
    </w:p>
    <w:p w14:paraId="3DF9838B" w14:textId="77777777" w:rsidR="009F720F" w:rsidRPr="009F720F" w:rsidRDefault="009F720F" w:rsidP="009F720F">
      <w:pPr>
        <w:jc w:val="both"/>
        <w:rPr>
          <w:sz w:val="24"/>
          <w:szCs w:val="24"/>
        </w:rPr>
      </w:pPr>
      <w:r w:rsidRPr="009F720F">
        <w:rPr>
          <w:sz w:val="24"/>
          <w:szCs w:val="24"/>
        </w:rPr>
        <w:t>Принимать на хранение и хранить имущество, документы в отношении имущества, принадлежащего акционерному инвестиционному фонду, составляющего паевой инвестиционный фонд, ипотечное покрытие, средства пенсионных резервов, средства пенсионных накоплений, страховые резервы, собственные средства (капитал) страховщика.</w:t>
      </w:r>
    </w:p>
    <w:p w14:paraId="28384317" w14:textId="77777777" w:rsidR="009F720F" w:rsidRPr="009F720F" w:rsidRDefault="009F720F" w:rsidP="009F720F">
      <w:pPr>
        <w:jc w:val="both"/>
        <w:rPr>
          <w:sz w:val="24"/>
          <w:szCs w:val="24"/>
        </w:rPr>
      </w:pPr>
      <w:r w:rsidRPr="009F720F">
        <w:rPr>
          <w:sz w:val="24"/>
          <w:szCs w:val="24"/>
        </w:rPr>
        <w:t>Вести учет имущества акционерного инвестиционного фонда, паевого инвестиционного фонда, имущества, в которое размещены средства пенсионных резервов, средства пенсионных накоплений, имущества, составляющего ипотечное покрытие, страховые резервы, собственные средства (капитал) страховщика.</w:t>
      </w:r>
    </w:p>
    <w:p w14:paraId="117289CC" w14:textId="77777777" w:rsidR="009F720F" w:rsidRPr="009F720F" w:rsidRDefault="009F720F" w:rsidP="009F720F">
      <w:pPr>
        <w:jc w:val="both"/>
        <w:rPr>
          <w:sz w:val="24"/>
          <w:szCs w:val="24"/>
        </w:rPr>
      </w:pPr>
    </w:p>
    <w:p w14:paraId="721D12AD" w14:textId="77777777" w:rsidR="009F720F" w:rsidRPr="009F720F" w:rsidRDefault="009F720F" w:rsidP="009F720F">
      <w:pPr>
        <w:jc w:val="both"/>
        <w:rPr>
          <w:sz w:val="24"/>
          <w:szCs w:val="24"/>
        </w:rPr>
      </w:pPr>
      <w:r w:rsidRPr="009F720F">
        <w:rPr>
          <w:sz w:val="24"/>
          <w:szCs w:val="24"/>
        </w:rPr>
        <w:t>Условия выполнения задания:</w:t>
      </w:r>
    </w:p>
    <w:p w14:paraId="60626032" w14:textId="77777777" w:rsidR="009F720F" w:rsidRPr="009F720F" w:rsidRDefault="009F720F" w:rsidP="009F720F">
      <w:pPr>
        <w:jc w:val="both"/>
        <w:rPr>
          <w:sz w:val="24"/>
          <w:szCs w:val="24"/>
        </w:rPr>
      </w:pPr>
      <w:r w:rsidRPr="009F720F">
        <w:rPr>
          <w:sz w:val="24"/>
          <w:szCs w:val="24"/>
        </w:rPr>
        <w:t>1.Место (время) выполнения задания: Центр оценки квалификации/Экзаменационный центр.</w:t>
      </w:r>
    </w:p>
    <w:p w14:paraId="391146FD" w14:textId="77777777" w:rsidR="009F720F" w:rsidRPr="009F720F" w:rsidRDefault="009F720F" w:rsidP="009F720F">
      <w:pPr>
        <w:jc w:val="both"/>
        <w:rPr>
          <w:sz w:val="24"/>
          <w:szCs w:val="24"/>
        </w:rPr>
      </w:pPr>
      <w:r w:rsidRPr="009F720F">
        <w:rPr>
          <w:sz w:val="24"/>
          <w:szCs w:val="24"/>
        </w:rPr>
        <w:t xml:space="preserve">2. Максимальное время выполнения задания: </w:t>
      </w:r>
      <w:r w:rsidRPr="009F720F">
        <w:rPr>
          <w:b/>
          <w:sz w:val="24"/>
          <w:szCs w:val="24"/>
          <w:u w:val="single"/>
        </w:rPr>
        <w:t>60 минут.</w:t>
      </w:r>
    </w:p>
    <w:p w14:paraId="66DD362B" w14:textId="77777777" w:rsidR="009F720F" w:rsidRPr="009F720F" w:rsidRDefault="009F720F" w:rsidP="009F720F">
      <w:pPr>
        <w:jc w:val="both"/>
        <w:rPr>
          <w:sz w:val="24"/>
          <w:szCs w:val="24"/>
        </w:rPr>
      </w:pPr>
      <w:r w:rsidRPr="009F720F">
        <w:rPr>
          <w:sz w:val="24"/>
          <w:szCs w:val="24"/>
        </w:rPr>
        <w:t>3. Не допускается использование телефонной связи, Интернета и иных источников информационно-коммуникационные технологии, помощи других физических лиц.</w:t>
      </w:r>
    </w:p>
    <w:p w14:paraId="4F73FCCA" w14:textId="77777777" w:rsidR="009F720F" w:rsidRPr="009F720F" w:rsidRDefault="009F720F" w:rsidP="009F720F">
      <w:pPr>
        <w:rPr>
          <w:sz w:val="24"/>
          <w:szCs w:val="24"/>
        </w:rPr>
      </w:pPr>
    </w:p>
    <w:p w14:paraId="2FB5C42D" w14:textId="77777777" w:rsidR="009F720F" w:rsidRPr="009F720F" w:rsidRDefault="009F720F" w:rsidP="009F720F">
      <w:pPr>
        <w:rPr>
          <w:b/>
          <w:sz w:val="24"/>
          <w:szCs w:val="24"/>
        </w:rPr>
      </w:pPr>
      <w:r w:rsidRPr="009F720F">
        <w:rPr>
          <w:b/>
          <w:sz w:val="24"/>
          <w:szCs w:val="24"/>
        </w:rPr>
        <w:t>Ситуация:</w:t>
      </w:r>
    </w:p>
    <w:p w14:paraId="6B33B050"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Специализированный депозитарий «Розарий» (далее возможно — СД, специализированный депозитарий, СД «Розарий») обслуживает негосударственный пенсионный фонд «Солнце» (далее — НПФ, фонд), осуществляющий деятельность по негосударственному пенсионному обеспечению.</w:t>
      </w:r>
    </w:p>
    <w:p w14:paraId="38FFCF38"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Условиями договора со специализированным депозитарием предусмотрена передача документов не позднее рабочего дня, следующего за днём совершения операции.</w:t>
      </w:r>
    </w:p>
    <w:p w14:paraId="48BD6F62"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 xml:space="preserve">Часть средств пенсионных резервов НПФ размещает </w:t>
      </w:r>
      <w:r w:rsidRPr="009F720F">
        <w:rPr>
          <w:rFonts w:eastAsia="Times New Roman"/>
          <w:bCs/>
          <w:color w:val="0F1115"/>
          <w:sz w:val="24"/>
          <w:szCs w:val="24"/>
        </w:rPr>
        <w:t>самостоятельно</w:t>
      </w:r>
      <w:r w:rsidRPr="009F720F">
        <w:rPr>
          <w:rFonts w:eastAsia="Times New Roman"/>
          <w:color w:val="0F1115"/>
          <w:sz w:val="24"/>
          <w:szCs w:val="24"/>
        </w:rPr>
        <w:t>, часть передана в доверительное управление управляющей компании «Клумба» (далее возможно — УК, управляющая компания, УК «Клумба»).</w:t>
      </w:r>
    </w:p>
    <w:p w14:paraId="2666ECDA"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bCs/>
          <w:color w:val="0F1115"/>
          <w:sz w:val="24"/>
          <w:szCs w:val="24"/>
        </w:rPr>
        <w:t>10 февраля 2026 года (вторник)</w:t>
      </w:r>
      <w:r w:rsidRPr="009F720F">
        <w:rPr>
          <w:rFonts w:eastAsia="Times New Roman"/>
          <w:color w:val="0F1115"/>
          <w:sz w:val="24"/>
          <w:szCs w:val="24"/>
        </w:rPr>
        <w:t xml:space="preserve"> НПФ самостоятельно приобрел в состав пенсионных резервов </w:t>
      </w:r>
      <w:r w:rsidRPr="009F720F">
        <w:rPr>
          <w:rFonts w:eastAsia="Times New Roman"/>
          <w:bCs/>
          <w:color w:val="0F1115"/>
          <w:sz w:val="24"/>
          <w:szCs w:val="24"/>
        </w:rPr>
        <w:t>облигации федерального займа (ОФЗ)</w:t>
      </w:r>
      <w:r w:rsidRPr="009F720F">
        <w:rPr>
          <w:rFonts w:eastAsia="Times New Roman"/>
          <w:color w:val="0F1115"/>
          <w:sz w:val="24"/>
          <w:szCs w:val="24"/>
        </w:rPr>
        <w:t xml:space="preserve"> на сумму 15 000 000 рублей. Сделка была согласована со специализированным депозитарием.</w:t>
      </w:r>
    </w:p>
    <w:p w14:paraId="55993066"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bCs/>
          <w:color w:val="0F1115"/>
          <w:sz w:val="24"/>
          <w:szCs w:val="24"/>
        </w:rPr>
        <w:t>12 февраля 2026 года (четверг)</w:t>
      </w:r>
      <w:r w:rsidRPr="009F720F">
        <w:rPr>
          <w:rFonts w:eastAsia="Times New Roman"/>
          <w:color w:val="0F1115"/>
          <w:sz w:val="24"/>
          <w:szCs w:val="24"/>
        </w:rPr>
        <w:t xml:space="preserve"> управляющая компания, осуществляющая доверительное управление средствами пенсионных резервов, приобрела </w:t>
      </w:r>
      <w:r w:rsidRPr="009F720F">
        <w:rPr>
          <w:rFonts w:eastAsia="Times New Roman"/>
          <w:bCs/>
          <w:color w:val="0F1115"/>
          <w:sz w:val="24"/>
          <w:szCs w:val="24"/>
        </w:rPr>
        <w:t>акции ПАО «Ромашка», включенные во второй уровень котировального списка ценных бумаг, допущенных к торгам на Московской бирже</w:t>
      </w:r>
      <w:r w:rsidRPr="009F720F">
        <w:rPr>
          <w:rFonts w:eastAsia="Times New Roman"/>
          <w:color w:val="0F1115"/>
          <w:sz w:val="24"/>
          <w:szCs w:val="24"/>
        </w:rPr>
        <w:t>, на сумму 20 000 000 рублей. Сделка была согласована специализированным депозитарием.</w:t>
      </w:r>
    </w:p>
    <w:p w14:paraId="70E2A4A6"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bCs/>
          <w:color w:val="0F1115"/>
          <w:sz w:val="24"/>
          <w:szCs w:val="24"/>
        </w:rPr>
        <w:lastRenderedPageBreak/>
        <w:t>13 февраля 2026 года (пятница)</w:t>
      </w:r>
      <w:r w:rsidRPr="009F720F">
        <w:rPr>
          <w:rFonts w:eastAsia="Times New Roman"/>
          <w:color w:val="0F1115"/>
          <w:sz w:val="24"/>
          <w:szCs w:val="24"/>
        </w:rPr>
        <w:t xml:space="preserve"> НПФ и управляющая компания передали в специализированный депозитарий первичные документы по своим сделкам:</w:t>
      </w:r>
    </w:p>
    <w:p w14:paraId="41D36E37" w14:textId="77777777" w:rsidR="009F720F" w:rsidRPr="009F720F" w:rsidRDefault="009F720F" w:rsidP="009F720F">
      <w:pPr>
        <w:numPr>
          <w:ilvl w:val="0"/>
          <w:numId w:val="360"/>
        </w:numPr>
        <w:shd w:val="clear" w:color="auto" w:fill="FFFFFF"/>
        <w:tabs>
          <w:tab w:val="clear" w:pos="720"/>
        </w:tabs>
        <w:autoSpaceDE/>
        <w:autoSpaceDN/>
        <w:ind w:left="1134" w:hanging="567"/>
        <w:jc w:val="both"/>
        <w:rPr>
          <w:rFonts w:eastAsia="Times New Roman"/>
          <w:color w:val="0F1115"/>
          <w:sz w:val="24"/>
          <w:szCs w:val="24"/>
        </w:rPr>
      </w:pPr>
      <w:r w:rsidRPr="009F720F">
        <w:rPr>
          <w:rFonts w:eastAsia="Times New Roman"/>
          <w:color w:val="0F1115"/>
          <w:sz w:val="24"/>
          <w:szCs w:val="24"/>
        </w:rPr>
        <w:t>от НПФ: договор купли-продажи ОФЗ, выписка по счёту депо, платёжное поручение;</w:t>
      </w:r>
    </w:p>
    <w:p w14:paraId="6737FBD6" w14:textId="77777777" w:rsidR="009F720F" w:rsidRPr="009F720F" w:rsidRDefault="009F720F" w:rsidP="009F720F">
      <w:pPr>
        <w:numPr>
          <w:ilvl w:val="0"/>
          <w:numId w:val="360"/>
        </w:numPr>
        <w:shd w:val="clear" w:color="auto" w:fill="FFFFFF"/>
        <w:tabs>
          <w:tab w:val="clear" w:pos="720"/>
        </w:tabs>
        <w:autoSpaceDE/>
        <w:autoSpaceDN/>
        <w:ind w:left="1134" w:hanging="567"/>
        <w:jc w:val="both"/>
        <w:rPr>
          <w:rFonts w:eastAsia="Times New Roman"/>
          <w:color w:val="0F1115"/>
          <w:sz w:val="24"/>
          <w:szCs w:val="24"/>
        </w:rPr>
      </w:pPr>
      <w:r w:rsidRPr="009F720F">
        <w:rPr>
          <w:rFonts w:eastAsia="Times New Roman"/>
          <w:color w:val="0F1115"/>
          <w:sz w:val="24"/>
          <w:szCs w:val="24"/>
        </w:rPr>
        <w:t>от управляющей компании: договор купли-продажи акций, выписка по счёту депо, платёжное поручение.</w:t>
      </w:r>
    </w:p>
    <w:p w14:paraId="69C521FF"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 xml:space="preserve">Специализированный депозитарий принял документы, но </w:t>
      </w:r>
      <w:r w:rsidRPr="009F720F">
        <w:rPr>
          <w:rFonts w:eastAsia="Times New Roman"/>
          <w:bCs/>
          <w:color w:val="0F1115"/>
          <w:sz w:val="24"/>
          <w:szCs w:val="24"/>
        </w:rPr>
        <w:t>не провёл основательно их проверку, не сверил данные с системой учёта</w:t>
      </w:r>
      <w:r w:rsidRPr="009F720F">
        <w:rPr>
          <w:rFonts w:eastAsia="Times New Roman"/>
          <w:color w:val="0F1115"/>
          <w:sz w:val="24"/>
          <w:szCs w:val="24"/>
        </w:rPr>
        <w:t>.</w:t>
      </w:r>
    </w:p>
    <w:p w14:paraId="4AB62AFF"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bCs/>
          <w:color w:val="0F1115"/>
          <w:sz w:val="24"/>
          <w:szCs w:val="24"/>
        </w:rPr>
        <w:t>17 февраля 2026 года (вторник)</w:t>
      </w:r>
      <w:r w:rsidRPr="009F720F">
        <w:rPr>
          <w:rFonts w:eastAsia="Times New Roman"/>
          <w:color w:val="0F1115"/>
          <w:sz w:val="24"/>
          <w:szCs w:val="24"/>
        </w:rPr>
        <w:t xml:space="preserve"> специализированный депозитарий отразил в системе учёта обе операции. При этом выяснилось, что по сделке управляющей компании с акциями выписка по счёту депо содержала сведения о зачислении </w:t>
      </w:r>
      <w:r w:rsidRPr="009F720F">
        <w:rPr>
          <w:rFonts w:eastAsia="Times New Roman"/>
          <w:bCs/>
          <w:color w:val="0F1115"/>
          <w:sz w:val="24"/>
          <w:szCs w:val="24"/>
        </w:rPr>
        <w:t>меньшего количества акций</w:t>
      </w:r>
      <w:r w:rsidRPr="009F720F">
        <w:rPr>
          <w:rFonts w:eastAsia="Times New Roman"/>
          <w:color w:val="0F1115"/>
          <w:sz w:val="24"/>
          <w:szCs w:val="24"/>
        </w:rPr>
        <w:t>, чем указано в договоре: вместо 1000 акций зачислено 950 акций.</w:t>
      </w:r>
    </w:p>
    <w:p w14:paraId="499C600A"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bCs/>
          <w:color w:val="0F1115"/>
          <w:sz w:val="24"/>
          <w:szCs w:val="24"/>
        </w:rPr>
        <w:t>18 февраля 2026 года (среда)</w:t>
      </w:r>
      <w:r w:rsidRPr="009F720F">
        <w:rPr>
          <w:rFonts w:eastAsia="Times New Roman"/>
          <w:color w:val="0F1115"/>
          <w:sz w:val="24"/>
          <w:szCs w:val="24"/>
        </w:rPr>
        <w:t xml:space="preserve"> при повторной сверке специализированный депозитарий обнаружил расхождение. Также было установлено, что документы от НПФ по сделке от 10 февраля были переданы с задержкой — 13 февраля, хотя должны были быть переданы не позднее 11 февраля.</w:t>
      </w:r>
    </w:p>
    <w:p w14:paraId="0F1D2C96" w14:textId="77777777" w:rsidR="009F720F" w:rsidRPr="009F720F" w:rsidRDefault="009F720F" w:rsidP="009F720F">
      <w:pPr>
        <w:shd w:val="clear" w:color="auto" w:fill="FFFFFF"/>
        <w:ind w:firstLine="567"/>
        <w:jc w:val="both"/>
        <w:rPr>
          <w:rFonts w:eastAsia="Times New Roman"/>
          <w:color w:val="0F1115"/>
          <w:sz w:val="24"/>
          <w:szCs w:val="24"/>
        </w:rPr>
      </w:pPr>
    </w:p>
    <w:p w14:paraId="6D443EDF" w14:textId="77777777" w:rsidR="009F720F" w:rsidRPr="009F720F" w:rsidRDefault="009F720F" w:rsidP="009F720F">
      <w:pPr>
        <w:shd w:val="clear" w:color="auto" w:fill="FFFFFF"/>
        <w:ind w:firstLine="567"/>
        <w:jc w:val="both"/>
        <w:rPr>
          <w:rFonts w:eastAsia="Times New Roman"/>
          <w:b/>
          <w:color w:val="0F1115"/>
          <w:sz w:val="24"/>
          <w:szCs w:val="24"/>
        </w:rPr>
      </w:pPr>
      <w:r w:rsidRPr="009F720F">
        <w:rPr>
          <w:rFonts w:eastAsia="Times New Roman"/>
          <w:b/>
          <w:color w:val="0F1115"/>
          <w:sz w:val="24"/>
          <w:szCs w:val="24"/>
        </w:rPr>
        <w:t>Требуется ответить на вопросы:</w:t>
      </w:r>
    </w:p>
    <w:p w14:paraId="6E2CDCAE"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1. Какие первичные документы обязан был принять и обеспечить их хранение специализированный депозитарий по каждой сделке?</w:t>
      </w:r>
    </w:p>
    <w:p w14:paraId="4A1B002A"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2. В какие сроки должны быть переданы первичные документы в специализированный депозитарий? Были ли эти сроки нарушены?</w:t>
      </w:r>
    </w:p>
    <w:p w14:paraId="08E215F7"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3. Какие нарушения допустил специализированный депозитарий при приёме документов и отражении операций в учёте?</w:t>
      </w:r>
    </w:p>
    <w:p w14:paraId="64715BE0"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4. Какие действия должен предпринять специализированный депозитарий при обнаружении расхождения между договором и выпиской по счёту депо?</w:t>
      </w:r>
    </w:p>
    <w:p w14:paraId="6BDE9496"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5. В каких случаях специализированный депозитарий обязан направить уведомление в Банк России о выявленных нарушениях? Обязан ли он это сделать в описанной ситуации?</w:t>
      </w:r>
    </w:p>
    <w:p w14:paraId="54F73421" w14:textId="77777777" w:rsidR="009F720F" w:rsidRPr="009F720F" w:rsidRDefault="009F720F" w:rsidP="009F720F">
      <w:pPr>
        <w:shd w:val="clear" w:color="auto" w:fill="FFFFFF"/>
        <w:ind w:left="567"/>
        <w:jc w:val="both"/>
        <w:rPr>
          <w:rFonts w:eastAsia="Times New Roman"/>
          <w:color w:val="0F1115"/>
          <w:sz w:val="24"/>
          <w:szCs w:val="24"/>
        </w:rPr>
      </w:pPr>
    </w:p>
    <w:p w14:paraId="2A97B6B9" w14:textId="77777777" w:rsidR="009F720F" w:rsidRPr="009F720F" w:rsidRDefault="009F720F" w:rsidP="009F720F">
      <w:pPr>
        <w:shd w:val="clear" w:color="auto" w:fill="FFFFFF"/>
        <w:ind w:left="567"/>
        <w:jc w:val="both"/>
        <w:rPr>
          <w:rFonts w:eastAsia="Times New Roman"/>
          <w:b/>
          <w:color w:val="0F1115"/>
          <w:sz w:val="24"/>
          <w:szCs w:val="24"/>
        </w:rPr>
      </w:pPr>
      <w:r w:rsidRPr="009F720F">
        <w:rPr>
          <w:rFonts w:eastAsia="Times New Roman"/>
          <w:b/>
          <w:color w:val="0F1115"/>
          <w:sz w:val="24"/>
          <w:szCs w:val="24"/>
        </w:rPr>
        <w:t>Модельные ответы.</w:t>
      </w:r>
    </w:p>
    <w:p w14:paraId="19499DCB" w14:textId="77777777" w:rsidR="009F720F" w:rsidRPr="009F720F" w:rsidRDefault="009F720F" w:rsidP="009F720F">
      <w:pPr>
        <w:shd w:val="clear" w:color="auto" w:fill="FFFFFF"/>
        <w:ind w:left="567"/>
        <w:jc w:val="both"/>
        <w:rPr>
          <w:rFonts w:eastAsia="Times New Roman"/>
          <w:b/>
          <w:color w:val="0F1115"/>
          <w:sz w:val="24"/>
          <w:szCs w:val="24"/>
        </w:rPr>
      </w:pPr>
    </w:p>
    <w:p w14:paraId="38372C45" w14:textId="77777777" w:rsidR="009F720F" w:rsidRPr="009F720F" w:rsidRDefault="009F720F" w:rsidP="009F720F">
      <w:pPr>
        <w:shd w:val="clear" w:color="auto" w:fill="FFFFFF"/>
        <w:ind w:left="567"/>
        <w:jc w:val="both"/>
        <w:rPr>
          <w:rFonts w:eastAsia="Times New Roman"/>
          <w:b/>
          <w:color w:val="0F1115"/>
          <w:sz w:val="24"/>
          <w:szCs w:val="24"/>
        </w:rPr>
      </w:pPr>
      <w:r w:rsidRPr="009F720F">
        <w:rPr>
          <w:rFonts w:eastAsia="Times New Roman"/>
          <w:b/>
          <w:color w:val="0F1115"/>
          <w:sz w:val="24"/>
          <w:szCs w:val="24"/>
        </w:rPr>
        <w:t>Ответ к вопросу 1.</w:t>
      </w:r>
    </w:p>
    <w:p w14:paraId="37AA1D65"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По сделке НПФ (приобретение ОФЗ): договор купли-продажи ОФЗ; выписка по счёту депо, подтверждающая зачисление облигаций; платёжное поручение, подтверждающее оплату.</w:t>
      </w:r>
    </w:p>
    <w:p w14:paraId="14368CBA"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По сделке управляющей компании (приобретение акций): договор купли-продажи акций; выписка по счёту депо, подтверждающая зачисление акций; платёжное поручение, подтверждающее оплату.</w:t>
      </w:r>
    </w:p>
    <w:p w14:paraId="0BC177AB"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Пункт 5.2 Положения Банка России от 10.06.2015 № 474-П «О деятельности специализированных депозитариев» обязывает специализированный депозитарий принимать и хранить первичные документы: договоры, на основании которых приобретаются активы; выписки по счетам депо и банковским счетам; иные документы, предусмотренные договором.</w:t>
      </w:r>
    </w:p>
    <w:p w14:paraId="18188229" w14:textId="77777777" w:rsidR="009F720F" w:rsidRPr="009F720F" w:rsidRDefault="009F720F" w:rsidP="009F720F">
      <w:pPr>
        <w:shd w:val="clear" w:color="auto" w:fill="FFFFFF"/>
        <w:ind w:firstLine="567"/>
        <w:jc w:val="both"/>
        <w:rPr>
          <w:rFonts w:eastAsia="Times New Roman"/>
          <w:color w:val="0F1115"/>
          <w:sz w:val="24"/>
          <w:szCs w:val="24"/>
        </w:rPr>
      </w:pPr>
    </w:p>
    <w:p w14:paraId="7F462AB8" w14:textId="77777777" w:rsidR="009F720F" w:rsidRPr="009F720F" w:rsidRDefault="009F720F" w:rsidP="009F720F">
      <w:pPr>
        <w:shd w:val="clear" w:color="auto" w:fill="FFFFFF"/>
        <w:ind w:firstLine="567"/>
        <w:jc w:val="both"/>
        <w:rPr>
          <w:rFonts w:eastAsia="Times New Roman"/>
          <w:b/>
          <w:color w:val="0F1115"/>
          <w:sz w:val="24"/>
          <w:szCs w:val="24"/>
        </w:rPr>
      </w:pPr>
      <w:r w:rsidRPr="009F720F">
        <w:rPr>
          <w:rFonts w:eastAsia="Times New Roman"/>
          <w:b/>
          <w:color w:val="0F1115"/>
          <w:sz w:val="24"/>
          <w:szCs w:val="24"/>
        </w:rPr>
        <w:t>Ответ к вопросу 2.</w:t>
      </w:r>
    </w:p>
    <w:p w14:paraId="41E1CE27"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НПФ нарушил срок передачи документов. Управляющая компания передала документы вовремя.</w:t>
      </w:r>
    </w:p>
    <w:p w14:paraId="0EAE8B02"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По договору со специализированным депозитарием, о чем указано в условии задания, первичные документы должны передаваться в специализированный депозитарий не позднее рабочего дня, следующего за днём совершения операции. Специализированный депозитарий обязан принять документы и обеспечить их хранение не позднее дня, следующего за днём их получения.</w:t>
      </w:r>
    </w:p>
    <w:p w14:paraId="59178139" w14:textId="77777777" w:rsidR="009F720F" w:rsidRPr="009F720F" w:rsidRDefault="009F720F" w:rsidP="009F720F">
      <w:pPr>
        <w:jc w:val="both"/>
        <w:rPr>
          <w:rFonts w:eastAsia="Times New Roman"/>
          <w:sz w:val="24"/>
          <w:szCs w:val="24"/>
        </w:rPr>
      </w:pPr>
    </w:p>
    <w:p w14:paraId="75C55C11" w14:textId="77777777" w:rsidR="009F720F" w:rsidRPr="009F720F" w:rsidRDefault="009F720F" w:rsidP="009F720F">
      <w:pPr>
        <w:shd w:val="clear" w:color="auto" w:fill="FFFFFF"/>
        <w:ind w:firstLine="567"/>
        <w:jc w:val="both"/>
        <w:rPr>
          <w:rFonts w:eastAsia="Times New Roman"/>
          <w:b/>
          <w:color w:val="0F1115"/>
          <w:sz w:val="24"/>
          <w:szCs w:val="24"/>
        </w:rPr>
      </w:pPr>
      <w:r w:rsidRPr="009F720F">
        <w:rPr>
          <w:rFonts w:eastAsia="Times New Roman"/>
          <w:b/>
          <w:color w:val="0F1115"/>
          <w:sz w:val="24"/>
          <w:szCs w:val="24"/>
        </w:rPr>
        <w:t>Ответ к вопросу 3.</w:t>
      </w:r>
    </w:p>
    <w:p w14:paraId="2F69FBC0"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Специализированный депозитарий допустил нарушения.</w:t>
      </w:r>
    </w:p>
    <w:p w14:paraId="0FEBCD18"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 xml:space="preserve">Не проверил достоверность и не сверил данные документов. При приёме 13 февраля специализированный депозитарий не выявил, что выписка по счёту депо по сделке управляющей компании содержит меньшее количество акций, чем указано в договоре. </w:t>
      </w:r>
      <w:r w:rsidRPr="009F720F">
        <w:rPr>
          <w:rFonts w:eastAsia="Times New Roman"/>
          <w:bCs/>
          <w:color w:val="0F1115"/>
          <w:sz w:val="24"/>
          <w:szCs w:val="24"/>
        </w:rPr>
        <w:t>Отразил операцию в учёте без надлежащей сверки.</w:t>
      </w:r>
      <w:r w:rsidRPr="009F720F">
        <w:rPr>
          <w:rFonts w:eastAsia="Times New Roman"/>
          <w:color w:val="0F1115"/>
          <w:sz w:val="24"/>
          <w:szCs w:val="24"/>
        </w:rPr>
        <w:t xml:space="preserve"> Запись о зачислении акций была сделана 17 февраля на основании договора, а не фактической выписки, что нарушает принцип достоверности учёта. </w:t>
      </w:r>
      <w:r w:rsidRPr="009F720F">
        <w:rPr>
          <w:rFonts w:eastAsia="Times New Roman"/>
          <w:bCs/>
          <w:color w:val="0F1115"/>
          <w:sz w:val="24"/>
          <w:szCs w:val="24"/>
        </w:rPr>
        <w:t>Не зафиксировал расхождение</w:t>
      </w:r>
      <w:r w:rsidRPr="009F720F">
        <w:rPr>
          <w:rFonts w:eastAsia="Times New Roman"/>
          <w:color w:val="0F1115"/>
          <w:sz w:val="24"/>
          <w:szCs w:val="24"/>
        </w:rPr>
        <w:t xml:space="preserve"> между первичными документами и не уведомил управляющую компанию о необходимости его устранения.</w:t>
      </w:r>
    </w:p>
    <w:p w14:paraId="6427CB1D" w14:textId="77777777" w:rsidR="009F720F" w:rsidRPr="009F720F" w:rsidRDefault="009F720F" w:rsidP="009F720F">
      <w:pPr>
        <w:rPr>
          <w:sz w:val="24"/>
          <w:szCs w:val="24"/>
        </w:rPr>
      </w:pPr>
    </w:p>
    <w:p w14:paraId="65A7F69E" w14:textId="77777777" w:rsidR="009F720F" w:rsidRPr="009F720F" w:rsidRDefault="009F720F" w:rsidP="009F720F">
      <w:pPr>
        <w:shd w:val="clear" w:color="auto" w:fill="FFFFFF"/>
        <w:ind w:firstLine="567"/>
        <w:jc w:val="both"/>
        <w:rPr>
          <w:rFonts w:eastAsia="Times New Roman"/>
          <w:b/>
          <w:color w:val="0F1115"/>
          <w:sz w:val="24"/>
          <w:szCs w:val="24"/>
        </w:rPr>
      </w:pPr>
      <w:r w:rsidRPr="009F720F">
        <w:rPr>
          <w:rFonts w:eastAsia="Times New Roman"/>
          <w:b/>
          <w:color w:val="0F1115"/>
          <w:sz w:val="24"/>
          <w:szCs w:val="24"/>
        </w:rPr>
        <w:t>Ответ к вопросу 4.</w:t>
      </w:r>
    </w:p>
    <w:p w14:paraId="77ACF87E"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Специализированный депозитарий должен:</w:t>
      </w:r>
    </w:p>
    <w:p w14:paraId="41C5E598" w14:textId="77777777" w:rsidR="009F720F" w:rsidRPr="009F720F" w:rsidRDefault="009F720F" w:rsidP="009F720F">
      <w:pPr>
        <w:pStyle w:val="aa"/>
        <w:numPr>
          <w:ilvl w:val="0"/>
          <w:numId w:val="361"/>
        </w:numPr>
        <w:shd w:val="clear" w:color="auto" w:fill="FFFFFF"/>
        <w:autoSpaceDE/>
        <w:autoSpaceDN/>
        <w:ind w:left="1134" w:hanging="567"/>
        <w:contextualSpacing/>
        <w:jc w:val="both"/>
        <w:rPr>
          <w:rFonts w:eastAsia="Times New Roman"/>
          <w:color w:val="0F1115"/>
          <w:sz w:val="24"/>
          <w:szCs w:val="24"/>
        </w:rPr>
      </w:pPr>
      <w:r w:rsidRPr="009F720F">
        <w:rPr>
          <w:rFonts w:eastAsia="Times New Roman"/>
          <w:color w:val="0F1115"/>
          <w:sz w:val="24"/>
          <w:szCs w:val="24"/>
        </w:rPr>
        <w:t>зафиксировать расхождение в системе учёта и журнале контроля;</w:t>
      </w:r>
    </w:p>
    <w:p w14:paraId="6005E0BE" w14:textId="77777777" w:rsidR="009F720F" w:rsidRPr="009F720F" w:rsidRDefault="009F720F" w:rsidP="009F720F">
      <w:pPr>
        <w:pStyle w:val="aa"/>
        <w:numPr>
          <w:ilvl w:val="0"/>
          <w:numId w:val="361"/>
        </w:numPr>
        <w:shd w:val="clear" w:color="auto" w:fill="FFFFFF"/>
        <w:autoSpaceDE/>
        <w:autoSpaceDN/>
        <w:ind w:left="1134" w:hanging="567"/>
        <w:contextualSpacing/>
        <w:jc w:val="both"/>
        <w:rPr>
          <w:rFonts w:eastAsia="Times New Roman"/>
          <w:color w:val="0F1115"/>
          <w:sz w:val="24"/>
          <w:szCs w:val="24"/>
        </w:rPr>
      </w:pPr>
      <w:r w:rsidRPr="009F720F">
        <w:rPr>
          <w:rFonts w:eastAsia="Times New Roman"/>
          <w:color w:val="0F1115"/>
          <w:sz w:val="24"/>
          <w:szCs w:val="24"/>
        </w:rPr>
        <w:t>уведомить управляющую компанию о несоответствии и запросить объяснения;</w:t>
      </w:r>
    </w:p>
    <w:p w14:paraId="5C8BC1C6" w14:textId="77777777" w:rsidR="009F720F" w:rsidRPr="009F720F" w:rsidRDefault="009F720F" w:rsidP="009F720F">
      <w:pPr>
        <w:pStyle w:val="aa"/>
        <w:numPr>
          <w:ilvl w:val="0"/>
          <w:numId w:val="361"/>
        </w:numPr>
        <w:shd w:val="clear" w:color="auto" w:fill="FFFFFF"/>
        <w:autoSpaceDE/>
        <w:autoSpaceDN/>
        <w:ind w:left="1134" w:hanging="567"/>
        <w:contextualSpacing/>
        <w:jc w:val="both"/>
        <w:rPr>
          <w:rFonts w:eastAsia="Times New Roman"/>
          <w:color w:val="0F1115"/>
          <w:sz w:val="24"/>
          <w:szCs w:val="24"/>
        </w:rPr>
      </w:pPr>
      <w:r w:rsidRPr="009F720F">
        <w:rPr>
          <w:rFonts w:eastAsia="Times New Roman"/>
          <w:color w:val="0F1115"/>
          <w:sz w:val="24"/>
          <w:szCs w:val="24"/>
        </w:rPr>
        <w:t>откорректировать учёт, отразив фактическое количество акций (950), либо приостановить учёт до выяснения;</w:t>
      </w:r>
    </w:p>
    <w:p w14:paraId="7895A038" w14:textId="77777777" w:rsidR="009F720F" w:rsidRPr="009F720F" w:rsidRDefault="009F720F" w:rsidP="009F720F">
      <w:pPr>
        <w:pStyle w:val="aa"/>
        <w:numPr>
          <w:ilvl w:val="0"/>
          <w:numId w:val="361"/>
        </w:numPr>
        <w:shd w:val="clear" w:color="auto" w:fill="FFFFFF"/>
        <w:autoSpaceDE/>
        <w:autoSpaceDN/>
        <w:ind w:left="1134" w:hanging="567"/>
        <w:contextualSpacing/>
        <w:jc w:val="both"/>
        <w:rPr>
          <w:rFonts w:eastAsia="Times New Roman"/>
          <w:color w:val="0F1115"/>
          <w:sz w:val="24"/>
          <w:szCs w:val="24"/>
        </w:rPr>
      </w:pPr>
      <w:r w:rsidRPr="009F720F">
        <w:rPr>
          <w:rFonts w:eastAsia="Times New Roman"/>
          <w:color w:val="0F1115"/>
          <w:sz w:val="24"/>
          <w:szCs w:val="24"/>
        </w:rPr>
        <w:t>направить уведомление в Банк России.</w:t>
      </w:r>
    </w:p>
    <w:p w14:paraId="1F3075A3" w14:textId="77777777" w:rsidR="009F720F" w:rsidRPr="009F720F" w:rsidRDefault="009F720F" w:rsidP="009F720F">
      <w:pPr>
        <w:shd w:val="clear" w:color="auto" w:fill="FFFFFF"/>
        <w:ind w:firstLine="567"/>
        <w:jc w:val="both"/>
        <w:rPr>
          <w:rFonts w:eastAsia="Times New Roman"/>
          <w:color w:val="0F1115"/>
          <w:sz w:val="24"/>
          <w:szCs w:val="24"/>
        </w:rPr>
      </w:pPr>
      <w:r w:rsidRPr="009F720F">
        <w:rPr>
          <w:rFonts w:eastAsia="Times New Roman"/>
          <w:color w:val="0F1115"/>
          <w:sz w:val="24"/>
          <w:szCs w:val="24"/>
        </w:rPr>
        <w:t>Пункты 4.4, 6.2, 6.3 Положения № 474-П. Расхождение между первичными документами может быть признаком ошибки или недобросовестных действий.</w:t>
      </w:r>
    </w:p>
    <w:p w14:paraId="211DBA45" w14:textId="77777777" w:rsidR="009F720F" w:rsidRPr="009F720F" w:rsidRDefault="009F720F" w:rsidP="009F720F">
      <w:pPr>
        <w:shd w:val="clear" w:color="auto" w:fill="FFFFFF"/>
        <w:ind w:firstLine="567"/>
        <w:jc w:val="both"/>
        <w:rPr>
          <w:rFonts w:eastAsia="Times New Roman"/>
          <w:color w:val="0F1115"/>
          <w:sz w:val="24"/>
          <w:szCs w:val="24"/>
        </w:rPr>
      </w:pPr>
      <w:r w:rsidRPr="009F720F">
        <w:rPr>
          <w:color w:val="0F1115"/>
          <w:sz w:val="24"/>
          <w:szCs w:val="24"/>
          <w:shd w:val="clear" w:color="auto" w:fill="FFFFFF"/>
        </w:rPr>
        <w:t>Специализированный депозитарий обязан в срок не позднее 3 рабочих дней направить уведомление в Банк России, так как расхождение не входит в перечень исключений Указания № 7014-У.</w:t>
      </w:r>
    </w:p>
    <w:p w14:paraId="0C7FAA8F" w14:textId="77777777" w:rsidR="009F720F" w:rsidRPr="009F720F" w:rsidRDefault="009F720F" w:rsidP="009F720F">
      <w:pPr>
        <w:jc w:val="both"/>
        <w:rPr>
          <w:rFonts w:eastAsia="Times New Roman"/>
          <w:sz w:val="24"/>
          <w:szCs w:val="24"/>
        </w:rPr>
      </w:pPr>
    </w:p>
    <w:p w14:paraId="18BED9FD" w14:textId="77777777" w:rsidR="009F720F" w:rsidRPr="009F720F" w:rsidRDefault="009F720F" w:rsidP="009F720F">
      <w:pPr>
        <w:shd w:val="clear" w:color="auto" w:fill="FFFFFF"/>
        <w:ind w:firstLine="567"/>
        <w:jc w:val="both"/>
        <w:rPr>
          <w:rFonts w:eastAsia="Times New Roman"/>
          <w:b/>
          <w:color w:val="0F1115"/>
          <w:sz w:val="24"/>
          <w:szCs w:val="24"/>
        </w:rPr>
      </w:pPr>
      <w:r w:rsidRPr="009F720F">
        <w:rPr>
          <w:rFonts w:eastAsia="Times New Roman"/>
          <w:b/>
          <w:color w:val="0F1115"/>
          <w:sz w:val="24"/>
          <w:szCs w:val="24"/>
        </w:rPr>
        <w:t>Ответ к вопросу 5.</w:t>
      </w:r>
    </w:p>
    <w:p w14:paraId="6CBD6E90" w14:textId="77777777" w:rsidR="009F720F" w:rsidRPr="009F720F" w:rsidRDefault="009F720F" w:rsidP="009F720F">
      <w:pPr>
        <w:ind w:firstLine="567"/>
        <w:jc w:val="both"/>
        <w:rPr>
          <w:b/>
          <w:sz w:val="24"/>
          <w:szCs w:val="24"/>
        </w:rPr>
      </w:pPr>
      <w:r w:rsidRPr="009F720F">
        <w:rPr>
          <w:color w:val="0F1115"/>
          <w:sz w:val="24"/>
          <w:szCs w:val="24"/>
          <w:shd w:val="clear" w:color="auto" w:fill="FFFFFF"/>
        </w:rPr>
        <w:t>Специализированный депозитарий обязан направить уведомление о нарушении в Банк России, поскольку выявленные нарушения (задержка передачи документов, расхождение между первичными документами) не входят в перечень исключений Указания № 7014-У. Срок — не позднее 3 рабочих дней со дня выявления.</w:t>
      </w:r>
    </w:p>
    <w:p w14:paraId="3A47783C" w14:textId="77777777" w:rsidR="009F720F" w:rsidRPr="009F720F" w:rsidRDefault="009F720F" w:rsidP="009F720F">
      <w:pPr>
        <w:ind w:left="567"/>
        <w:rPr>
          <w:sz w:val="24"/>
          <w:szCs w:val="24"/>
        </w:rPr>
      </w:pPr>
    </w:p>
    <w:p w14:paraId="62DC5B41" w14:textId="77777777" w:rsidR="009F720F" w:rsidRPr="009F720F" w:rsidRDefault="009F720F" w:rsidP="009F720F">
      <w:pPr>
        <w:ind w:left="567"/>
        <w:rPr>
          <w:b/>
          <w:sz w:val="24"/>
          <w:szCs w:val="24"/>
        </w:rPr>
      </w:pPr>
      <w:r w:rsidRPr="009F720F">
        <w:rPr>
          <w:b/>
          <w:sz w:val="24"/>
          <w:szCs w:val="24"/>
        </w:rPr>
        <w:t>Критерии оценки.</w:t>
      </w:r>
    </w:p>
    <w:p w14:paraId="3AA5B510" w14:textId="77777777" w:rsidR="009F720F" w:rsidRPr="009F720F" w:rsidRDefault="009F720F" w:rsidP="009F720F">
      <w:pPr>
        <w:ind w:left="567"/>
        <w:rPr>
          <w:sz w:val="24"/>
          <w:szCs w:val="24"/>
        </w:rPr>
      </w:pPr>
      <w:r w:rsidRPr="009F720F">
        <w:rPr>
          <w:sz w:val="24"/>
          <w:szCs w:val="24"/>
        </w:rPr>
        <w:t>Задание считается выполненным при правильном ответе на 4 вопроса из 5.</w:t>
      </w:r>
    </w:p>
    <w:p w14:paraId="02200899" w14:textId="77777777" w:rsidR="009F720F" w:rsidRPr="009F720F" w:rsidRDefault="009F720F" w:rsidP="009F720F">
      <w:pPr>
        <w:rPr>
          <w:sz w:val="24"/>
          <w:szCs w:val="24"/>
        </w:rPr>
      </w:pPr>
    </w:p>
    <w:p w14:paraId="7792C3D7" w14:textId="547018AC" w:rsidR="00CE34AF" w:rsidRPr="001249C5" w:rsidRDefault="004D6DEF" w:rsidP="00D136F3">
      <w:pPr>
        <w:pStyle w:val="2"/>
        <w:numPr>
          <w:ilvl w:val="0"/>
          <w:numId w:val="3"/>
        </w:numPr>
        <w:rPr>
          <w:rFonts w:ascii="Times New Roman" w:hAnsi="Times New Roman"/>
          <w:sz w:val="24"/>
          <w:szCs w:val="24"/>
        </w:rPr>
      </w:pPr>
      <w:bookmarkStart w:id="26" w:name="_Toc238716716"/>
      <w:r w:rsidRPr="001249C5">
        <w:rPr>
          <w:rFonts w:ascii="Times New Roman" w:hAnsi="Times New Roman"/>
          <w:sz w:val="24"/>
          <w:szCs w:val="24"/>
        </w:rPr>
        <w:t>Правила</w:t>
      </w:r>
      <w:r w:rsidR="002D280C" w:rsidRPr="001249C5">
        <w:rPr>
          <w:rFonts w:ascii="Times New Roman" w:hAnsi="Times New Roman"/>
          <w:sz w:val="24"/>
          <w:szCs w:val="24"/>
        </w:rPr>
        <w:t xml:space="preserve"> </w:t>
      </w:r>
      <w:r w:rsidRPr="001249C5">
        <w:rPr>
          <w:rFonts w:ascii="Times New Roman" w:hAnsi="Times New Roman"/>
          <w:sz w:val="24"/>
          <w:szCs w:val="24"/>
        </w:rPr>
        <w:t>обработки</w:t>
      </w:r>
      <w:r w:rsidR="002D280C" w:rsidRPr="001249C5">
        <w:rPr>
          <w:rFonts w:ascii="Times New Roman" w:hAnsi="Times New Roman"/>
          <w:sz w:val="24"/>
          <w:szCs w:val="24"/>
        </w:rPr>
        <w:t xml:space="preserve"> </w:t>
      </w:r>
      <w:r w:rsidRPr="001249C5">
        <w:rPr>
          <w:rFonts w:ascii="Times New Roman" w:hAnsi="Times New Roman"/>
          <w:sz w:val="24"/>
          <w:szCs w:val="24"/>
        </w:rPr>
        <w:t>результатов</w:t>
      </w:r>
      <w:r w:rsidR="002D280C" w:rsidRPr="001249C5">
        <w:rPr>
          <w:rFonts w:ascii="Times New Roman" w:hAnsi="Times New Roman"/>
          <w:sz w:val="24"/>
          <w:szCs w:val="24"/>
        </w:rPr>
        <w:t xml:space="preserve"> </w:t>
      </w:r>
      <w:r w:rsidRPr="001249C5">
        <w:rPr>
          <w:rFonts w:ascii="Times New Roman" w:hAnsi="Times New Roman"/>
          <w:sz w:val="24"/>
          <w:szCs w:val="24"/>
        </w:rPr>
        <w:t>профессионального</w:t>
      </w:r>
      <w:r w:rsidR="002D280C" w:rsidRPr="001249C5">
        <w:rPr>
          <w:rFonts w:ascii="Times New Roman" w:hAnsi="Times New Roman"/>
          <w:sz w:val="24"/>
          <w:szCs w:val="24"/>
        </w:rPr>
        <w:t xml:space="preserve"> </w:t>
      </w:r>
      <w:r w:rsidRPr="001249C5">
        <w:rPr>
          <w:rFonts w:ascii="Times New Roman" w:hAnsi="Times New Roman"/>
          <w:sz w:val="24"/>
          <w:szCs w:val="24"/>
        </w:rPr>
        <w:t>экзамена</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принятия</w:t>
      </w:r>
      <w:r w:rsidR="00212635" w:rsidRPr="001249C5">
        <w:rPr>
          <w:rFonts w:ascii="Times New Roman" w:hAnsi="Times New Roman"/>
          <w:sz w:val="24"/>
          <w:szCs w:val="24"/>
        </w:rPr>
        <w:t xml:space="preserve"> </w:t>
      </w:r>
      <w:r w:rsidRPr="001249C5">
        <w:rPr>
          <w:rFonts w:ascii="Times New Roman" w:hAnsi="Times New Roman"/>
          <w:sz w:val="24"/>
          <w:szCs w:val="24"/>
        </w:rPr>
        <w:t>решения</w:t>
      </w:r>
      <w:r w:rsidR="002D280C" w:rsidRPr="001249C5">
        <w:rPr>
          <w:rFonts w:ascii="Times New Roman" w:hAnsi="Times New Roman"/>
          <w:sz w:val="24"/>
          <w:szCs w:val="24"/>
        </w:rPr>
        <w:t xml:space="preserve"> </w:t>
      </w:r>
      <w:r w:rsidRPr="001249C5">
        <w:rPr>
          <w:rFonts w:ascii="Times New Roman" w:hAnsi="Times New Roman"/>
          <w:sz w:val="24"/>
          <w:szCs w:val="24"/>
        </w:rPr>
        <w:t>о</w:t>
      </w:r>
      <w:r w:rsidR="002D280C" w:rsidRPr="001249C5">
        <w:rPr>
          <w:rFonts w:ascii="Times New Roman" w:hAnsi="Times New Roman"/>
          <w:sz w:val="24"/>
          <w:szCs w:val="24"/>
        </w:rPr>
        <w:t xml:space="preserve"> </w:t>
      </w:r>
      <w:r w:rsidRPr="001249C5">
        <w:rPr>
          <w:rFonts w:ascii="Times New Roman" w:hAnsi="Times New Roman"/>
          <w:sz w:val="24"/>
          <w:szCs w:val="24"/>
        </w:rPr>
        <w:t>соответствии</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квалификации</w:t>
      </w:r>
      <w:r w:rsidR="002D280C" w:rsidRPr="001249C5">
        <w:rPr>
          <w:rFonts w:ascii="Times New Roman" w:hAnsi="Times New Roman"/>
          <w:sz w:val="24"/>
          <w:szCs w:val="24"/>
        </w:rPr>
        <w:t xml:space="preserve"> </w:t>
      </w:r>
      <w:r w:rsidRPr="001249C5">
        <w:rPr>
          <w:rFonts w:ascii="Times New Roman" w:hAnsi="Times New Roman"/>
          <w:sz w:val="24"/>
          <w:szCs w:val="24"/>
        </w:rPr>
        <w:t>соискателя</w:t>
      </w:r>
      <w:r w:rsidR="002D280C" w:rsidRPr="001249C5">
        <w:rPr>
          <w:rFonts w:ascii="Times New Roman" w:hAnsi="Times New Roman"/>
          <w:sz w:val="24"/>
          <w:szCs w:val="24"/>
        </w:rPr>
        <w:t xml:space="preserve"> </w:t>
      </w:r>
      <w:r w:rsidRPr="001249C5">
        <w:rPr>
          <w:rFonts w:ascii="Times New Roman" w:hAnsi="Times New Roman"/>
          <w:sz w:val="24"/>
          <w:szCs w:val="24"/>
        </w:rPr>
        <w:t>требованиям</w:t>
      </w:r>
      <w:r w:rsidR="002D280C" w:rsidRPr="001249C5">
        <w:rPr>
          <w:rFonts w:ascii="Times New Roman" w:hAnsi="Times New Roman"/>
          <w:sz w:val="24"/>
          <w:szCs w:val="24"/>
        </w:rPr>
        <w:t xml:space="preserve"> </w:t>
      </w:r>
      <w:r w:rsidRPr="001249C5">
        <w:rPr>
          <w:rFonts w:ascii="Times New Roman" w:hAnsi="Times New Roman"/>
          <w:sz w:val="24"/>
          <w:szCs w:val="24"/>
        </w:rPr>
        <w:t>к</w:t>
      </w:r>
      <w:r w:rsidR="002D280C" w:rsidRPr="001249C5">
        <w:rPr>
          <w:rFonts w:ascii="Times New Roman" w:hAnsi="Times New Roman"/>
          <w:sz w:val="24"/>
          <w:szCs w:val="24"/>
        </w:rPr>
        <w:t xml:space="preserve"> </w:t>
      </w:r>
      <w:r w:rsidRPr="001249C5">
        <w:rPr>
          <w:rFonts w:ascii="Times New Roman" w:hAnsi="Times New Roman"/>
          <w:sz w:val="24"/>
          <w:szCs w:val="24"/>
        </w:rPr>
        <w:t>квалификации:</w:t>
      </w:r>
      <w:bookmarkEnd w:id="26"/>
    </w:p>
    <w:p w14:paraId="3FDB6007" w14:textId="3A2C6DB4" w:rsidR="005923FA" w:rsidRPr="001249C5" w:rsidRDefault="008E1FAB" w:rsidP="00CE34AF">
      <w:pPr>
        <w:jc w:val="both"/>
        <w:rPr>
          <w:sz w:val="24"/>
          <w:szCs w:val="24"/>
        </w:rPr>
      </w:pPr>
      <w:r w:rsidRPr="001249C5">
        <w:rPr>
          <w:sz w:val="24"/>
          <w:szCs w:val="24"/>
        </w:rPr>
        <w:t>Положительное</w:t>
      </w:r>
      <w:r w:rsidR="002D280C" w:rsidRPr="001249C5">
        <w:rPr>
          <w:sz w:val="24"/>
          <w:szCs w:val="24"/>
        </w:rPr>
        <w:t xml:space="preserve"> </w:t>
      </w:r>
      <w:r w:rsidRPr="001249C5">
        <w:rPr>
          <w:sz w:val="24"/>
          <w:szCs w:val="24"/>
        </w:rPr>
        <w:t>решение</w:t>
      </w:r>
      <w:r w:rsidR="002D280C" w:rsidRPr="001249C5">
        <w:rPr>
          <w:sz w:val="24"/>
          <w:szCs w:val="24"/>
        </w:rPr>
        <w:t xml:space="preserve"> </w:t>
      </w:r>
      <w:r w:rsidRPr="001249C5">
        <w:rPr>
          <w:sz w:val="24"/>
          <w:szCs w:val="24"/>
        </w:rPr>
        <w:t>о</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соискателя</w:t>
      </w:r>
      <w:r w:rsidR="002D280C" w:rsidRPr="001249C5">
        <w:rPr>
          <w:sz w:val="24"/>
          <w:szCs w:val="24"/>
        </w:rPr>
        <w:t xml:space="preserve"> </w:t>
      </w:r>
      <w:r w:rsidRPr="001249C5">
        <w:rPr>
          <w:sz w:val="24"/>
          <w:szCs w:val="24"/>
        </w:rPr>
        <w:t>требованиям</w:t>
      </w:r>
      <w:r w:rsidR="002D280C" w:rsidRPr="001249C5">
        <w:rPr>
          <w:sz w:val="24"/>
          <w:szCs w:val="24"/>
        </w:rPr>
        <w:t xml:space="preserve"> </w:t>
      </w:r>
      <w:r w:rsidRPr="001249C5">
        <w:rPr>
          <w:sz w:val="24"/>
          <w:szCs w:val="24"/>
        </w:rPr>
        <w:t>к</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Pr="001249C5">
        <w:rPr>
          <w:sz w:val="24"/>
          <w:szCs w:val="24"/>
        </w:rPr>
        <w:t>по</w:t>
      </w:r>
      <w:r w:rsidR="002D280C" w:rsidRPr="001249C5">
        <w:rPr>
          <w:sz w:val="24"/>
          <w:szCs w:val="24"/>
        </w:rPr>
        <w:t xml:space="preserve"> </w:t>
      </w:r>
      <w:r w:rsidRPr="001249C5">
        <w:rPr>
          <w:sz w:val="24"/>
          <w:szCs w:val="24"/>
        </w:rPr>
        <w:t>квалификации</w:t>
      </w:r>
      <w:r w:rsidR="002D280C" w:rsidRPr="001249C5">
        <w:rPr>
          <w:sz w:val="24"/>
          <w:szCs w:val="24"/>
        </w:rPr>
        <w:t xml:space="preserve"> </w:t>
      </w:r>
      <w:r w:rsidR="00BA67CB" w:rsidRPr="001249C5">
        <w:rPr>
          <w:sz w:val="24"/>
          <w:szCs w:val="24"/>
        </w:rPr>
        <w:t>«</w:t>
      </w:r>
      <w:r w:rsidR="00E12076" w:rsidRPr="00E12076">
        <w:rPr>
          <w:sz w:val="24"/>
          <w:szCs w:val="24"/>
        </w:rPr>
        <w:t>Специалист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(6-й уровень квалификации)</w:t>
      </w:r>
      <w:r w:rsidR="009F720F">
        <w:rPr>
          <w:sz w:val="24"/>
          <w:szCs w:val="24"/>
        </w:rPr>
        <w:t>»</w:t>
      </w:r>
      <w:r w:rsidR="00E12076" w:rsidRPr="00E12076">
        <w:rPr>
          <w:sz w:val="24"/>
          <w:szCs w:val="24"/>
        </w:rPr>
        <w:t xml:space="preserve"> </w:t>
      </w:r>
      <w:r w:rsidRPr="001249C5">
        <w:rPr>
          <w:sz w:val="24"/>
          <w:szCs w:val="24"/>
        </w:rPr>
        <w:t>принимается</w:t>
      </w:r>
      <w:r w:rsidR="002D280C" w:rsidRPr="001249C5">
        <w:rPr>
          <w:sz w:val="24"/>
          <w:szCs w:val="24"/>
        </w:rPr>
        <w:t xml:space="preserve"> </w:t>
      </w:r>
      <w:r w:rsidRPr="001249C5">
        <w:rPr>
          <w:sz w:val="24"/>
          <w:szCs w:val="24"/>
        </w:rPr>
        <w:t>при</w:t>
      </w:r>
      <w:r w:rsidR="002D280C" w:rsidRPr="001249C5">
        <w:rPr>
          <w:sz w:val="24"/>
          <w:szCs w:val="24"/>
        </w:rPr>
        <w:t xml:space="preserve"> </w:t>
      </w:r>
      <w:r w:rsidRPr="001249C5">
        <w:rPr>
          <w:sz w:val="24"/>
          <w:szCs w:val="24"/>
        </w:rPr>
        <w:t>соответствии</w:t>
      </w:r>
      <w:r w:rsidR="002D280C" w:rsidRPr="001249C5">
        <w:rPr>
          <w:sz w:val="24"/>
          <w:szCs w:val="24"/>
        </w:rPr>
        <w:t xml:space="preserve"> </w:t>
      </w:r>
      <w:r w:rsidRPr="001249C5">
        <w:rPr>
          <w:sz w:val="24"/>
          <w:szCs w:val="24"/>
        </w:rPr>
        <w:t>итогов</w:t>
      </w:r>
      <w:r w:rsidR="002D280C" w:rsidRPr="001249C5">
        <w:rPr>
          <w:sz w:val="24"/>
          <w:szCs w:val="24"/>
        </w:rPr>
        <w:t xml:space="preserve"> </w:t>
      </w:r>
      <w:r w:rsidRPr="001249C5">
        <w:rPr>
          <w:sz w:val="24"/>
          <w:szCs w:val="24"/>
        </w:rPr>
        <w:t>выполнения</w:t>
      </w:r>
      <w:r w:rsidR="002D280C" w:rsidRPr="001249C5">
        <w:rPr>
          <w:sz w:val="24"/>
          <w:szCs w:val="24"/>
        </w:rPr>
        <w:t xml:space="preserve"> </w:t>
      </w:r>
      <w:r w:rsidRPr="001249C5">
        <w:rPr>
          <w:sz w:val="24"/>
          <w:szCs w:val="24"/>
        </w:rPr>
        <w:t>всех</w:t>
      </w:r>
      <w:r w:rsidR="002D280C" w:rsidRPr="001249C5">
        <w:rPr>
          <w:sz w:val="24"/>
          <w:szCs w:val="24"/>
        </w:rPr>
        <w:t xml:space="preserve"> </w:t>
      </w:r>
      <w:r w:rsidRPr="001249C5">
        <w:rPr>
          <w:sz w:val="24"/>
          <w:szCs w:val="24"/>
        </w:rPr>
        <w:t>задан</w:t>
      </w:r>
      <w:r w:rsidR="00BA67CB" w:rsidRPr="001249C5">
        <w:rPr>
          <w:sz w:val="24"/>
          <w:szCs w:val="24"/>
        </w:rPr>
        <w:t>ий</w:t>
      </w:r>
      <w:r w:rsidR="002D280C" w:rsidRPr="001249C5">
        <w:rPr>
          <w:sz w:val="24"/>
          <w:szCs w:val="24"/>
        </w:rPr>
        <w:t xml:space="preserve"> </w:t>
      </w:r>
      <w:r w:rsidR="00BA67CB" w:rsidRPr="001249C5">
        <w:rPr>
          <w:sz w:val="24"/>
          <w:szCs w:val="24"/>
        </w:rPr>
        <w:t>всем</w:t>
      </w:r>
      <w:r w:rsidR="002D280C" w:rsidRPr="001249C5">
        <w:rPr>
          <w:sz w:val="24"/>
          <w:szCs w:val="24"/>
        </w:rPr>
        <w:t xml:space="preserve"> </w:t>
      </w:r>
      <w:r w:rsidR="00BA67CB" w:rsidRPr="001249C5">
        <w:rPr>
          <w:sz w:val="24"/>
          <w:szCs w:val="24"/>
        </w:rPr>
        <w:t>установленным</w:t>
      </w:r>
      <w:r w:rsidR="002D280C" w:rsidRPr="001249C5">
        <w:rPr>
          <w:sz w:val="24"/>
          <w:szCs w:val="24"/>
        </w:rPr>
        <w:t xml:space="preserve"> </w:t>
      </w:r>
      <w:r w:rsidR="00BA67CB" w:rsidRPr="001249C5">
        <w:rPr>
          <w:sz w:val="24"/>
          <w:szCs w:val="24"/>
        </w:rPr>
        <w:t>критериям</w:t>
      </w:r>
      <w:r w:rsidR="005923FA" w:rsidRPr="001249C5">
        <w:rPr>
          <w:sz w:val="24"/>
          <w:szCs w:val="24"/>
        </w:rPr>
        <w:t>.</w:t>
      </w:r>
    </w:p>
    <w:p w14:paraId="5DFFC675" w14:textId="77777777" w:rsidR="00211D3B" w:rsidRPr="001249C5" w:rsidRDefault="00211D3B" w:rsidP="00973E10">
      <w:pPr>
        <w:jc w:val="both"/>
        <w:rPr>
          <w:sz w:val="24"/>
          <w:szCs w:val="24"/>
        </w:rPr>
      </w:pPr>
    </w:p>
    <w:p w14:paraId="386D4F25" w14:textId="3B45C29E" w:rsidR="004D6DEF" w:rsidRPr="001249C5" w:rsidRDefault="004D6DEF" w:rsidP="00D136F3">
      <w:pPr>
        <w:pStyle w:val="2"/>
        <w:numPr>
          <w:ilvl w:val="0"/>
          <w:numId w:val="3"/>
        </w:numPr>
        <w:rPr>
          <w:rFonts w:ascii="Times New Roman" w:hAnsi="Times New Roman"/>
          <w:sz w:val="24"/>
          <w:szCs w:val="24"/>
        </w:rPr>
      </w:pPr>
      <w:bookmarkStart w:id="27" w:name="_Toc238716717"/>
      <w:r w:rsidRPr="001249C5">
        <w:rPr>
          <w:rFonts w:ascii="Times New Roman" w:hAnsi="Times New Roman"/>
          <w:sz w:val="24"/>
          <w:szCs w:val="24"/>
        </w:rPr>
        <w:t>Перечень</w:t>
      </w:r>
      <w:r w:rsidR="002D280C" w:rsidRPr="001249C5">
        <w:rPr>
          <w:rFonts w:ascii="Times New Roman" w:hAnsi="Times New Roman"/>
          <w:sz w:val="24"/>
          <w:szCs w:val="24"/>
        </w:rPr>
        <w:t xml:space="preserve"> </w:t>
      </w:r>
      <w:r w:rsidRPr="001249C5">
        <w:rPr>
          <w:rFonts w:ascii="Times New Roman" w:hAnsi="Times New Roman"/>
          <w:sz w:val="24"/>
          <w:szCs w:val="24"/>
        </w:rPr>
        <w:t>нормативных</w:t>
      </w:r>
      <w:r w:rsidR="002D280C" w:rsidRPr="001249C5">
        <w:rPr>
          <w:rFonts w:ascii="Times New Roman" w:hAnsi="Times New Roman"/>
          <w:sz w:val="24"/>
          <w:szCs w:val="24"/>
        </w:rPr>
        <w:t xml:space="preserve"> </w:t>
      </w:r>
      <w:r w:rsidRPr="001249C5">
        <w:rPr>
          <w:rFonts w:ascii="Times New Roman" w:hAnsi="Times New Roman"/>
          <w:sz w:val="24"/>
          <w:szCs w:val="24"/>
        </w:rPr>
        <w:t>правовых</w:t>
      </w:r>
      <w:r w:rsidR="002D280C" w:rsidRPr="001249C5">
        <w:rPr>
          <w:rFonts w:ascii="Times New Roman" w:hAnsi="Times New Roman"/>
          <w:sz w:val="24"/>
          <w:szCs w:val="24"/>
        </w:rPr>
        <w:t xml:space="preserve"> </w:t>
      </w:r>
      <w:r w:rsidRPr="001249C5">
        <w:rPr>
          <w:rFonts w:ascii="Times New Roman" w:hAnsi="Times New Roman"/>
          <w:sz w:val="24"/>
          <w:szCs w:val="24"/>
        </w:rPr>
        <w:t>и</w:t>
      </w:r>
      <w:r w:rsidR="002D280C" w:rsidRPr="001249C5">
        <w:rPr>
          <w:rFonts w:ascii="Times New Roman" w:hAnsi="Times New Roman"/>
          <w:sz w:val="24"/>
          <w:szCs w:val="24"/>
        </w:rPr>
        <w:t xml:space="preserve"> </w:t>
      </w:r>
      <w:r w:rsidRPr="001249C5">
        <w:rPr>
          <w:rFonts w:ascii="Times New Roman" w:hAnsi="Times New Roman"/>
          <w:sz w:val="24"/>
          <w:szCs w:val="24"/>
        </w:rPr>
        <w:t>иных</w:t>
      </w:r>
      <w:r w:rsidR="002D280C" w:rsidRPr="001249C5">
        <w:rPr>
          <w:rFonts w:ascii="Times New Roman" w:hAnsi="Times New Roman"/>
          <w:sz w:val="24"/>
          <w:szCs w:val="24"/>
        </w:rPr>
        <w:t xml:space="preserve"> </w:t>
      </w:r>
      <w:r w:rsidRPr="001249C5">
        <w:rPr>
          <w:rFonts w:ascii="Times New Roman" w:hAnsi="Times New Roman"/>
          <w:sz w:val="24"/>
          <w:szCs w:val="24"/>
        </w:rPr>
        <w:t>документов,</w:t>
      </w:r>
      <w:r w:rsidR="002D280C" w:rsidRPr="001249C5">
        <w:rPr>
          <w:rFonts w:ascii="Times New Roman" w:hAnsi="Times New Roman"/>
          <w:sz w:val="24"/>
          <w:szCs w:val="24"/>
        </w:rPr>
        <w:t xml:space="preserve"> </w:t>
      </w:r>
      <w:r w:rsidRPr="001249C5">
        <w:rPr>
          <w:rFonts w:ascii="Times New Roman" w:hAnsi="Times New Roman"/>
          <w:sz w:val="24"/>
          <w:szCs w:val="24"/>
        </w:rPr>
        <w:t>использованных</w:t>
      </w:r>
      <w:r w:rsidR="002D280C" w:rsidRPr="001249C5">
        <w:rPr>
          <w:rFonts w:ascii="Times New Roman" w:hAnsi="Times New Roman"/>
          <w:sz w:val="24"/>
          <w:szCs w:val="24"/>
        </w:rPr>
        <w:t xml:space="preserve"> </w:t>
      </w:r>
      <w:r w:rsidRPr="001249C5">
        <w:rPr>
          <w:rFonts w:ascii="Times New Roman" w:hAnsi="Times New Roman"/>
          <w:sz w:val="24"/>
          <w:szCs w:val="24"/>
        </w:rPr>
        <w:t>при</w:t>
      </w:r>
      <w:r w:rsidR="002D280C" w:rsidRPr="001249C5">
        <w:rPr>
          <w:rFonts w:ascii="Times New Roman" w:hAnsi="Times New Roman"/>
          <w:sz w:val="24"/>
          <w:szCs w:val="24"/>
        </w:rPr>
        <w:t xml:space="preserve"> </w:t>
      </w:r>
      <w:r w:rsidRPr="001249C5">
        <w:rPr>
          <w:rFonts w:ascii="Times New Roman" w:hAnsi="Times New Roman"/>
          <w:sz w:val="24"/>
          <w:szCs w:val="24"/>
        </w:rPr>
        <w:t>подготовке</w:t>
      </w:r>
      <w:r w:rsidR="002D280C" w:rsidRPr="001249C5">
        <w:rPr>
          <w:rFonts w:ascii="Times New Roman" w:hAnsi="Times New Roman"/>
          <w:sz w:val="24"/>
          <w:szCs w:val="24"/>
        </w:rPr>
        <w:t xml:space="preserve"> </w:t>
      </w:r>
      <w:r w:rsidRPr="001249C5">
        <w:rPr>
          <w:rFonts w:ascii="Times New Roman" w:hAnsi="Times New Roman"/>
          <w:sz w:val="24"/>
          <w:szCs w:val="24"/>
        </w:rPr>
        <w:t>комплекта</w:t>
      </w:r>
      <w:r w:rsidR="002D280C" w:rsidRPr="001249C5">
        <w:rPr>
          <w:rFonts w:ascii="Times New Roman" w:hAnsi="Times New Roman"/>
          <w:sz w:val="24"/>
          <w:szCs w:val="24"/>
        </w:rPr>
        <w:t xml:space="preserve"> </w:t>
      </w:r>
      <w:r w:rsidRPr="001249C5">
        <w:rPr>
          <w:rFonts w:ascii="Times New Roman" w:hAnsi="Times New Roman"/>
          <w:sz w:val="24"/>
          <w:szCs w:val="24"/>
        </w:rPr>
        <w:t>оценочных</w:t>
      </w:r>
      <w:r w:rsidR="002D280C" w:rsidRPr="001249C5">
        <w:rPr>
          <w:rFonts w:ascii="Times New Roman" w:hAnsi="Times New Roman"/>
          <w:sz w:val="24"/>
          <w:szCs w:val="24"/>
        </w:rPr>
        <w:t xml:space="preserve"> </w:t>
      </w:r>
      <w:r w:rsidRPr="001249C5">
        <w:rPr>
          <w:rFonts w:ascii="Times New Roman" w:hAnsi="Times New Roman"/>
          <w:sz w:val="24"/>
          <w:szCs w:val="24"/>
        </w:rPr>
        <w:t>средств</w:t>
      </w:r>
      <w:bookmarkEnd w:id="27"/>
    </w:p>
    <w:p w14:paraId="33BC422E" w14:textId="77777777" w:rsidR="004C328D" w:rsidRPr="004C328D" w:rsidRDefault="004C328D" w:rsidP="00CE34AF">
      <w:pPr>
        <w:rPr>
          <w:bCs/>
          <w:sz w:val="24"/>
          <w:szCs w:val="24"/>
        </w:rPr>
      </w:pPr>
    </w:p>
    <w:p w14:paraId="39C29FC7" w14:textId="68EFB237" w:rsidR="004C328D" w:rsidRPr="00EC0AA0" w:rsidRDefault="004C328D" w:rsidP="00D136F3">
      <w:pPr>
        <w:pStyle w:val="aa"/>
        <w:numPr>
          <w:ilvl w:val="0"/>
          <w:numId w:val="5"/>
        </w:numPr>
        <w:autoSpaceDE/>
        <w:autoSpaceDN/>
        <w:ind w:left="567" w:hanging="567"/>
        <w:jc w:val="both"/>
        <w:rPr>
          <w:bCs/>
          <w:sz w:val="24"/>
          <w:szCs w:val="24"/>
        </w:rPr>
      </w:pPr>
      <w:r w:rsidRPr="00EC0AA0">
        <w:rPr>
          <w:bCs/>
          <w:sz w:val="24"/>
          <w:szCs w:val="24"/>
        </w:rPr>
        <w:t>Гражданский кодекс Российской Федерации (часть первая) от 30 ноября 1994 года № 51-ФЗ</w:t>
      </w:r>
      <w:r w:rsidR="00830D3D" w:rsidRPr="00EC0AA0">
        <w:rPr>
          <w:bCs/>
          <w:sz w:val="24"/>
          <w:szCs w:val="24"/>
        </w:rPr>
        <w:t>.</w:t>
      </w:r>
    </w:p>
    <w:p w14:paraId="1FC08901" w14:textId="77777777" w:rsidR="00EE4A8A" w:rsidRDefault="00EE4A8A" w:rsidP="00EC0AA0">
      <w:pPr>
        <w:autoSpaceDE/>
        <w:autoSpaceDN/>
        <w:ind w:left="567" w:hanging="567"/>
        <w:jc w:val="both"/>
        <w:rPr>
          <w:bCs/>
          <w:sz w:val="24"/>
          <w:szCs w:val="24"/>
        </w:rPr>
      </w:pPr>
    </w:p>
    <w:p w14:paraId="465672FD" w14:textId="4ED971D4" w:rsidR="004C328D" w:rsidRPr="00EC0AA0" w:rsidRDefault="004C328D" w:rsidP="00D136F3">
      <w:pPr>
        <w:pStyle w:val="aa"/>
        <w:numPr>
          <w:ilvl w:val="0"/>
          <w:numId w:val="5"/>
        </w:numPr>
        <w:autoSpaceDE/>
        <w:autoSpaceDN/>
        <w:ind w:left="567" w:hanging="567"/>
        <w:jc w:val="both"/>
        <w:rPr>
          <w:rFonts w:eastAsia="Times New Roman"/>
          <w:sz w:val="24"/>
          <w:szCs w:val="24"/>
        </w:rPr>
      </w:pPr>
      <w:r w:rsidRPr="00EC0AA0">
        <w:rPr>
          <w:bCs/>
          <w:sz w:val="24"/>
          <w:szCs w:val="24"/>
        </w:rPr>
        <w:t>Гражданский кодекс Российской Федерации (часть вторая) от 26 января 1996 года № 14-ФЗ</w:t>
      </w:r>
      <w:r w:rsidR="00830D3D" w:rsidRPr="00EC0AA0">
        <w:rPr>
          <w:bCs/>
          <w:sz w:val="24"/>
          <w:szCs w:val="24"/>
        </w:rPr>
        <w:t>.</w:t>
      </w:r>
    </w:p>
    <w:p w14:paraId="59F62192" w14:textId="77777777" w:rsidR="00EE4A8A" w:rsidRDefault="00EE4A8A" w:rsidP="00EC0AA0">
      <w:pPr>
        <w:autoSpaceDE/>
        <w:autoSpaceDN/>
        <w:ind w:left="567" w:hanging="567"/>
        <w:jc w:val="both"/>
        <w:rPr>
          <w:bCs/>
          <w:sz w:val="24"/>
          <w:szCs w:val="24"/>
        </w:rPr>
      </w:pPr>
    </w:p>
    <w:p w14:paraId="1B0B84D5" w14:textId="25E7ADAC" w:rsidR="00DE7448" w:rsidRPr="00EC0AA0" w:rsidRDefault="004C328D" w:rsidP="00D136F3">
      <w:pPr>
        <w:pStyle w:val="aa"/>
        <w:numPr>
          <w:ilvl w:val="0"/>
          <w:numId w:val="5"/>
        </w:numPr>
        <w:autoSpaceDE/>
        <w:autoSpaceDN/>
        <w:ind w:left="567" w:hanging="567"/>
        <w:jc w:val="both"/>
        <w:rPr>
          <w:bCs/>
          <w:sz w:val="24"/>
          <w:szCs w:val="24"/>
        </w:rPr>
      </w:pPr>
      <w:r w:rsidRPr="00EC0AA0">
        <w:rPr>
          <w:bCs/>
          <w:sz w:val="24"/>
          <w:szCs w:val="24"/>
        </w:rPr>
        <w:t>Налоговый кодекс Российской Федерации (часть первая)</w:t>
      </w:r>
      <w:r w:rsidR="00DE7448" w:rsidRPr="00EC0AA0">
        <w:rPr>
          <w:bCs/>
          <w:sz w:val="24"/>
          <w:szCs w:val="24"/>
        </w:rPr>
        <w:t xml:space="preserve"> от 31 июля </w:t>
      </w:r>
      <w:r w:rsidRPr="00EC0AA0">
        <w:rPr>
          <w:bCs/>
          <w:sz w:val="24"/>
          <w:szCs w:val="24"/>
        </w:rPr>
        <w:t xml:space="preserve">1998 </w:t>
      </w:r>
      <w:r w:rsidR="00DE7448" w:rsidRPr="00EC0AA0">
        <w:rPr>
          <w:bCs/>
          <w:sz w:val="24"/>
          <w:szCs w:val="24"/>
        </w:rPr>
        <w:t xml:space="preserve">года </w:t>
      </w:r>
      <w:r w:rsidRPr="00EC0AA0">
        <w:rPr>
          <w:bCs/>
          <w:sz w:val="24"/>
          <w:szCs w:val="24"/>
        </w:rPr>
        <w:t>№ 146-ФЗ</w:t>
      </w:r>
      <w:r w:rsidR="00830D3D" w:rsidRPr="00EC0AA0">
        <w:rPr>
          <w:bCs/>
          <w:sz w:val="24"/>
          <w:szCs w:val="24"/>
        </w:rPr>
        <w:t>.</w:t>
      </w:r>
    </w:p>
    <w:p w14:paraId="69AAADAE" w14:textId="77777777" w:rsidR="00EE4A8A" w:rsidRDefault="00EE4A8A" w:rsidP="00EC0AA0">
      <w:pPr>
        <w:autoSpaceDE/>
        <w:autoSpaceDN/>
        <w:ind w:left="567" w:hanging="567"/>
        <w:jc w:val="both"/>
        <w:rPr>
          <w:bCs/>
          <w:sz w:val="24"/>
          <w:szCs w:val="24"/>
        </w:rPr>
      </w:pPr>
    </w:p>
    <w:p w14:paraId="0D51E497" w14:textId="193CBFD3" w:rsidR="004C328D" w:rsidRPr="00EC0AA0" w:rsidRDefault="004C328D" w:rsidP="00D136F3">
      <w:pPr>
        <w:pStyle w:val="aa"/>
        <w:numPr>
          <w:ilvl w:val="0"/>
          <w:numId w:val="5"/>
        </w:numPr>
        <w:autoSpaceDE/>
        <w:autoSpaceDN/>
        <w:ind w:left="567" w:hanging="567"/>
        <w:jc w:val="both"/>
        <w:rPr>
          <w:bCs/>
          <w:sz w:val="24"/>
          <w:szCs w:val="24"/>
        </w:rPr>
      </w:pPr>
      <w:r w:rsidRPr="00EC0AA0">
        <w:rPr>
          <w:bCs/>
          <w:sz w:val="24"/>
          <w:szCs w:val="24"/>
        </w:rPr>
        <w:t>Налоговый кодекс Российской Федерации (часть вторая)</w:t>
      </w:r>
      <w:r w:rsidR="00DE7448" w:rsidRPr="00EC0AA0">
        <w:rPr>
          <w:bCs/>
          <w:sz w:val="24"/>
          <w:szCs w:val="24"/>
        </w:rPr>
        <w:t xml:space="preserve">» от 05 августа </w:t>
      </w:r>
      <w:r w:rsidRPr="00EC0AA0">
        <w:rPr>
          <w:bCs/>
          <w:sz w:val="24"/>
          <w:szCs w:val="24"/>
        </w:rPr>
        <w:t xml:space="preserve">2000 </w:t>
      </w:r>
      <w:r w:rsidR="00DE7448" w:rsidRPr="00EC0AA0">
        <w:rPr>
          <w:bCs/>
          <w:sz w:val="24"/>
          <w:szCs w:val="24"/>
        </w:rPr>
        <w:t xml:space="preserve">года </w:t>
      </w:r>
      <w:r w:rsidRPr="00EC0AA0">
        <w:rPr>
          <w:bCs/>
          <w:sz w:val="24"/>
          <w:szCs w:val="24"/>
        </w:rPr>
        <w:t>№ 117-ФЗ.</w:t>
      </w:r>
    </w:p>
    <w:p w14:paraId="4A97BD38" w14:textId="77777777" w:rsidR="00EE4A8A" w:rsidRPr="00830D3D" w:rsidRDefault="00EE4A8A" w:rsidP="00EC0AA0">
      <w:pPr>
        <w:autoSpaceDE/>
        <w:autoSpaceDN/>
        <w:ind w:left="567" w:hanging="567"/>
        <w:jc w:val="both"/>
        <w:rPr>
          <w:bCs/>
          <w:sz w:val="24"/>
          <w:szCs w:val="24"/>
        </w:rPr>
      </w:pPr>
    </w:p>
    <w:p w14:paraId="5948CE61" w14:textId="0EA2ADE5" w:rsidR="00830D3D" w:rsidRPr="00EC0AA0" w:rsidRDefault="00830D3D" w:rsidP="00D136F3">
      <w:pPr>
        <w:pStyle w:val="aa"/>
        <w:numPr>
          <w:ilvl w:val="0"/>
          <w:numId w:val="5"/>
        </w:numPr>
        <w:ind w:left="567" w:hanging="567"/>
        <w:jc w:val="both"/>
        <w:rPr>
          <w:rFonts w:eastAsia="Times New Roman"/>
          <w:sz w:val="24"/>
          <w:szCs w:val="24"/>
        </w:rPr>
      </w:pPr>
      <w:r w:rsidRPr="00EC0AA0">
        <w:rPr>
          <w:rFonts w:eastAsia="Times New Roman"/>
          <w:sz w:val="24"/>
          <w:szCs w:val="24"/>
        </w:rPr>
        <w:t>Закон РФ от 27 ноября 1992 года № 4015-1 «Об организации страхового дела в Российской Федерации».</w:t>
      </w:r>
    </w:p>
    <w:p w14:paraId="11F5F1AD" w14:textId="77777777" w:rsidR="00EE4A8A" w:rsidRPr="00830D3D" w:rsidRDefault="00EE4A8A" w:rsidP="00EC0AA0">
      <w:pPr>
        <w:ind w:left="567" w:hanging="567"/>
        <w:jc w:val="both"/>
        <w:rPr>
          <w:rFonts w:eastAsia="Times New Roman"/>
          <w:sz w:val="24"/>
          <w:szCs w:val="24"/>
        </w:rPr>
      </w:pPr>
    </w:p>
    <w:p w14:paraId="771D1F03" w14:textId="1F78D048" w:rsidR="00830D3D" w:rsidRPr="00EC0AA0" w:rsidRDefault="00830D3D" w:rsidP="00D136F3">
      <w:pPr>
        <w:pStyle w:val="aa"/>
        <w:numPr>
          <w:ilvl w:val="0"/>
          <w:numId w:val="5"/>
        </w:numPr>
        <w:autoSpaceDE/>
        <w:autoSpaceDN/>
        <w:ind w:left="567" w:hanging="567"/>
        <w:jc w:val="both"/>
        <w:rPr>
          <w:rFonts w:eastAsia="Times New Roman"/>
          <w:sz w:val="24"/>
          <w:szCs w:val="24"/>
        </w:rPr>
      </w:pPr>
      <w:r w:rsidRPr="00EC0AA0">
        <w:rPr>
          <w:rFonts w:eastAsia="Times New Roman"/>
          <w:sz w:val="24"/>
          <w:szCs w:val="24"/>
        </w:rPr>
        <w:t>Федеральный закон от 22 апреля 1996 года № 39-ФЗ «О рынке ценных бумаг».</w:t>
      </w:r>
    </w:p>
    <w:p w14:paraId="78DB0CF4" w14:textId="77777777" w:rsidR="00EE4A8A" w:rsidRPr="00830D3D" w:rsidRDefault="00EE4A8A" w:rsidP="00EC0AA0">
      <w:pPr>
        <w:autoSpaceDE/>
        <w:autoSpaceDN/>
        <w:ind w:left="567" w:hanging="567"/>
        <w:jc w:val="both"/>
        <w:rPr>
          <w:rFonts w:eastAsia="Times New Roman"/>
          <w:sz w:val="24"/>
          <w:szCs w:val="24"/>
        </w:rPr>
      </w:pPr>
    </w:p>
    <w:p w14:paraId="54D0F486" w14:textId="6A993D57" w:rsidR="00830D3D" w:rsidRPr="00EC0AA0" w:rsidRDefault="00830D3D" w:rsidP="00D136F3">
      <w:pPr>
        <w:pStyle w:val="aa"/>
        <w:numPr>
          <w:ilvl w:val="0"/>
          <w:numId w:val="5"/>
        </w:numPr>
        <w:ind w:left="567" w:hanging="567"/>
        <w:jc w:val="both"/>
        <w:rPr>
          <w:rFonts w:eastAsia="Times New Roman"/>
          <w:sz w:val="24"/>
          <w:szCs w:val="24"/>
        </w:rPr>
      </w:pPr>
      <w:r w:rsidRPr="00EC0AA0">
        <w:rPr>
          <w:rFonts w:eastAsia="Times New Roman"/>
          <w:sz w:val="24"/>
          <w:szCs w:val="24"/>
        </w:rPr>
        <w:t>Федеральный закон от 07 мая 1998 года № 75-ФЗ «О негосударственных пенсионных фондах».</w:t>
      </w:r>
    </w:p>
    <w:p w14:paraId="13D316B6" w14:textId="1BC41333" w:rsidR="002C5938" w:rsidRDefault="002C5938" w:rsidP="00EC0AA0">
      <w:pPr>
        <w:ind w:left="567" w:hanging="567"/>
        <w:jc w:val="both"/>
        <w:rPr>
          <w:rFonts w:eastAsia="Times New Roman"/>
          <w:sz w:val="24"/>
          <w:szCs w:val="24"/>
        </w:rPr>
      </w:pPr>
    </w:p>
    <w:p w14:paraId="183E95F5" w14:textId="239685F3" w:rsidR="002C5938" w:rsidRPr="00EC0AA0" w:rsidRDefault="002C5938" w:rsidP="00D136F3">
      <w:pPr>
        <w:pStyle w:val="aa"/>
        <w:numPr>
          <w:ilvl w:val="0"/>
          <w:numId w:val="5"/>
        </w:numPr>
        <w:autoSpaceDE/>
        <w:autoSpaceDN/>
        <w:spacing w:line="288" w:lineRule="atLeast"/>
        <w:ind w:left="567" w:hanging="567"/>
        <w:jc w:val="both"/>
        <w:rPr>
          <w:rFonts w:eastAsia="Times New Roman"/>
          <w:sz w:val="24"/>
          <w:szCs w:val="24"/>
        </w:rPr>
      </w:pPr>
      <w:r w:rsidRPr="00EC0AA0">
        <w:rPr>
          <w:rFonts w:eastAsia="Times New Roman"/>
          <w:sz w:val="24"/>
          <w:szCs w:val="24"/>
        </w:rPr>
        <w:t>Федеральный закон от 16 июля 1998 года № 102-ФЗ «Об ипотеке (залоге недвижимости)».</w:t>
      </w:r>
    </w:p>
    <w:p w14:paraId="4C215CAD" w14:textId="77777777" w:rsidR="002C5938" w:rsidRDefault="002C5938" w:rsidP="00EC0AA0">
      <w:pPr>
        <w:ind w:left="567" w:hanging="567"/>
        <w:jc w:val="both"/>
        <w:rPr>
          <w:rFonts w:eastAsia="Times New Roman"/>
          <w:sz w:val="24"/>
          <w:szCs w:val="24"/>
        </w:rPr>
      </w:pPr>
    </w:p>
    <w:p w14:paraId="52F789C1" w14:textId="7D00F31C" w:rsidR="005F5144" w:rsidRPr="00EC0AA0" w:rsidRDefault="005F5144" w:rsidP="00D136F3">
      <w:pPr>
        <w:pStyle w:val="aa"/>
        <w:numPr>
          <w:ilvl w:val="0"/>
          <w:numId w:val="5"/>
        </w:numPr>
        <w:ind w:left="567" w:hanging="567"/>
        <w:jc w:val="both"/>
        <w:rPr>
          <w:rFonts w:eastAsia="Times New Roman"/>
          <w:sz w:val="24"/>
          <w:szCs w:val="24"/>
        </w:rPr>
      </w:pPr>
      <w:r w:rsidRPr="00EC0AA0">
        <w:rPr>
          <w:rFonts w:eastAsia="Times New Roman"/>
          <w:sz w:val="24"/>
          <w:szCs w:val="24"/>
        </w:rPr>
        <w:t xml:space="preserve">Федеральный закон </w:t>
      </w:r>
      <w:r w:rsidR="00DE7448" w:rsidRPr="00EC0AA0">
        <w:rPr>
          <w:rFonts w:eastAsia="Times New Roman"/>
          <w:sz w:val="24"/>
          <w:szCs w:val="24"/>
        </w:rPr>
        <w:t xml:space="preserve">от 29 ноября 2001 года № 156-ФЗ </w:t>
      </w:r>
      <w:r w:rsidRPr="00EC0AA0">
        <w:rPr>
          <w:rFonts w:eastAsia="Times New Roman"/>
          <w:sz w:val="24"/>
          <w:szCs w:val="24"/>
        </w:rPr>
        <w:t>«Об инвестиционных фондах»</w:t>
      </w:r>
      <w:r w:rsidR="00830D3D" w:rsidRPr="00EC0AA0">
        <w:rPr>
          <w:rFonts w:eastAsia="Times New Roman"/>
          <w:sz w:val="24"/>
          <w:szCs w:val="24"/>
        </w:rPr>
        <w:t>.</w:t>
      </w:r>
    </w:p>
    <w:p w14:paraId="287B6BB4" w14:textId="77777777" w:rsidR="00EE4A8A" w:rsidRPr="00830D3D" w:rsidRDefault="00EE4A8A" w:rsidP="00EC0AA0">
      <w:pPr>
        <w:ind w:left="567" w:hanging="567"/>
        <w:jc w:val="both"/>
        <w:rPr>
          <w:rFonts w:eastAsia="Times New Roman"/>
          <w:sz w:val="24"/>
          <w:szCs w:val="24"/>
        </w:rPr>
      </w:pPr>
    </w:p>
    <w:p w14:paraId="481D1858" w14:textId="46886651" w:rsidR="006D044E" w:rsidRPr="00EC0AA0" w:rsidRDefault="006D044E" w:rsidP="00D136F3">
      <w:pPr>
        <w:pStyle w:val="aa"/>
        <w:numPr>
          <w:ilvl w:val="0"/>
          <w:numId w:val="5"/>
        </w:numPr>
        <w:ind w:left="567" w:hanging="567"/>
        <w:jc w:val="both"/>
        <w:rPr>
          <w:rFonts w:eastAsia="Times New Roman"/>
          <w:sz w:val="24"/>
          <w:szCs w:val="24"/>
        </w:rPr>
      </w:pPr>
      <w:r w:rsidRPr="00EC0AA0">
        <w:rPr>
          <w:rFonts w:eastAsia="Times New Roman"/>
          <w:sz w:val="24"/>
          <w:szCs w:val="24"/>
        </w:rPr>
        <w:t xml:space="preserve">Федеральный закон </w:t>
      </w:r>
      <w:r w:rsidR="00DE7448" w:rsidRPr="00EC0AA0">
        <w:rPr>
          <w:rFonts w:eastAsia="Times New Roman"/>
          <w:sz w:val="24"/>
          <w:szCs w:val="24"/>
        </w:rPr>
        <w:t xml:space="preserve">от 15 декабря 2001 года № 167-ФЗ </w:t>
      </w:r>
      <w:r w:rsidRPr="00EC0AA0">
        <w:rPr>
          <w:rFonts w:eastAsia="Times New Roman"/>
          <w:sz w:val="24"/>
          <w:szCs w:val="24"/>
        </w:rPr>
        <w:t>«Об обязательном пенсионном страховании в Российской Федерации»</w:t>
      </w:r>
      <w:r w:rsidR="00830D3D" w:rsidRPr="00EC0AA0">
        <w:rPr>
          <w:rFonts w:eastAsia="Times New Roman"/>
          <w:sz w:val="24"/>
          <w:szCs w:val="24"/>
        </w:rPr>
        <w:t>.</w:t>
      </w:r>
    </w:p>
    <w:p w14:paraId="79C9FFDF" w14:textId="77777777" w:rsidR="00EE4A8A" w:rsidRPr="00830D3D" w:rsidRDefault="00EE4A8A" w:rsidP="00EC0AA0">
      <w:pPr>
        <w:ind w:left="567" w:hanging="567"/>
        <w:jc w:val="both"/>
        <w:rPr>
          <w:rFonts w:eastAsia="Times New Roman"/>
          <w:sz w:val="24"/>
          <w:szCs w:val="24"/>
        </w:rPr>
      </w:pPr>
    </w:p>
    <w:p w14:paraId="6A3F8FC9" w14:textId="696CE0EB" w:rsidR="00830D3D" w:rsidRPr="00EC0AA0" w:rsidRDefault="00830D3D" w:rsidP="00D136F3">
      <w:pPr>
        <w:pStyle w:val="aa"/>
        <w:numPr>
          <w:ilvl w:val="0"/>
          <w:numId w:val="5"/>
        </w:numPr>
        <w:ind w:left="567" w:hanging="567"/>
        <w:jc w:val="both"/>
        <w:rPr>
          <w:rFonts w:eastAsia="Times New Roman"/>
          <w:sz w:val="24"/>
          <w:szCs w:val="24"/>
        </w:rPr>
      </w:pPr>
      <w:r w:rsidRPr="00EC0AA0">
        <w:rPr>
          <w:rFonts w:eastAsia="Times New Roman"/>
          <w:sz w:val="24"/>
          <w:szCs w:val="24"/>
        </w:rPr>
        <w:t>Федеральный закон от 24 июля 2002 года № 111-ФЗ «Об инвестировании средств для финансирования накопительной пенсии в Российской Федерации».</w:t>
      </w:r>
    </w:p>
    <w:p w14:paraId="7FE838FB" w14:textId="77777777" w:rsidR="00EE4A8A" w:rsidRDefault="00EE4A8A" w:rsidP="00EC0AA0">
      <w:pPr>
        <w:ind w:left="567" w:hanging="567"/>
        <w:jc w:val="both"/>
        <w:rPr>
          <w:rFonts w:eastAsia="Times New Roman"/>
          <w:sz w:val="24"/>
          <w:szCs w:val="24"/>
        </w:rPr>
      </w:pPr>
    </w:p>
    <w:p w14:paraId="1B2766D9" w14:textId="2A1EEFF4" w:rsidR="00DE7448" w:rsidRPr="00EC0AA0" w:rsidRDefault="00DE7448" w:rsidP="00D136F3">
      <w:pPr>
        <w:pStyle w:val="aa"/>
        <w:numPr>
          <w:ilvl w:val="0"/>
          <w:numId w:val="5"/>
        </w:numPr>
        <w:ind w:left="567" w:hanging="567"/>
        <w:jc w:val="both"/>
        <w:rPr>
          <w:rFonts w:eastAsia="Times New Roman"/>
          <w:sz w:val="24"/>
          <w:szCs w:val="24"/>
        </w:rPr>
      </w:pPr>
      <w:r w:rsidRPr="00EC0AA0">
        <w:rPr>
          <w:rFonts w:eastAsia="Times New Roman"/>
          <w:sz w:val="24"/>
          <w:szCs w:val="24"/>
        </w:rPr>
        <w:t>Федеральный закон от 11 ноября 2003 года № 152-ФЗ «Об ипотечных ценных бумагах»</w:t>
      </w:r>
      <w:r w:rsidR="00830D3D" w:rsidRPr="00EC0AA0">
        <w:rPr>
          <w:rFonts w:eastAsia="Times New Roman"/>
          <w:sz w:val="24"/>
          <w:szCs w:val="24"/>
        </w:rPr>
        <w:t>.</w:t>
      </w:r>
    </w:p>
    <w:p w14:paraId="064D824B" w14:textId="77777777" w:rsidR="00EE4A8A" w:rsidRDefault="00EE4A8A" w:rsidP="00EC0AA0">
      <w:pPr>
        <w:ind w:left="567" w:hanging="567"/>
        <w:jc w:val="both"/>
        <w:rPr>
          <w:rFonts w:eastAsia="Times New Roman"/>
          <w:sz w:val="24"/>
          <w:szCs w:val="24"/>
        </w:rPr>
      </w:pPr>
    </w:p>
    <w:p w14:paraId="04E1B35E" w14:textId="2A61D5A2" w:rsidR="00DE7448" w:rsidRPr="00EC0AA0" w:rsidRDefault="00DE7448" w:rsidP="00D136F3">
      <w:pPr>
        <w:pStyle w:val="aa"/>
        <w:numPr>
          <w:ilvl w:val="0"/>
          <w:numId w:val="5"/>
        </w:numPr>
        <w:ind w:left="567" w:hanging="567"/>
        <w:jc w:val="both"/>
        <w:rPr>
          <w:rFonts w:eastAsia="Times New Roman"/>
          <w:sz w:val="24"/>
          <w:szCs w:val="24"/>
        </w:rPr>
      </w:pPr>
      <w:r w:rsidRPr="00EC0AA0">
        <w:rPr>
          <w:rFonts w:eastAsia="Times New Roman"/>
          <w:sz w:val="24"/>
          <w:szCs w:val="24"/>
        </w:rPr>
        <w:t>Федеральный закон от 20 августа 2004 года № 117-ФЗ «О накопительно-ипотечной системе жилищного обеспечения военнослужащих»</w:t>
      </w:r>
      <w:r w:rsidR="00830D3D" w:rsidRPr="00EC0AA0">
        <w:rPr>
          <w:rFonts w:eastAsia="Times New Roman"/>
          <w:sz w:val="24"/>
          <w:szCs w:val="24"/>
        </w:rPr>
        <w:t>.</w:t>
      </w:r>
    </w:p>
    <w:p w14:paraId="6E2A6A39" w14:textId="77777777" w:rsidR="00EE4A8A" w:rsidRDefault="00EE4A8A" w:rsidP="00EC0AA0">
      <w:pPr>
        <w:ind w:left="567" w:hanging="567"/>
        <w:jc w:val="both"/>
        <w:rPr>
          <w:rFonts w:eastAsia="Times New Roman"/>
          <w:sz w:val="24"/>
          <w:szCs w:val="24"/>
        </w:rPr>
      </w:pPr>
    </w:p>
    <w:p w14:paraId="1F1B6360" w14:textId="71F20EB0" w:rsidR="00830D3D" w:rsidRPr="00EC0AA0" w:rsidRDefault="00830D3D" w:rsidP="00D136F3">
      <w:pPr>
        <w:pStyle w:val="aa"/>
        <w:numPr>
          <w:ilvl w:val="0"/>
          <w:numId w:val="5"/>
        </w:numPr>
        <w:ind w:left="567" w:hanging="567"/>
        <w:jc w:val="both"/>
        <w:rPr>
          <w:rFonts w:eastAsia="Times New Roman"/>
          <w:sz w:val="24"/>
          <w:szCs w:val="24"/>
        </w:rPr>
      </w:pPr>
      <w:r w:rsidRPr="00EC0AA0">
        <w:rPr>
          <w:rFonts w:eastAsia="Times New Roman"/>
          <w:sz w:val="24"/>
          <w:szCs w:val="24"/>
        </w:rPr>
        <w:t>Федеральный закон от 30 ноября 2011 года № 360-ФЗ «О порядке финансирования выплат за счет средств пенсионных накоплений».</w:t>
      </w:r>
    </w:p>
    <w:p w14:paraId="0D386080" w14:textId="77777777" w:rsidR="00EE4A8A" w:rsidRDefault="00EE4A8A" w:rsidP="00EC0AA0">
      <w:pPr>
        <w:ind w:left="567" w:hanging="567"/>
        <w:jc w:val="both"/>
        <w:rPr>
          <w:rFonts w:eastAsia="Times New Roman"/>
          <w:sz w:val="24"/>
          <w:szCs w:val="24"/>
        </w:rPr>
      </w:pPr>
    </w:p>
    <w:p w14:paraId="515C0152" w14:textId="3A23AE31" w:rsidR="006D044E" w:rsidRPr="00EC0AA0" w:rsidRDefault="006D044E" w:rsidP="00D136F3">
      <w:pPr>
        <w:pStyle w:val="aa"/>
        <w:numPr>
          <w:ilvl w:val="0"/>
          <w:numId w:val="5"/>
        </w:numPr>
        <w:ind w:left="567" w:hanging="567"/>
        <w:jc w:val="both"/>
        <w:rPr>
          <w:rFonts w:eastAsia="Times New Roman"/>
          <w:sz w:val="24"/>
          <w:szCs w:val="24"/>
        </w:rPr>
      </w:pPr>
      <w:r w:rsidRPr="00EC0AA0">
        <w:rPr>
          <w:rFonts w:eastAsia="Times New Roman"/>
          <w:sz w:val="24"/>
          <w:szCs w:val="24"/>
        </w:rPr>
        <w:t xml:space="preserve">Федеральный закон </w:t>
      </w:r>
      <w:r w:rsidR="00DE7448" w:rsidRPr="00EC0AA0">
        <w:rPr>
          <w:rFonts w:eastAsia="Times New Roman"/>
          <w:sz w:val="24"/>
          <w:szCs w:val="24"/>
        </w:rPr>
        <w:t xml:space="preserve">от 28 декабря 2013 года № 424-ФЗ </w:t>
      </w:r>
      <w:r w:rsidRPr="00EC0AA0">
        <w:rPr>
          <w:rFonts w:eastAsia="Times New Roman"/>
          <w:sz w:val="24"/>
          <w:szCs w:val="24"/>
        </w:rPr>
        <w:t>«О накопительной пенсии»</w:t>
      </w:r>
      <w:r w:rsidR="00830D3D" w:rsidRPr="00EC0AA0">
        <w:rPr>
          <w:rFonts w:eastAsia="Times New Roman"/>
          <w:sz w:val="24"/>
          <w:szCs w:val="24"/>
        </w:rPr>
        <w:t>.</w:t>
      </w:r>
    </w:p>
    <w:p w14:paraId="05DE542A" w14:textId="137054D4" w:rsidR="00D529E3" w:rsidRDefault="00D529E3" w:rsidP="00EC0AA0">
      <w:pPr>
        <w:ind w:left="567" w:hanging="567"/>
        <w:jc w:val="both"/>
        <w:rPr>
          <w:rFonts w:eastAsia="Times New Roman"/>
          <w:sz w:val="24"/>
          <w:szCs w:val="24"/>
        </w:rPr>
      </w:pPr>
    </w:p>
    <w:p w14:paraId="6246071D" w14:textId="56C0E788" w:rsidR="00D529E3" w:rsidRPr="00EC0AA0" w:rsidRDefault="00D529E3" w:rsidP="00D136F3">
      <w:pPr>
        <w:pStyle w:val="aa"/>
        <w:numPr>
          <w:ilvl w:val="0"/>
          <w:numId w:val="5"/>
        </w:numPr>
        <w:adjustRightInd w:val="0"/>
        <w:ind w:left="567" w:hanging="567"/>
        <w:jc w:val="both"/>
        <w:rPr>
          <w:bCs/>
          <w:sz w:val="24"/>
          <w:szCs w:val="24"/>
        </w:rPr>
      </w:pPr>
      <w:r w:rsidRPr="00EC0AA0">
        <w:rPr>
          <w:bCs/>
          <w:sz w:val="24"/>
          <w:szCs w:val="24"/>
        </w:rPr>
        <w:t>Федеральный закон от 20 июля 2020 года № 211-ФЗ «О совершении финансовых сделок с использованием финансовой платформы».</w:t>
      </w:r>
    </w:p>
    <w:p w14:paraId="5772FBD1" w14:textId="77777777" w:rsidR="00D529E3" w:rsidRPr="00830D3D" w:rsidRDefault="00D529E3" w:rsidP="00EC0AA0">
      <w:pPr>
        <w:ind w:left="567" w:hanging="567"/>
        <w:jc w:val="both"/>
        <w:rPr>
          <w:rFonts w:eastAsia="Times New Roman"/>
          <w:sz w:val="24"/>
          <w:szCs w:val="24"/>
        </w:rPr>
      </w:pPr>
    </w:p>
    <w:p w14:paraId="5381DAB9" w14:textId="6F443683" w:rsidR="00830D3D" w:rsidRPr="00EC0AA0" w:rsidRDefault="00830D3D" w:rsidP="00D136F3">
      <w:pPr>
        <w:pStyle w:val="aa"/>
        <w:numPr>
          <w:ilvl w:val="0"/>
          <w:numId w:val="5"/>
        </w:numPr>
        <w:ind w:left="567" w:hanging="567"/>
        <w:jc w:val="both"/>
        <w:rPr>
          <w:rFonts w:eastAsia="Times New Roman"/>
          <w:sz w:val="24"/>
          <w:szCs w:val="24"/>
        </w:rPr>
      </w:pPr>
      <w:r w:rsidRPr="00EC0AA0">
        <w:rPr>
          <w:rFonts w:eastAsia="Times New Roman"/>
          <w:sz w:val="24"/>
          <w:szCs w:val="24"/>
        </w:rPr>
        <w:t>Федеральный закон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14:paraId="75CEB09E" w14:textId="0E240592" w:rsidR="006D044E" w:rsidRDefault="006D044E" w:rsidP="00EC0AA0">
      <w:pPr>
        <w:ind w:left="567" w:hanging="567"/>
        <w:rPr>
          <w:rFonts w:eastAsia="Times New Roman"/>
        </w:rPr>
      </w:pPr>
    </w:p>
    <w:p w14:paraId="6FF31244" w14:textId="77777777"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Постановление Правительства Российской Федерации от 15 октября 2004 года № 562 «Об утверждении Типовых правил доверительного управления ипотечным покрытием».</w:t>
      </w:r>
    </w:p>
    <w:p w14:paraId="02D3A48A" w14:textId="77777777" w:rsidR="00C06C8B" w:rsidRDefault="00C06C8B" w:rsidP="00EC0AA0">
      <w:pPr>
        <w:adjustRightInd w:val="0"/>
        <w:ind w:left="567" w:hanging="567"/>
        <w:jc w:val="both"/>
        <w:rPr>
          <w:sz w:val="24"/>
          <w:szCs w:val="24"/>
        </w:rPr>
      </w:pPr>
    </w:p>
    <w:p w14:paraId="7742FD27" w14:textId="61011D73" w:rsidR="00C06C8B" w:rsidRPr="00EC0AA0" w:rsidRDefault="00C06C8B" w:rsidP="00D136F3">
      <w:pPr>
        <w:pStyle w:val="aa"/>
        <w:numPr>
          <w:ilvl w:val="0"/>
          <w:numId w:val="5"/>
        </w:numPr>
        <w:adjustRightInd w:val="0"/>
        <w:ind w:left="567" w:hanging="567"/>
        <w:jc w:val="both"/>
        <w:rPr>
          <w:sz w:val="24"/>
          <w:szCs w:val="24"/>
        </w:rPr>
      </w:pPr>
      <w:r w:rsidRPr="00EC0AA0">
        <w:rPr>
          <w:sz w:val="24"/>
          <w:szCs w:val="24"/>
        </w:rPr>
        <w:t xml:space="preserve">Постановление Правительства Российской Федерации от 12 декабря 2004 года № 770 «Об утверждении типового Кодекса профессиональной этики управляющих компаний, специализированного депозитария, брокеров, осуществляющих </w:t>
      </w:r>
      <w:r w:rsidRPr="00EC0AA0">
        <w:rPr>
          <w:sz w:val="24"/>
          <w:szCs w:val="24"/>
        </w:rPr>
        <w:lastRenderedPageBreak/>
        <w:t>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службой по финансовым рынкам».</w:t>
      </w:r>
    </w:p>
    <w:p w14:paraId="00102C92" w14:textId="77777777" w:rsidR="009E55B2" w:rsidRPr="00EE4A8A" w:rsidRDefault="009E55B2" w:rsidP="00EC0AA0">
      <w:pPr>
        <w:ind w:left="567" w:hanging="567"/>
        <w:jc w:val="both"/>
        <w:rPr>
          <w:sz w:val="24"/>
          <w:szCs w:val="24"/>
        </w:rPr>
      </w:pPr>
    </w:p>
    <w:p w14:paraId="078A96D0" w14:textId="06E7305C"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Постановление Правительства Российской Федерации от 27 декабря 2004 года № 853 «О порядке поддержания достаточности собственных средств (капитала) управляющей компании и специализированного депозитария относительно объема обслуживаемых активов».</w:t>
      </w:r>
    </w:p>
    <w:p w14:paraId="7B5CD54A" w14:textId="18A33A86" w:rsidR="009E55B2" w:rsidRDefault="009E55B2" w:rsidP="00EC0AA0">
      <w:pPr>
        <w:ind w:left="567" w:hanging="567"/>
        <w:jc w:val="both"/>
        <w:rPr>
          <w:rFonts w:eastAsia="Times New Roman"/>
          <w:sz w:val="24"/>
          <w:szCs w:val="24"/>
        </w:rPr>
      </w:pPr>
    </w:p>
    <w:p w14:paraId="5585ECC3" w14:textId="77777777"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Постановление Правительства Российской Федерации от 03 ноября 2018 года № 1322 «Об определении случаев, при которых специализированные депозитарии и страховщики вправе не осуществлять раскрытие и (или) осуществлять в ограниченном составе и (или) объеме раскрытие информации, подлежащей раскрытию, а также лиц, в отношении которых специализированные депозитарии и страховщики вправе не осуществлять раскрытие и (или) осуществлять раскрытие в ограниченном составе и объеме указанной информации».</w:t>
      </w:r>
    </w:p>
    <w:p w14:paraId="16F662AC" w14:textId="77777777" w:rsidR="009E55B2" w:rsidRDefault="009E55B2" w:rsidP="00EC0AA0">
      <w:pPr>
        <w:ind w:left="567" w:hanging="567"/>
        <w:rPr>
          <w:rFonts w:eastAsia="Times New Roman"/>
        </w:rPr>
      </w:pPr>
    </w:p>
    <w:p w14:paraId="6DEC4FD6" w14:textId="77777777"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Приказ Минфина России от 05 ноября 2009 года № 113н «Об утверждении типовых договоров об оказании услуг специализированного депозитария Пенсионному фонду Российской Федерации, доверительного управления средствами пенсионных накоплений между Пенсионным фондом Российской Федерации и управляющей компанией и об оказании услуг специализированного депозитария управляющей компании в отношении средств пенсионных накоплений».</w:t>
      </w:r>
    </w:p>
    <w:p w14:paraId="30F4E879" w14:textId="63D7E701" w:rsidR="009E55B2" w:rsidRDefault="009E55B2" w:rsidP="00EC0AA0">
      <w:pPr>
        <w:ind w:left="567" w:hanging="567"/>
        <w:rPr>
          <w:rFonts w:eastAsia="Times New Roman"/>
        </w:rPr>
      </w:pPr>
    </w:p>
    <w:p w14:paraId="287DD320" w14:textId="6352D658"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Положение Банка России от 10 июня 2015 года № 474-П «О деятельности специализированных депозитариев».</w:t>
      </w:r>
    </w:p>
    <w:p w14:paraId="2F7C6FEF" w14:textId="77777777" w:rsidR="009E55B2" w:rsidRDefault="009E55B2" w:rsidP="00EC0AA0">
      <w:pPr>
        <w:ind w:left="567" w:hanging="567"/>
        <w:jc w:val="both"/>
        <w:rPr>
          <w:rFonts w:eastAsia="Times New Roman"/>
          <w:sz w:val="24"/>
          <w:szCs w:val="24"/>
        </w:rPr>
      </w:pPr>
    </w:p>
    <w:p w14:paraId="6E035584" w14:textId="73870843"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Положение Банка России от 27 декабря 2016 года № 572-П «О требованиях к осуществлению деятельности по ведению реестра владельцев ценных бумаг».</w:t>
      </w:r>
    </w:p>
    <w:p w14:paraId="1E54D77F" w14:textId="468F56CE" w:rsidR="008D229B" w:rsidRDefault="008D229B" w:rsidP="00EC0AA0">
      <w:pPr>
        <w:ind w:left="567" w:hanging="567"/>
        <w:jc w:val="both"/>
        <w:rPr>
          <w:rFonts w:eastAsia="Times New Roman"/>
          <w:sz w:val="24"/>
          <w:szCs w:val="24"/>
        </w:rPr>
      </w:pPr>
    </w:p>
    <w:p w14:paraId="04887709" w14:textId="64A41312" w:rsidR="008D229B" w:rsidRPr="00EC0AA0" w:rsidRDefault="008D229B" w:rsidP="00D136F3">
      <w:pPr>
        <w:pStyle w:val="aa"/>
        <w:numPr>
          <w:ilvl w:val="0"/>
          <w:numId w:val="5"/>
        </w:numPr>
        <w:adjustRightInd w:val="0"/>
        <w:ind w:left="567" w:hanging="567"/>
        <w:jc w:val="both"/>
        <w:rPr>
          <w:sz w:val="24"/>
          <w:szCs w:val="24"/>
        </w:rPr>
      </w:pPr>
      <w:r w:rsidRPr="00EC0AA0">
        <w:rPr>
          <w:sz w:val="24"/>
          <w:szCs w:val="24"/>
        </w:rPr>
        <w:t xml:space="preserve">Положение Банка России от 01 марта 2017 года № 580-П «Об установлении дополнительных ограничений на инвестирование средств пенсионных накоплений негосударственного пенсионного фонда, осуществляющего обязательное пенсионное страхование, случаев, когда управляющая компания, действуя в качестве доверительного управляющего средствами пенсионных накоплений, вправе заключать договоры </w:t>
      </w:r>
      <w:proofErr w:type="spellStart"/>
      <w:r w:rsidRPr="00EC0AA0">
        <w:rPr>
          <w:sz w:val="24"/>
          <w:szCs w:val="24"/>
        </w:rPr>
        <w:t>репо</w:t>
      </w:r>
      <w:proofErr w:type="spellEnd"/>
      <w:r w:rsidRPr="00EC0AA0">
        <w:rPr>
          <w:sz w:val="24"/>
          <w:szCs w:val="24"/>
        </w:rPr>
        <w:t>, требований, направленных на ограничение рисков, при условии соблюдения которых такая управляющая компания вправе заключать договоры, являющиеся производными финансовыми инструментами, дополнительных требований к кредитным организациям, в которых размещаются средства пенсионных накоплений и накопления для жилищного обеспечения военнослужащих, а также дополнительного требования, которое управляющая компания обязана соблюдать в период действия договора доверительного управления средствами пенсионных накоплений для финансирования накопительной пенсии».</w:t>
      </w:r>
    </w:p>
    <w:p w14:paraId="7D1A0E24" w14:textId="77777777" w:rsidR="009E55B2" w:rsidRDefault="009E55B2" w:rsidP="00EC0AA0">
      <w:pPr>
        <w:ind w:left="567" w:hanging="567"/>
        <w:jc w:val="both"/>
        <w:rPr>
          <w:rFonts w:eastAsia="Times New Roman"/>
          <w:sz w:val="24"/>
          <w:szCs w:val="24"/>
        </w:rPr>
      </w:pPr>
    </w:p>
    <w:p w14:paraId="6BB6DBAD" w14:textId="2F41745E" w:rsidR="006D044E" w:rsidRPr="00EC0AA0" w:rsidRDefault="00FC6B75" w:rsidP="00D136F3">
      <w:pPr>
        <w:pStyle w:val="aa"/>
        <w:numPr>
          <w:ilvl w:val="0"/>
          <w:numId w:val="5"/>
        </w:numPr>
        <w:ind w:left="567" w:hanging="567"/>
        <w:jc w:val="both"/>
        <w:rPr>
          <w:rFonts w:eastAsia="Times New Roman"/>
          <w:sz w:val="24"/>
          <w:szCs w:val="24"/>
        </w:rPr>
      </w:pPr>
      <w:r w:rsidRPr="00EC0AA0">
        <w:rPr>
          <w:rFonts w:eastAsia="Times New Roman"/>
          <w:sz w:val="24"/>
          <w:szCs w:val="24"/>
        </w:rPr>
        <w:t xml:space="preserve">Положение Банка России от 29 июня </w:t>
      </w:r>
      <w:r w:rsidR="006D044E" w:rsidRPr="00EC0AA0">
        <w:rPr>
          <w:rFonts w:eastAsia="Times New Roman"/>
          <w:sz w:val="24"/>
          <w:szCs w:val="24"/>
        </w:rPr>
        <w:t>20</w:t>
      </w:r>
      <w:r w:rsidRPr="00EC0AA0">
        <w:rPr>
          <w:rFonts w:eastAsia="Times New Roman"/>
          <w:sz w:val="24"/>
          <w:szCs w:val="24"/>
        </w:rPr>
        <w:t>22 года № 798-П «</w:t>
      </w:r>
      <w:r w:rsidR="006D044E" w:rsidRPr="00EC0AA0">
        <w:rPr>
          <w:rFonts w:eastAsia="Times New Roman"/>
          <w:sz w:val="24"/>
          <w:szCs w:val="24"/>
        </w:rPr>
        <w:t>О порядке лицензирования Банком России видов профессиональной деятельности на рынке ценных бумаг, указанных в статьях 3 - 5, 7 и 8 Федерального</w:t>
      </w:r>
      <w:r w:rsidR="00EE4A8A" w:rsidRPr="00EC0AA0">
        <w:rPr>
          <w:rFonts w:eastAsia="Times New Roman"/>
          <w:sz w:val="24"/>
          <w:szCs w:val="24"/>
        </w:rPr>
        <w:t xml:space="preserve"> закона от 22 апреля 1996 года № 39-ФЗ «О рынке ценных бумаг»</w:t>
      </w:r>
      <w:r w:rsidR="006D044E" w:rsidRPr="00EC0AA0">
        <w:rPr>
          <w:rFonts w:eastAsia="Times New Roman"/>
          <w:sz w:val="24"/>
          <w:szCs w:val="24"/>
        </w:rPr>
        <w:t xml:space="preserve">, и порядке ведения Банком России реестра профессиональных участников рынка ценных бумаг, о порядке принятия Банком России решения о внесении (об отказе во внесении) сведений о лице в единый реестр инвестиционных советников и порядке ведения Банком России указанного реестра, а </w:t>
      </w:r>
      <w:r w:rsidR="006D044E" w:rsidRPr="00EC0AA0">
        <w:rPr>
          <w:rFonts w:eastAsia="Times New Roman"/>
          <w:sz w:val="24"/>
          <w:szCs w:val="24"/>
        </w:rPr>
        <w:lastRenderedPageBreak/>
        <w:t>также о порядке предоставления Банком России лицензии на осуществление деятельности инвестиционного фонда,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и порядке ведения Банком Рос</w:t>
      </w:r>
      <w:r w:rsidRPr="00EC0AA0">
        <w:rPr>
          <w:rFonts w:eastAsia="Times New Roman"/>
          <w:sz w:val="24"/>
          <w:szCs w:val="24"/>
        </w:rPr>
        <w:t>сии реестров указанных лицензий».</w:t>
      </w:r>
    </w:p>
    <w:p w14:paraId="5B0EE119" w14:textId="68BD2390" w:rsidR="006D044E" w:rsidRDefault="006D044E" w:rsidP="00EC0AA0">
      <w:pPr>
        <w:ind w:left="567" w:hanging="567"/>
        <w:jc w:val="both"/>
        <w:rPr>
          <w:rFonts w:eastAsia="Times New Roman"/>
          <w:sz w:val="24"/>
          <w:szCs w:val="24"/>
        </w:rPr>
      </w:pPr>
    </w:p>
    <w:p w14:paraId="68562283" w14:textId="56DB8FCE"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Положение Банка России от 29 июня 2022 года № 799-П «Об открытии и ведении держателем реестра владельцев ценных бумаг лицевых счетов и счетов, не предназначенных для учета прав на ценные бумаги».</w:t>
      </w:r>
    </w:p>
    <w:p w14:paraId="4028A5E8" w14:textId="479CAFB7" w:rsidR="00F83AFF" w:rsidRDefault="00F83AFF" w:rsidP="00EC0AA0">
      <w:pPr>
        <w:ind w:left="567" w:hanging="567"/>
        <w:jc w:val="both"/>
        <w:rPr>
          <w:rFonts w:eastAsia="Times New Roman"/>
          <w:sz w:val="24"/>
          <w:szCs w:val="24"/>
        </w:rPr>
      </w:pPr>
    </w:p>
    <w:p w14:paraId="4DA552F8" w14:textId="77777777" w:rsidR="00011FE9" w:rsidRPr="00EC0AA0" w:rsidRDefault="00011FE9" w:rsidP="00D136F3">
      <w:pPr>
        <w:pStyle w:val="aa"/>
        <w:numPr>
          <w:ilvl w:val="0"/>
          <w:numId w:val="5"/>
        </w:numPr>
        <w:adjustRightInd w:val="0"/>
        <w:ind w:left="567" w:hanging="567"/>
        <w:jc w:val="both"/>
        <w:rPr>
          <w:bCs/>
          <w:sz w:val="24"/>
          <w:szCs w:val="24"/>
        </w:rPr>
      </w:pPr>
      <w:r w:rsidRPr="00EC0AA0">
        <w:rPr>
          <w:bCs/>
          <w:sz w:val="24"/>
          <w:szCs w:val="24"/>
        </w:rPr>
        <w:t>Положение Банка России от 29 июня 2022 года № 800-П «О порядке ведения Банком России реестра паевых инвестиционных фондов, порядке и сроках представления в Банк России документов и сведений, необходимых для ведения указанного реестра, порядке предоставления выписок из него, а также о требованиях к отчетам (содержанию уведомлений), форме, порядке и сроках их направления в Банк России».</w:t>
      </w:r>
    </w:p>
    <w:p w14:paraId="3FA6E2D1" w14:textId="77777777" w:rsidR="00011FE9" w:rsidRDefault="00011FE9" w:rsidP="00EC0AA0">
      <w:pPr>
        <w:adjustRightInd w:val="0"/>
        <w:ind w:left="567" w:hanging="567"/>
        <w:jc w:val="both"/>
        <w:rPr>
          <w:sz w:val="24"/>
          <w:szCs w:val="24"/>
        </w:rPr>
      </w:pPr>
    </w:p>
    <w:p w14:paraId="24B8CA4F" w14:textId="33B4F1A4" w:rsidR="00F83AFF" w:rsidRPr="00EC0AA0" w:rsidRDefault="00F83AFF" w:rsidP="00D136F3">
      <w:pPr>
        <w:pStyle w:val="aa"/>
        <w:numPr>
          <w:ilvl w:val="0"/>
          <w:numId w:val="5"/>
        </w:numPr>
        <w:adjustRightInd w:val="0"/>
        <w:ind w:left="567" w:hanging="567"/>
        <w:jc w:val="both"/>
        <w:rPr>
          <w:sz w:val="24"/>
          <w:szCs w:val="24"/>
        </w:rPr>
      </w:pPr>
      <w:r w:rsidRPr="00EC0AA0">
        <w:rPr>
          <w:sz w:val="24"/>
          <w:szCs w:val="24"/>
        </w:rPr>
        <w:t>Положение Банка России от 28 марта 2024 года № 836-П «Об установлении требований к расчету негосударственными пенсионными фондами величины обязательств по договорам об обязательном пенсионном страховании, договорам негосударственного пенсионного обеспечения и договорам долгосрочных сбережений на основании внутреннего документа, случаев осуществления указанного расчета, а также требований к указанному внутреннему документу».</w:t>
      </w:r>
    </w:p>
    <w:p w14:paraId="126730A0" w14:textId="77777777" w:rsidR="00F83AFF" w:rsidRDefault="00F83AFF" w:rsidP="00EC0AA0">
      <w:pPr>
        <w:adjustRightInd w:val="0"/>
        <w:ind w:left="567" w:hanging="567"/>
        <w:jc w:val="both"/>
        <w:rPr>
          <w:bCs/>
          <w:sz w:val="24"/>
          <w:szCs w:val="24"/>
        </w:rPr>
      </w:pPr>
    </w:p>
    <w:p w14:paraId="5B098939" w14:textId="6D509CF1" w:rsidR="00011FE9" w:rsidRPr="00EC0AA0" w:rsidRDefault="00011FE9" w:rsidP="00D136F3">
      <w:pPr>
        <w:pStyle w:val="aa"/>
        <w:numPr>
          <w:ilvl w:val="0"/>
          <w:numId w:val="5"/>
        </w:numPr>
        <w:ind w:left="567" w:hanging="567"/>
        <w:jc w:val="both"/>
        <w:rPr>
          <w:sz w:val="24"/>
          <w:szCs w:val="24"/>
        </w:rPr>
      </w:pPr>
      <w:r w:rsidRPr="00EC0AA0">
        <w:rPr>
          <w:sz w:val="24"/>
          <w:szCs w:val="24"/>
        </w:rPr>
        <w:t>Положение Банка России от 17 июня 2025 года. № 858-П «О требованиях к финансовой устойчивости и платежеспособности страховщиков».</w:t>
      </w:r>
    </w:p>
    <w:p w14:paraId="0F46BEB2" w14:textId="07A1C07D" w:rsidR="00CE657E" w:rsidRDefault="00CE657E" w:rsidP="00EC0AA0">
      <w:pPr>
        <w:adjustRightInd w:val="0"/>
        <w:ind w:left="567" w:hanging="567"/>
        <w:jc w:val="both"/>
        <w:rPr>
          <w:bCs/>
          <w:sz w:val="24"/>
          <w:szCs w:val="24"/>
        </w:rPr>
      </w:pPr>
    </w:p>
    <w:p w14:paraId="74361459" w14:textId="24BB239C"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t>Положение Банка России от 18 июня 2025 года № 859-П «Об общих собраниях владельцев инвестиционных паев закрытых паевых инвестиционных фондов»</w:t>
      </w:r>
      <w:r w:rsidR="00F83AFF" w:rsidRPr="00EC0AA0">
        <w:rPr>
          <w:bCs/>
          <w:sz w:val="24"/>
          <w:szCs w:val="24"/>
        </w:rPr>
        <w:t>.</w:t>
      </w:r>
    </w:p>
    <w:p w14:paraId="59B79DC1" w14:textId="77777777" w:rsidR="00CE657E" w:rsidRPr="00F83AFF" w:rsidRDefault="00CE657E" w:rsidP="00EC0AA0">
      <w:pPr>
        <w:ind w:left="567" w:hanging="567"/>
        <w:jc w:val="both"/>
        <w:rPr>
          <w:bCs/>
          <w:sz w:val="24"/>
          <w:szCs w:val="24"/>
        </w:rPr>
      </w:pPr>
    </w:p>
    <w:p w14:paraId="0C5ACE19" w14:textId="1B741522"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t>Положение Банка России от 23 сентября 2025 года № 868-П «О требованиях к деятельности управляющей компании, а также требованиях к деятельности, осуществление которой допускается в соответствии с федеральными законами только на основании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порядке осуществления управляющей компанией учета операций с имуществом, составляющим инвестиционные резервы акционерного инвестиционного фонда и (или) активы паевого инвестиционного фонда, а также с иным имуществом, доверительное управление которым она осуществляет на основании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 требованиях к правилам организации и осуществления внутреннего контроля в управляющей компании».</w:t>
      </w:r>
    </w:p>
    <w:p w14:paraId="15305347" w14:textId="20605A6A" w:rsidR="009E55B2" w:rsidRDefault="009E55B2" w:rsidP="00EC0AA0">
      <w:pPr>
        <w:ind w:left="567" w:hanging="567"/>
        <w:jc w:val="both"/>
        <w:rPr>
          <w:rFonts w:eastAsia="Times New Roman"/>
          <w:sz w:val="24"/>
          <w:szCs w:val="24"/>
        </w:rPr>
      </w:pPr>
    </w:p>
    <w:p w14:paraId="32B0E6C6" w14:textId="539D5A08"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Инструкция Банка России от 01 сентября 2021 года № 205-И «О порядке регистрации изменений и дополнений, вносимых в правила доверительного управления ипотечным покрытием, и порядке направления заявителю уведомления Банка России о принятии решения о регистрации изменений и дополнений, вносимых в правила доверительного управления ипотечным покрытием, либо об отказе в их регистрации».</w:t>
      </w:r>
    </w:p>
    <w:p w14:paraId="5693C15E" w14:textId="3A98BBC2" w:rsidR="00CE657E" w:rsidRDefault="00CE657E" w:rsidP="00EC0AA0">
      <w:pPr>
        <w:ind w:left="567" w:hanging="567"/>
        <w:jc w:val="both"/>
        <w:rPr>
          <w:rFonts w:eastAsia="Times New Roman"/>
          <w:sz w:val="24"/>
          <w:szCs w:val="24"/>
        </w:rPr>
      </w:pPr>
    </w:p>
    <w:p w14:paraId="118BAE75" w14:textId="2CB5114A"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lastRenderedPageBreak/>
        <w:t>Инструкция Банка России от 24 мая 2022 года № 208-И «О порядке регистрации правил доверительного управления паевым инвестиционным фондом, инвестиционные паи которого не предназначены исключительно для квалифицированных инвесторов, и регистрации изменений и дополнений в них, а также о форме отчета о количестве дополнительно выданных инвестиционных паев закрытого паевого инвестиционного фонда».</w:t>
      </w:r>
    </w:p>
    <w:p w14:paraId="1067C7FD" w14:textId="77777777" w:rsidR="00CE657E" w:rsidRPr="00EE4A8A" w:rsidRDefault="00CE657E" w:rsidP="00EC0AA0">
      <w:pPr>
        <w:ind w:left="567" w:hanging="567"/>
        <w:jc w:val="both"/>
        <w:rPr>
          <w:rFonts w:eastAsia="Times New Roman"/>
          <w:sz w:val="24"/>
          <w:szCs w:val="24"/>
        </w:rPr>
      </w:pPr>
    </w:p>
    <w:p w14:paraId="2D532EC4" w14:textId="483D069D" w:rsidR="00D529E3" w:rsidRPr="00EC0AA0" w:rsidRDefault="00D529E3"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06 марта 2014 года № 3209-У «О требованиях к срокам приема заявок на приобретение и погашение инвестиционных паев биржевого паевого инвестиционного фонда».</w:t>
      </w:r>
    </w:p>
    <w:p w14:paraId="6833A32D" w14:textId="5F89FD4C" w:rsidR="005B46E2" w:rsidRDefault="005B46E2" w:rsidP="00EC0AA0">
      <w:pPr>
        <w:adjustRightInd w:val="0"/>
        <w:ind w:left="567" w:hanging="567"/>
        <w:jc w:val="both"/>
        <w:rPr>
          <w:bCs/>
          <w:sz w:val="24"/>
          <w:szCs w:val="24"/>
        </w:rPr>
      </w:pPr>
    </w:p>
    <w:p w14:paraId="4966492B" w14:textId="4C94FB60" w:rsidR="005B46E2" w:rsidRPr="00EC0AA0" w:rsidRDefault="005B46E2" w:rsidP="00D136F3">
      <w:pPr>
        <w:pStyle w:val="aa"/>
        <w:numPr>
          <w:ilvl w:val="0"/>
          <w:numId w:val="5"/>
        </w:numPr>
        <w:adjustRightInd w:val="0"/>
        <w:ind w:left="567" w:hanging="567"/>
        <w:jc w:val="both"/>
        <w:rPr>
          <w:sz w:val="24"/>
          <w:szCs w:val="24"/>
        </w:rPr>
      </w:pPr>
      <w:r w:rsidRPr="00EC0AA0">
        <w:rPr>
          <w:sz w:val="24"/>
          <w:szCs w:val="24"/>
        </w:rPr>
        <w:t>Указание Банка России от 24 декабря 2014года № 3506-У «О перечне расходов, связанных с доверительным управлением имуществом, составляющим активы акционерного инвестиционного фонда, или имуществом, составляющим паевой инвестиционный фонд».</w:t>
      </w:r>
    </w:p>
    <w:p w14:paraId="2B795DF0" w14:textId="77777777" w:rsidR="009E55B2" w:rsidRPr="00EE4A8A" w:rsidRDefault="009E55B2" w:rsidP="00EC0AA0">
      <w:pPr>
        <w:ind w:left="567" w:hanging="567"/>
        <w:jc w:val="both"/>
        <w:rPr>
          <w:rFonts w:eastAsia="Times New Roman"/>
          <w:sz w:val="24"/>
          <w:szCs w:val="24"/>
        </w:rPr>
      </w:pPr>
    </w:p>
    <w:p w14:paraId="2DAC01FF" w14:textId="77777777"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25 августа 2015 года N 3758-У «Об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w:t>
      </w:r>
    </w:p>
    <w:p w14:paraId="3EB78089" w14:textId="010FBD88" w:rsidR="009E55B2" w:rsidRDefault="009E55B2" w:rsidP="00EC0AA0">
      <w:pPr>
        <w:ind w:left="567" w:hanging="567"/>
        <w:jc w:val="both"/>
        <w:rPr>
          <w:rFonts w:eastAsia="Times New Roman"/>
          <w:sz w:val="24"/>
          <w:szCs w:val="24"/>
        </w:rPr>
      </w:pPr>
    </w:p>
    <w:p w14:paraId="79147F84" w14:textId="3C29711B" w:rsidR="00D529E3" w:rsidRPr="00EC0AA0" w:rsidRDefault="00D529E3"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16 июня 2016 года № 4044-У «О требованиях к срокам приема заявок на приобретение, погашение и обмен инвестиционных паев интервального паевого инвестиционного фонда».</w:t>
      </w:r>
    </w:p>
    <w:p w14:paraId="5FED2BCF" w14:textId="77777777" w:rsidR="005B46E2" w:rsidRDefault="005B46E2" w:rsidP="00EC0AA0">
      <w:pPr>
        <w:ind w:left="567" w:hanging="567"/>
        <w:jc w:val="both"/>
        <w:rPr>
          <w:rFonts w:eastAsia="Times New Roman"/>
          <w:sz w:val="24"/>
          <w:szCs w:val="24"/>
        </w:rPr>
      </w:pPr>
    </w:p>
    <w:p w14:paraId="4FD53B92" w14:textId="150AF1DB"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05 сентября 2016 года № 4129-У «О составе и структуре активов акционерных инвестиционных фондов и активов паевых инвестиционных фондов».</w:t>
      </w:r>
    </w:p>
    <w:p w14:paraId="76CBB1BF" w14:textId="77777777" w:rsidR="00D84982" w:rsidRDefault="00D84982" w:rsidP="00EC0AA0">
      <w:pPr>
        <w:ind w:left="567" w:hanging="567"/>
        <w:jc w:val="both"/>
        <w:rPr>
          <w:rFonts w:eastAsia="Times New Roman"/>
          <w:sz w:val="24"/>
          <w:szCs w:val="24"/>
        </w:rPr>
      </w:pPr>
    </w:p>
    <w:p w14:paraId="675FE7CA" w14:textId="2D001252" w:rsidR="009E55B2" w:rsidRPr="00EC0AA0" w:rsidRDefault="009E55B2"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23 сентября 2016 года № 4139-У «О порядке расчета результатов инвестирования средств пенсионных накоплений, не включенных в резервы негосударственного пенсионного фонда, для отражения на пенсионном счете накопительной пенсии»</w:t>
      </w:r>
    </w:p>
    <w:p w14:paraId="7EE19798" w14:textId="77777777" w:rsidR="009E55B2" w:rsidRDefault="009E55B2" w:rsidP="00EC0AA0">
      <w:pPr>
        <w:ind w:left="567" w:hanging="567"/>
        <w:jc w:val="both"/>
        <w:rPr>
          <w:rFonts w:eastAsia="Times New Roman"/>
          <w:sz w:val="24"/>
          <w:szCs w:val="24"/>
        </w:rPr>
      </w:pPr>
    </w:p>
    <w:p w14:paraId="77718491" w14:textId="77777777" w:rsidR="009E55B2" w:rsidRPr="00EC0AA0" w:rsidRDefault="009E55B2" w:rsidP="00D136F3">
      <w:pPr>
        <w:pStyle w:val="aa"/>
        <w:numPr>
          <w:ilvl w:val="0"/>
          <w:numId w:val="5"/>
        </w:numPr>
        <w:ind w:left="567" w:hanging="567"/>
        <w:jc w:val="both"/>
        <w:rPr>
          <w:rFonts w:eastAsia="Times New Roman"/>
          <w:bCs/>
          <w:color w:val="000000"/>
          <w:kern w:val="36"/>
          <w:sz w:val="24"/>
          <w:szCs w:val="24"/>
        </w:rPr>
      </w:pPr>
      <w:r w:rsidRPr="00EC0AA0">
        <w:rPr>
          <w:sz w:val="24"/>
          <w:szCs w:val="24"/>
        </w:rPr>
        <w:t>Указание Банка России от 29 сентября 2016 года № 4142-У «Об утверждении типовой формы договора об оказании услуг специализированного депозитария негосударственному пенсионному фонду, осуществляющему деятельность по обязательному пенсионному страхованию, и типовой формы договора об оказании услуг специализированного депозитария</w:t>
      </w:r>
      <w:r w:rsidRPr="00EC0AA0">
        <w:rPr>
          <w:rFonts w:eastAsia="Times New Roman"/>
          <w:bCs/>
          <w:color w:val="000000"/>
          <w:kern w:val="36"/>
          <w:sz w:val="24"/>
          <w:szCs w:val="24"/>
        </w:rPr>
        <w:t xml:space="preserve"> управляющей компании в отношении средств пенсионных накоплений».</w:t>
      </w:r>
    </w:p>
    <w:p w14:paraId="3E54D2B8" w14:textId="10041192" w:rsidR="009E55B2" w:rsidRDefault="009E55B2" w:rsidP="00EC0AA0">
      <w:pPr>
        <w:ind w:left="567" w:hanging="567"/>
        <w:jc w:val="both"/>
        <w:rPr>
          <w:rFonts w:eastAsia="Times New Roman"/>
          <w:sz w:val="24"/>
          <w:szCs w:val="24"/>
        </w:rPr>
      </w:pPr>
    </w:p>
    <w:p w14:paraId="68680B2B" w14:textId="5F24CBFC" w:rsidR="00624CCF" w:rsidRPr="00EC0AA0" w:rsidRDefault="00624CCF"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31 января 2018 года № 4713-У «О требованиях к правилам определения и раскрытия расчетной цены одного инвестиционного пая биржевого паевого инвестиционного фонда, содержащимся в договоре, на основании которого осуществляется допуск инвестиционных паев биржевого паевого инвестиционного фонда к организованным торгам».</w:t>
      </w:r>
    </w:p>
    <w:p w14:paraId="21B25CC3" w14:textId="4AEFB53A" w:rsidR="007A164A" w:rsidRDefault="007A164A" w:rsidP="00EC0AA0">
      <w:pPr>
        <w:adjustRightInd w:val="0"/>
        <w:ind w:left="567" w:hanging="567"/>
        <w:jc w:val="both"/>
        <w:rPr>
          <w:bCs/>
          <w:sz w:val="24"/>
          <w:szCs w:val="24"/>
        </w:rPr>
      </w:pPr>
    </w:p>
    <w:p w14:paraId="102DA8F8" w14:textId="1F94DE35" w:rsidR="007A164A" w:rsidRPr="00EC0AA0" w:rsidRDefault="007A164A" w:rsidP="00D136F3">
      <w:pPr>
        <w:pStyle w:val="aa"/>
        <w:numPr>
          <w:ilvl w:val="0"/>
          <w:numId w:val="5"/>
        </w:numPr>
        <w:adjustRightInd w:val="0"/>
        <w:ind w:left="567" w:hanging="567"/>
        <w:jc w:val="both"/>
        <w:rPr>
          <w:sz w:val="24"/>
          <w:szCs w:val="24"/>
        </w:rPr>
      </w:pPr>
      <w:r w:rsidRPr="00EC0AA0">
        <w:rPr>
          <w:sz w:val="24"/>
          <w:szCs w:val="24"/>
        </w:rPr>
        <w:t xml:space="preserve">Указание Банка России от 23 августа 2018 № 4881-У «О порядке расчета дохода от инвестирования средств пенсионных накоплений для целей расчета переменной части </w:t>
      </w:r>
      <w:r w:rsidRPr="00EC0AA0">
        <w:rPr>
          <w:sz w:val="24"/>
          <w:szCs w:val="24"/>
        </w:rPr>
        <w:lastRenderedPageBreak/>
        <w:t>вознаграждения негосударственного пенсионного фонда, осуществляющего деятельность страховщика по обязательному пенсионному страхованию».</w:t>
      </w:r>
    </w:p>
    <w:p w14:paraId="6908520D" w14:textId="77777777" w:rsidR="007A164A" w:rsidRDefault="007A164A" w:rsidP="00EC0AA0">
      <w:pPr>
        <w:adjustRightInd w:val="0"/>
        <w:ind w:left="567" w:hanging="567"/>
        <w:jc w:val="both"/>
        <w:rPr>
          <w:bCs/>
          <w:sz w:val="24"/>
          <w:szCs w:val="24"/>
        </w:rPr>
      </w:pPr>
    </w:p>
    <w:p w14:paraId="7CB1C532" w14:textId="56DF3720" w:rsidR="00E812D1" w:rsidRPr="00EC0AA0" w:rsidRDefault="00E812D1" w:rsidP="00D136F3">
      <w:pPr>
        <w:pStyle w:val="aa"/>
        <w:numPr>
          <w:ilvl w:val="0"/>
          <w:numId w:val="5"/>
        </w:numPr>
        <w:adjustRightInd w:val="0"/>
        <w:ind w:left="567" w:hanging="567"/>
        <w:jc w:val="both"/>
        <w:rPr>
          <w:sz w:val="24"/>
          <w:szCs w:val="24"/>
        </w:rPr>
      </w:pPr>
      <w:r w:rsidRPr="00EC0AA0">
        <w:rPr>
          <w:sz w:val="24"/>
          <w:szCs w:val="24"/>
        </w:rPr>
        <w:t>Указание Банка России от 31 октября 2018 года № 4954-У «О порядке расчета текущей стоимости активов и стоимости чистых активов, составляющих пенсионные накопления, порядке и сроках расчета стоимости активов, составляющих пенсионные резервы, и совокупной стоимости пенсионных резервов негосударственного пенсионного фонда».</w:t>
      </w:r>
    </w:p>
    <w:p w14:paraId="1EE218C5" w14:textId="77777777" w:rsidR="00E812D1" w:rsidRPr="00624CCF" w:rsidRDefault="00E812D1" w:rsidP="00EC0AA0">
      <w:pPr>
        <w:adjustRightInd w:val="0"/>
        <w:ind w:left="567" w:hanging="567"/>
        <w:jc w:val="both"/>
        <w:rPr>
          <w:bCs/>
          <w:sz w:val="24"/>
          <w:szCs w:val="24"/>
        </w:rPr>
      </w:pPr>
    </w:p>
    <w:p w14:paraId="529012B1" w14:textId="02D1029C" w:rsidR="00D84982" w:rsidRPr="00EC0AA0" w:rsidRDefault="00D84982"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28 октября 2019 года № 5301-У «О порядке передачи имущества, за исключением денежных средств, для включения его в состав паевого инвестиционного фонда».</w:t>
      </w:r>
    </w:p>
    <w:p w14:paraId="04197E87" w14:textId="5719EBD7" w:rsidR="00D84982" w:rsidRDefault="00D84982" w:rsidP="00EC0AA0">
      <w:pPr>
        <w:ind w:left="567" w:hanging="567"/>
        <w:jc w:val="both"/>
        <w:rPr>
          <w:rFonts w:eastAsia="Times New Roman"/>
          <w:sz w:val="24"/>
          <w:szCs w:val="24"/>
        </w:rPr>
      </w:pPr>
    </w:p>
    <w:p w14:paraId="62A85C5E" w14:textId="26C49EFD" w:rsidR="00986FC1" w:rsidRPr="00EC0AA0" w:rsidRDefault="00986FC1" w:rsidP="00D136F3">
      <w:pPr>
        <w:pStyle w:val="aa"/>
        <w:numPr>
          <w:ilvl w:val="0"/>
          <w:numId w:val="5"/>
        </w:numPr>
        <w:adjustRightInd w:val="0"/>
        <w:ind w:left="567" w:hanging="567"/>
        <w:jc w:val="both"/>
        <w:rPr>
          <w:sz w:val="24"/>
          <w:szCs w:val="24"/>
        </w:rPr>
      </w:pPr>
      <w:r w:rsidRPr="00EC0AA0">
        <w:rPr>
          <w:sz w:val="24"/>
          <w:szCs w:val="24"/>
        </w:rPr>
        <w:t>Указание Банка России от 05 декабря 2019 года № 5343-У «О требованиях по формированию состава и структуры пенсионных резервов».</w:t>
      </w:r>
    </w:p>
    <w:p w14:paraId="1879730C" w14:textId="77777777" w:rsidR="00986FC1" w:rsidRPr="00D84982" w:rsidRDefault="00986FC1" w:rsidP="00EC0AA0">
      <w:pPr>
        <w:ind w:left="567" w:hanging="567"/>
        <w:jc w:val="both"/>
        <w:rPr>
          <w:rFonts w:eastAsia="Times New Roman"/>
          <w:sz w:val="24"/>
          <w:szCs w:val="24"/>
        </w:rPr>
      </w:pPr>
    </w:p>
    <w:p w14:paraId="29A55FD3" w14:textId="11AD5EEC" w:rsidR="00E808F2" w:rsidRPr="00EC0AA0" w:rsidRDefault="00E808F2"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w:t>
      </w:r>
      <w:r w:rsidR="00FC6B75" w:rsidRPr="00EC0AA0">
        <w:rPr>
          <w:rFonts w:eastAsia="Times New Roman"/>
          <w:sz w:val="24"/>
          <w:szCs w:val="24"/>
        </w:rPr>
        <w:t xml:space="preserve"> России от 22 июля 2020 года № 5511-У «</w:t>
      </w:r>
      <w:r w:rsidRPr="00EC0AA0">
        <w:rPr>
          <w:rFonts w:eastAsia="Times New Roman"/>
          <w:sz w:val="24"/>
          <w:szCs w:val="24"/>
        </w:rPr>
        <w:t>О требованиях к выявлению конфликта интересов и управлению конфликтом интересов управляющей компании инвестиционных фондов, паевых инвестиционных фондов и негосударственных пенсионных фондов и с</w:t>
      </w:r>
      <w:r w:rsidR="00FC6B75" w:rsidRPr="00EC0AA0">
        <w:rPr>
          <w:rFonts w:eastAsia="Times New Roman"/>
          <w:sz w:val="24"/>
          <w:szCs w:val="24"/>
        </w:rPr>
        <w:t>пециализированного депозитария».</w:t>
      </w:r>
    </w:p>
    <w:p w14:paraId="431F41C6" w14:textId="5A43D9F4" w:rsidR="005B46E2" w:rsidRDefault="005B46E2" w:rsidP="00EC0AA0">
      <w:pPr>
        <w:ind w:left="567" w:hanging="567"/>
        <w:jc w:val="both"/>
        <w:rPr>
          <w:rFonts w:eastAsia="Times New Roman"/>
          <w:sz w:val="24"/>
          <w:szCs w:val="24"/>
        </w:rPr>
      </w:pPr>
    </w:p>
    <w:p w14:paraId="52096DA7" w14:textId="699C8A53" w:rsidR="005B46E2" w:rsidRPr="00EC0AA0" w:rsidRDefault="005B46E2"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25 ноября 2020 года № 5630-У «О правилах выдела имущества, составляющего паевой инвестиционный фонд, инвестиционные паи которого предназначены исключительно для квалифицированных инвесторов, или биржевой паевой инвестиционный фонд, в связи с погашением инвестиционных паев этого паевого инвестиционного фонда».</w:t>
      </w:r>
    </w:p>
    <w:p w14:paraId="780D38F5" w14:textId="77777777" w:rsidR="005B46E2" w:rsidRPr="00EE4A8A" w:rsidRDefault="005B46E2" w:rsidP="00EC0AA0">
      <w:pPr>
        <w:ind w:left="567" w:hanging="567"/>
        <w:jc w:val="both"/>
        <w:rPr>
          <w:rFonts w:eastAsia="Times New Roman"/>
          <w:sz w:val="24"/>
          <w:szCs w:val="24"/>
        </w:rPr>
      </w:pPr>
    </w:p>
    <w:p w14:paraId="2618B992" w14:textId="67EF4767" w:rsidR="00E808F2" w:rsidRPr="00EC0AA0" w:rsidRDefault="00221F17" w:rsidP="00D136F3">
      <w:pPr>
        <w:pStyle w:val="aa"/>
        <w:numPr>
          <w:ilvl w:val="0"/>
          <w:numId w:val="5"/>
        </w:numPr>
        <w:ind w:left="567" w:hanging="567"/>
        <w:jc w:val="both"/>
        <w:rPr>
          <w:rFonts w:eastAsia="Times New Roman"/>
          <w:sz w:val="24"/>
          <w:szCs w:val="24"/>
        </w:rPr>
      </w:pPr>
      <w:r w:rsidRPr="00EC0AA0">
        <w:rPr>
          <w:rFonts w:eastAsia="Times New Roman"/>
          <w:sz w:val="24"/>
          <w:szCs w:val="24"/>
        </w:rPr>
        <w:t xml:space="preserve">Указание Банка России от 30 ноября </w:t>
      </w:r>
      <w:r w:rsidR="00E808F2" w:rsidRPr="00EC0AA0">
        <w:rPr>
          <w:rFonts w:eastAsia="Times New Roman"/>
          <w:sz w:val="24"/>
          <w:szCs w:val="24"/>
        </w:rPr>
        <w:t xml:space="preserve">2020 </w:t>
      </w:r>
      <w:r w:rsidRPr="00EC0AA0">
        <w:rPr>
          <w:rFonts w:eastAsia="Times New Roman"/>
          <w:sz w:val="24"/>
          <w:szCs w:val="24"/>
        </w:rPr>
        <w:t>года № 5638-У «</w:t>
      </w:r>
      <w:r w:rsidR="00E808F2" w:rsidRPr="00EC0AA0">
        <w:rPr>
          <w:rFonts w:eastAsia="Times New Roman"/>
          <w:sz w:val="24"/>
          <w:szCs w:val="24"/>
        </w:rPr>
        <w:t>О порядке и сроках направления уведомлений лицами, распоряжающимися (владеющими) или осуществляющими доверительное управление акциями (долями) отдельных некредитных финансовых организаций, в Банк России и (или) указанные некредитные финансовые организации и порядке направления Банком России запроса и получени</w:t>
      </w:r>
      <w:r w:rsidRPr="00EC0AA0">
        <w:rPr>
          <w:rFonts w:eastAsia="Times New Roman"/>
          <w:sz w:val="24"/>
          <w:szCs w:val="24"/>
        </w:rPr>
        <w:t>я информации об указанных лицах».</w:t>
      </w:r>
    </w:p>
    <w:p w14:paraId="34E1D7B1" w14:textId="3E395692" w:rsidR="00AC3B4F" w:rsidRDefault="00AC3B4F" w:rsidP="00EC0AA0">
      <w:pPr>
        <w:adjustRightInd w:val="0"/>
        <w:ind w:left="567" w:hanging="567"/>
        <w:jc w:val="both"/>
        <w:rPr>
          <w:sz w:val="24"/>
          <w:szCs w:val="24"/>
        </w:rPr>
      </w:pPr>
    </w:p>
    <w:p w14:paraId="3A1F7E6C" w14:textId="6B8BB968" w:rsidR="00F83AFF" w:rsidRPr="00EC0AA0" w:rsidRDefault="00F83AFF" w:rsidP="00D136F3">
      <w:pPr>
        <w:pStyle w:val="aa"/>
        <w:numPr>
          <w:ilvl w:val="0"/>
          <w:numId w:val="5"/>
        </w:numPr>
        <w:adjustRightInd w:val="0"/>
        <w:ind w:left="567" w:hanging="567"/>
        <w:jc w:val="both"/>
        <w:rPr>
          <w:sz w:val="24"/>
          <w:szCs w:val="24"/>
        </w:rPr>
      </w:pPr>
      <w:r w:rsidRPr="00EC0AA0">
        <w:rPr>
          <w:sz w:val="24"/>
          <w:szCs w:val="24"/>
        </w:rPr>
        <w:t>Указание Банка России от 21 июня 2021 года № 5822-У «О порядке регистрации регламента специализированного депозитария по осуществлению контроля за деятельностью по инвестированию средств пенсионных накоплений и вносимых в него изменений и порядке согласования внутреннего регламента совершения операций со средствами пенсионных накоплений, принятого управляющей компанией, осуществляющей инвестирование средств пенсионных накоплений по договору с Пенсионным фондом Российской Федерации».</w:t>
      </w:r>
    </w:p>
    <w:p w14:paraId="11EA078D" w14:textId="77777777" w:rsidR="00F83AFF" w:rsidRDefault="00F83AFF" w:rsidP="00EC0AA0">
      <w:pPr>
        <w:adjustRightInd w:val="0"/>
        <w:ind w:left="567" w:hanging="567"/>
        <w:jc w:val="both"/>
        <w:rPr>
          <w:bCs/>
          <w:sz w:val="24"/>
          <w:szCs w:val="24"/>
        </w:rPr>
      </w:pPr>
    </w:p>
    <w:p w14:paraId="5240BE12" w14:textId="1B511D9E"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23 декабря 2021 года № 6023-У «О требованиях к правилам доверительного управления открытым паевым инвестиционным фондом, инвестиционные паи которого не предназначены исключительно для квалифицированных инвесторов».</w:t>
      </w:r>
    </w:p>
    <w:p w14:paraId="483D6BA9" w14:textId="77777777" w:rsidR="00CE657E" w:rsidRDefault="00CE657E" w:rsidP="00EC0AA0">
      <w:pPr>
        <w:adjustRightInd w:val="0"/>
        <w:ind w:left="567" w:hanging="567"/>
        <w:jc w:val="both"/>
        <w:rPr>
          <w:b/>
          <w:bCs/>
          <w:sz w:val="24"/>
          <w:szCs w:val="24"/>
        </w:rPr>
      </w:pPr>
    </w:p>
    <w:p w14:paraId="780BB147" w14:textId="44ED1C18"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23 декабря 2021 года № 6024-У «О требованиях к правилам доверительного управления биржевым паевым инвестиционным фондом, инвестиционные паи которого не предназначены исключительно для квалифицированных инвесторов».</w:t>
      </w:r>
    </w:p>
    <w:p w14:paraId="318FE1F1" w14:textId="77777777" w:rsidR="00CE657E" w:rsidRDefault="00CE657E" w:rsidP="00EC0AA0">
      <w:pPr>
        <w:adjustRightInd w:val="0"/>
        <w:ind w:left="567" w:hanging="567"/>
        <w:jc w:val="both"/>
        <w:rPr>
          <w:sz w:val="24"/>
          <w:szCs w:val="24"/>
        </w:rPr>
      </w:pPr>
    </w:p>
    <w:p w14:paraId="0C1F2D0A" w14:textId="5382A5C8"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lastRenderedPageBreak/>
        <w:t>Указание Банка России от 23 декабря 2021 года № 6025-У «О требованиях к правилам доверительного управления интервальным паевым инвестиционным фондом, инвестиционные паи которого не предназначены исключительно для квалифицированных инвесторов».</w:t>
      </w:r>
    </w:p>
    <w:p w14:paraId="230F89F0" w14:textId="77777777" w:rsidR="00CE657E" w:rsidRPr="00F83AFF" w:rsidRDefault="00CE657E" w:rsidP="00EC0AA0">
      <w:pPr>
        <w:ind w:left="567" w:hanging="567"/>
        <w:jc w:val="both"/>
        <w:rPr>
          <w:bCs/>
          <w:sz w:val="24"/>
          <w:szCs w:val="24"/>
        </w:rPr>
      </w:pPr>
    </w:p>
    <w:p w14:paraId="55839B91" w14:textId="6605BBF0"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23 декабря 2021 года № 6027-У «О требованиях к правилам доверительного управления закрытым паевым инвестиционным фондом, инвестиционные паи которого не предназначены исключительно для квалифицированных инвесторов».</w:t>
      </w:r>
    </w:p>
    <w:p w14:paraId="1650172B" w14:textId="6A27485F" w:rsidR="00CE657E" w:rsidRDefault="00CE657E" w:rsidP="00EC0AA0">
      <w:pPr>
        <w:adjustRightInd w:val="0"/>
        <w:ind w:left="567" w:hanging="567"/>
        <w:jc w:val="both"/>
        <w:rPr>
          <w:sz w:val="24"/>
          <w:szCs w:val="24"/>
        </w:rPr>
      </w:pPr>
    </w:p>
    <w:p w14:paraId="1B65FEA4" w14:textId="77777777" w:rsidR="00E202B9" w:rsidRPr="00EC0AA0" w:rsidRDefault="00E202B9" w:rsidP="00D136F3">
      <w:pPr>
        <w:pStyle w:val="aa"/>
        <w:numPr>
          <w:ilvl w:val="0"/>
          <w:numId w:val="5"/>
        </w:numPr>
        <w:ind w:left="567" w:hanging="567"/>
        <w:jc w:val="both"/>
        <w:rPr>
          <w:rFonts w:eastAsia="Times New Roman"/>
          <w:b/>
          <w:bCs/>
          <w:color w:val="000000"/>
          <w:kern w:val="36"/>
          <w:sz w:val="24"/>
          <w:szCs w:val="24"/>
        </w:rPr>
      </w:pPr>
      <w:r w:rsidRPr="00EC0AA0">
        <w:rPr>
          <w:rFonts w:eastAsia="Times New Roman"/>
          <w:bCs/>
          <w:color w:val="000000"/>
          <w:kern w:val="36"/>
          <w:sz w:val="24"/>
          <w:szCs w:val="24"/>
        </w:rPr>
        <w:t>Указание Банка России от 27 сентября 2022 года № 6270-У «Об объеме, формах, сроках и порядке составления и представления отчетности специализированного депозитария».</w:t>
      </w:r>
    </w:p>
    <w:p w14:paraId="32E691A0" w14:textId="77777777" w:rsidR="00E202B9" w:rsidRPr="00F83AFF" w:rsidRDefault="00E202B9" w:rsidP="00EC0AA0">
      <w:pPr>
        <w:ind w:left="567" w:hanging="567"/>
        <w:jc w:val="both"/>
        <w:rPr>
          <w:bCs/>
          <w:sz w:val="24"/>
          <w:szCs w:val="24"/>
        </w:rPr>
      </w:pPr>
    </w:p>
    <w:p w14:paraId="1C9EA2EC" w14:textId="77777777" w:rsidR="00E202B9" w:rsidRPr="00EC0AA0" w:rsidRDefault="00E202B9"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05 октября 2022 года № 6292-У «Об объеме, формах, порядке и сроках составления и представления в Банк России отчетов акционерными инвестиционными фондами, управляющими компаниями инвестиционных фондов, паевых инвестиционных фондов и негосударственных пенсионных фондов».</w:t>
      </w:r>
    </w:p>
    <w:p w14:paraId="0CDCF1E2" w14:textId="77777777" w:rsidR="00E202B9" w:rsidRDefault="00E202B9" w:rsidP="00EC0AA0">
      <w:pPr>
        <w:ind w:left="567" w:hanging="567"/>
        <w:jc w:val="both"/>
        <w:rPr>
          <w:rFonts w:eastAsia="Times New Roman"/>
          <w:sz w:val="24"/>
          <w:szCs w:val="24"/>
        </w:rPr>
      </w:pPr>
    </w:p>
    <w:p w14:paraId="439DA681" w14:textId="77777777" w:rsidR="00E202B9" w:rsidRPr="00EC0AA0" w:rsidRDefault="00E202B9"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29 июня 2023 года № 6477-У «О нормативном размере страхового резерва негосударственного пенсионного фонда, порядке его формирования, порядке осуществления отчислений на его формирование и порядке его использования»</w:t>
      </w:r>
    </w:p>
    <w:p w14:paraId="036171BA" w14:textId="77777777" w:rsidR="00E202B9" w:rsidRDefault="00E202B9" w:rsidP="00EC0AA0">
      <w:pPr>
        <w:adjustRightInd w:val="0"/>
        <w:ind w:left="567" w:hanging="567"/>
        <w:jc w:val="both"/>
        <w:rPr>
          <w:bCs/>
          <w:sz w:val="24"/>
          <w:szCs w:val="24"/>
        </w:rPr>
      </w:pPr>
    </w:p>
    <w:p w14:paraId="07EAC2A9" w14:textId="4D60046E" w:rsidR="00D529E3" w:rsidRPr="00EC0AA0" w:rsidRDefault="00D529E3"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05 августа 2024 года № 6817-У «Об определении стоимости приобретенных страховой организацией инвестиционных паев закрытых паевых инвестиционных фондов, предназначенных для квалифицированных инвесторов, а также о порядке определения суммы денежной компенсации, подлежащей выплате в связи с погашением инвестиционного пая закрытого паевого инвестиционного фонда, инвестиционные паи которого предназначены для квалифицированных инвесторов».</w:t>
      </w:r>
    </w:p>
    <w:p w14:paraId="7796BE55" w14:textId="3193485A" w:rsidR="00AD2504" w:rsidRDefault="00AD2504" w:rsidP="00EC0AA0">
      <w:pPr>
        <w:adjustRightInd w:val="0"/>
        <w:ind w:left="567" w:hanging="567"/>
        <w:jc w:val="both"/>
        <w:rPr>
          <w:bCs/>
          <w:sz w:val="24"/>
          <w:szCs w:val="24"/>
        </w:rPr>
      </w:pPr>
    </w:p>
    <w:p w14:paraId="62E5BBE8" w14:textId="77777777" w:rsidR="00AD2504" w:rsidRPr="00EC0AA0" w:rsidRDefault="00AD2504"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03 сентября 2024 года № 6836-У «О порядке взаимодействия Банка России с кредитными организациями, некредитными финансовыми организациями, лицами, оказывающими профессиональные услуги на финансовом рынке, и другими участниками информационного обмена при использовании ими информационных ресурсов Банка России, в том числе личного кабинета, а также о порядке и сроках направления уведомления об использовании личного кабинета и уведомления об отказе от использования личного кабинета».</w:t>
      </w:r>
    </w:p>
    <w:p w14:paraId="00105EE0" w14:textId="6A70E15C" w:rsidR="00D529E3" w:rsidRDefault="00D529E3" w:rsidP="00EC0AA0">
      <w:pPr>
        <w:adjustRightInd w:val="0"/>
        <w:ind w:left="567" w:hanging="567"/>
        <w:jc w:val="both"/>
        <w:rPr>
          <w:sz w:val="24"/>
          <w:szCs w:val="24"/>
        </w:rPr>
      </w:pPr>
    </w:p>
    <w:p w14:paraId="4BAB8010" w14:textId="6498136D" w:rsidR="00F83AFF" w:rsidRPr="00EC0AA0" w:rsidRDefault="00F83AFF" w:rsidP="00D136F3">
      <w:pPr>
        <w:pStyle w:val="aa"/>
        <w:numPr>
          <w:ilvl w:val="0"/>
          <w:numId w:val="5"/>
        </w:numPr>
        <w:adjustRightInd w:val="0"/>
        <w:ind w:left="567" w:hanging="567"/>
        <w:jc w:val="both"/>
        <w:rPr>
          <w:sz w:val="24"/>
          <w:szCs w:val="24"/>
        </w:rPr>
      </w:pPr>
      <w:r w:rsidRPr="00EC0AA0">
        <w:rPr>
          <w:sz w:val="24"/>
          <w:szCs w:val="24"/>
        </w:rPr>
        <w:t>Указание Банка России от 01 октября 2024 года № 6883-У «О требованиях к выявлению конфликта интересов негосударственного пенсионного фонда, управлению конфликтом интересов негосударственного пенсионного фонда и к внутреннему документу негосударственного пенсионного фонда, разработанному во исполнение указанных требований».</w:t>
      </w:r>
    </w:p>
    <w:p w14:paraId="07828162" w14:textId="77777777" w:rsidR="00F83AFF" w:rsidRDefault="00F83AFF" w:rsidP="00EC0AA0">
      <w:pPr>
        <w:adjustRightInd w:val="0"/>
        <w:ind w:left="567" w:hanging="567"/>
        <w:jc w:val="both"/>
        <w:rPr>
          <w:sz w:val="24"/>
          <w:szCs w:val="24"/>
        </w:rPr>
      </w:pPr>
    </w:p>
    <w:p w14:paraId="3A9AEAFC" w14:textId="500B28B8" w:rsidR="00AD2504" w:rsidRPr="00EC0AA0" w:rsidRDefault="00AD2504"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21 марта 2025 года № 7014-У «О нарушениях, выявленных специализированным депозитарием в ходе осуществления контроля, о которых не требуется уведомлять Банк России».</w:t>
      </w:r>
    </w:p>
    <w:p w14:paraId="5725F5E1" w14:textId="4B78C54A" w:rsidR="00AD2504" w:rsidRDefault="00AD2504" w:rsidP="00EC0AA0">
      <w:pPr>
        <w:ind w:left="567" w:hanging="567"/>
        <w:jc w:val="both"/>
        <w:rPr>
          <w:rFonts w:eastAsia="Times New Roman"/>
          <w:sz w:val="24"/>
          <w:szCs w:val="24"/>
        </w:rPr>
      </w:pPr>
    </w:p>
    <w:p w14:paraId="77EE9295" w14:textId="36E41D85" w:rsidR="00AD2504" w:rsidRPr="00EC0AA0" w:rsidRDefault="00AD2504" w:rsidP="00D136F3">
      <w:pPr>
        <w:pStyle w:val="aa"/>
        <w:numPr>
          <w:ilvl w:val="0"/>
          <w:numId w:val="5"/>
        </w:numPr>
        <w:ind w:left="567" w:hanging="567"/>
        <w:jc w:val="both"/>
        <w:rPr>
          <w:rFonts w:eastAsia="Times New Roman"/>
          <w:sz w:val="24"/>
          <w:szCs w:val="24"/>
        </w:rPr>
      </w:pPr>
      <w:r w:rsidRPr="00EC0AA0">
        <w:rPr>
          <w:rFonts w:eastAsia="Times New Roman"/>
          <w:sz w:val="24"/>
          <w:szCs w:val="24"/>
        </w:rPr>
        <w:t>Указание Банка России от 31 марта 2025 года № 7022-У «О требованиях к отчету о прекращении паевого инвестиционного фонда».</w:t>
      </w:r>
    </w:p>
    <w:p w14:paraId="167A54F8" w14:textId="77777777" w:rsidR="00AD2504" w:rsidRDefault="00AD2504" w:rsidP="00EC0AA0">
      <w:pPr>
        <w:ind w:left="567" w:hanging="567"/>
        <w:jc w:val="both"/>
        <w:rPr>
          <w:sz w:val="24"/>
          <w:szCs w:val="24"/>
        </w:rPr>
      </w:pPr>
    </w:p>
    <w:p w14:paraId="2B3BE2C9" w14:textId="68BD2B8E" w:rsidR="00E812D1" w:rsidRPr="00EC0AA0" w:rsidRDefault="00E812D1" w:rsidP="00D136F3">
      <w:pPr>
        <w:pStyle w:val="aa"/>
        <w:numPr>
          <w:ilvl w:val="0"/>
          <w:numId w:val="5"/>
        </w:numPr>
        <w:adjustRightInd w:val="0"/>
        <w:ind w:left="567" w:hanging="567"/>
        <w:jc w:val="both"/>
        <w:rPr>
          <w:sz w:val="24"/>
          <w:szCs w:val="24"/>
        </w:rPr>
      </w:pPr>
      <w:r w:rsidRPr="00EC0AA0">
        <w:rPr>
          <w:sz w:val="24"/>
          <w:szCs w:val="24"/>
        </w:rPr>
        <w:lastRenderedPageBreak/>
        <w:t>Указание Банка России от 17 июня 2025 года № 7086-У «О требованиях к порядку расчета результата размещения пенсионных резервов и о порядке его учета негосударственным пенсионным фондом при формировании обязательств перед вкладчиками и участниками».</w:t>
      </w:r>
    </w:p>
    <w:p w14:paraId="73357488" w14:textId="77777777" w:rsidR="00AD2504" w:rsidRDefault="00AD2504" w:rsidP="00EC0AA0">
      <w:pPr>
        <w:ind w:left="567" w:hanging="567"/>
        <w:jc w:val="both"/>
        <w:rPr>
          <w:rFonts w:eastAsia="Times New Roman"/>
          <w:sz w:val="24"/>
          <w:szCs w:val="24"/>
        </w:rPr>
      </w:pPr>
    </w:p>
    <w:p w14:paraId="613F950F" w14:textId="102C5BAC" w:rsidR="00624CCF" w:rsidRPr="00EC0AA0" w:rsidRDefault="00624CCF" w:rsidP="00D136F3">
      <w:pPr>
        <w:pStyle w:val="aa"/>
        <w:numPr>
          <w:ilvl w:val="0"/>
          <w:numId w:val="5"/>
        </w:numPr>
        <w:adjustRightInd w:val="0"/>
        <w:ind w:left="567" w:hanging="567"/>
        <w:jc w:val="both"/>
        <w:rPr>
          <w:bCs/>
          <w:sz w:val="24"/>
          <w:szCs w:val="24"/>
        </w:rPr>
      </w:pPr>
      <w:r w:rsidRPr="00EC0AA0">
        <w:rPr>
          <w:bCs/>
          <w:sz w:val="24"/>
          <w:szCs w:val="24"/>
        </w:rPr>
        <w:t>Указание Банка России от 23 сентября 2025 года № 7178-У «О требованиях к правилам доверительного управления паевым инвестиционным фондом, инвестиционные паи которого предназначены исключительно для квалифицированных инвесторов».</w:t>
      </w:r>
    </w:p>
    <w:p w14:paraId="1F40B310" w14:textId="55315CBE" w:rsidR="00E808F2" w:rsidRPr="00F83AFF" w:rsidRDefault="00E808F2" w:rsidP="00EC0AA0">
      <w:pPr>
        <w:ind w:left="567" w:hanging="567"/>
        <w:jc w:val="both"/>
        <w:rPr>
          <w:bCs/>
          <w:sz w:val="24"/>
          <w:szCs w:val="24"/>
        </w:rPr>
      </w:pPr>
    </w:p>
    <w:p w14:paraId="10D33FBC" w14:textId="6B7319D3" w:rsidR="00CE657E" w:rsidRPr="00EC0AA0" w:rsidRDefault="00CE657E" w:rsidP="00D136F3">
      <w:pPr>
        <w:pStyle w:val="aa"/>
        <w:numPr>
          <w:ilvl w:val="0"/>
          <w:numId w:val="5"/>
        </w:numPr>
        <w:adjustRightInd w:val="0"/>
        <w:ind w:left="567" w:hanging="567"/>
        <w:jc w:val="both"/>
        <w:rPr>
          <w:bCs/>
          <w:sz w:val="24"/>
          <w:szCs w:val="24"/>
        </w:rPr>
      </w:pPr>
      <w:r w:rsidRPr="00EC0AA0">
        <w:rPr>
          <w:bCs/>
          <w:sz w:val="24"/>
          <w:szCs w:val="24"/>
        </w:rPr>
        <w:t>Базовый стандарт защиты прав и интересо</w:t>
      </w:r>
      <w:r w:rsidR="009A79C2" w:rsidRPr="00EC0AA0">
        <w:rPr>
          <w:bCs/>
          <w:sz w:val="24"/>
          <w:szCs w:val="24"/>
        </w:rPr>
        <w:t>в физических и юридических лиц –</w:t>
      </w:r>
      <w:r w:rsidRPr="00EC0AA0">
        <w:rPr>
          <w:bCs/>
          <w:sz w:val="24"/>
          <w:szCs w:val="24"/>
        </w:rPr>
        <w:t xml:space="preserve"> получателей финансовых услуг, оказываемых членами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утвержденный Банком России 23 сентября 2021 года № КФНП-33.</w:t>
      </w:r>
    </w:p>
    <w:p w14:paraId="7A37FACA" w14:textId="77777777" w:rsidR="00CE657E" w:rsidRDefault="00CE657E" w:rsidP="00EC0AA0">
      <w:pPr>
        <w:ind w:left="567" w:hanging="567"/>
        <w:jc w:val="both"/>
        <w:rPr>
          <w:rFonts w:eastAsia="Times New Roman"/>
          <w:sz w:val="24"/>
          <w:szCs w:val="24"/>
        </w:rPr>
      </w:pPr>
    </w:p>
    <w:p w14:paraId="2C867E3D" w14:textId="0D926CBE" w:rsidR="009A79C2" w:rsidRPr="00EC0AA0" w:rsidRDefault="009A79C2" w:rsidP="00D136F3">
      <w:pPr>
        <w:pStyle w:val="aa"/>
        <w:numPr>
          <w:ilvl w:val="0"/>
          <w:numId w:val="5"/>
        </w:numPr>
        <w:adjustRightInd w:val="0"/>
        <w:ind w:left="567" w:hanging="567"/>
        <w:jc w:val="both"/>
        <w:rPr>
          <w:sz w:val="24"/>
          <w:szCs w:val="24"/>
        </w:rPr>
      </w:pPr>
      <w:r w:rsidRPr="00EC0AA0">
        <w:rPr>
          <w:sz w:val="24"/>
          <w:szCs w:val="24"/>
        </w:rPr>
        <w:t>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негосударственные пенсионные фонды, утвержденный Банком России 01 февраля 2024 года № КФНП-2.</w:t>
      </w:r>
    </w:p>
    <w:p w14:paraId="5CB950B1" w14:textId="77777777" w:rsidR="009A79C2" w:rsidRDefault="009A79C2" w:rsidP="00EC0AA0">
      <w:pPr>
        <w:ind w:left="567" w:hanging="567"/>
        <w:jc w:val="both"/>
        <w:rPr>
          <w:rFonts w:eastAsia="Times New Roman"/>
          <w:sz w:val="24"/>
          <w:szCs w:val="24"/>
        </w:rPr>
      </w:pPr>
    </w:p>
    <w:p w14:paraId="0C1DA39A" w14:textId="113FEED0" w:rsidR="009E55B2" w:rsidRPr="00EC0AA0" w:rsidRDefault="009E55B2" w:rsidP="00D136F3">
      <w:pPr>
        <w:pStyle w:val="aa"/>
        <w:numPr>
          <w:ilvl w:val="0"/>
          <w:numId w:val="5"/>
        </w:numPr>
        <w:ind w:left="567" w:hanging="567"/>
        <w:jc w:val="both"/>
        <w:rPr>
          <w:sz w:val="24"/>
          <w:szCs w:val="24"/>
        </w:rPr>
      </w:pPr>
      <w:r w:rsidRPr="00EC0AA0">
        <w:rPr>
          <w:rFonts w:eastAsia="Times New Roman"/>
          <w:sz w:val="24"/>
          <w:szCs w:val="24"/>
        </w:rPr>
        <w:t>Базовый стандарт совершения специализированным депозитарием операций на финансовом рынке, утвержден</w:t>
      </w:r>
      <w:r w:rsidR="001C70A6" w:rsidRPr="00EC0AA0">
        <w:rPr>
          <w:rFonts w:eastAsia="Times New Roman"/>
          <w:sz w:val="24"/>
          <w:szCs w:val="24"/>
        </w:rPr>
        <w:t>ный</w:t>
      </w:r>
      <w:r w:rsidRPr="00EC0AA0">
        <w:rPr>
          <w:rFonts w:eastAsia="Times New Roman"/>
          <w:sz w:val="24"/>
          <w:szCs w:val="24"/>
        </w:rPr>
        <w:t xml:space="preserve"> Банком России 13 марта 2025 года № КФНП-7</w:t>
      </w:r>
      <w:r w:rsidR="001C70A6" w:rsidRPr="00EC0AA0">
        <w:rPr>
          <w:rFonts w:eastAsia="Times New Roman"/>
          <w:sz w:val="24"/>
          <w:szCs w:val="24"/>
        </w:rPr>
        <w:t>.</w:t>
      </w:r>
    </w:p>
    <w:sectPr w:rsidR="009E55B2" w:rsidRPr="00EC0AA0" w:rsidSect="00B01CBA">
      <w:headerReference w:type="default" r:id="rId1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E858C" w14:textId="77777777" w:rsidR="00D11A5E" w:rsidRDefault="00D11A5E" w:rsidP="00762047">
      <w:r>
        <w:separator/>
      </w:r>
    </w:p>
  </w:endnote>
  <w:endnote w:type="continuationSeparator" w:id="0">
    <w:p w14:paraId="788B4126" w14:textId="77777777" w:rsidR="00D11A5E" w:rsidRDefault="00D11A5E" w:rsidP="0076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Neue">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1F4B" w14:textId="4EBEB911" w:rsidR="00636213" w:rsidRDefault="00636213">
    <w:pPr>
      <w:pStyle w:val="a5"/>
      <w:jc w:val="right"/>
    </w:pPr>
    <w:r>
      <w:fldChar w:fldCharType="begin"/>
    </w:r>
    <w:r>
      <w:instrText>PAGE   \* MERGEFORMAT</w:instrText>
    </w:r>
    <w:r>
      <w:fldChar w:fldCharType="separate"/>
    </w:r>
    <w:r w:rsidR="00182E78">
      <w:rPr>
        <w:noProof/>
      </w:rPr>
      <w:t>20</w:t>
    </w:r>
    <w:r>
      <w:rPr>
        <w:noProof/>
      </w:rPr>
      <w:fldChar w:fldCharType="end"/>
    </w:r>
  </w:p>
  <w:p w14:paraId="55C37655" w14:textId="77777777" w:rsidR="00636213" w:rsidRDefault="006362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DAE17" w14:textId="77777777" w:rsidR="00D11A5E" w:rsidRDefault="00D11A5E" w:rsidP="00762047">
      <w:r>
        <w:separator/>
      </w:r>
    </w:p>
  </w:footnote>
  <w:footnote w:type="continuationSeparator" w:id="0">
    <w:p w14:paraId="468A14B3" w14:textId="77777777" w:rsidR="00D11A5E" w:rsidRDefault="00D11A5E" w:rsidP="00762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D249" w14:textId="77777777" w:rsidR="00636213" w:rsidRDefault="00636213" w:rsidP="004B7B74">
    <w:pPr>
      <w:pStyle w:val="a3"/>
      <w:tabs>
        <w:tab w:val="clear" w:pos="4153"/>
        <w:tab w:val="clear" w:pos="8306"/>
      </w:tabs>
      <w:jc w:val="center"/>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417EA5"/>
    <w:multiLevelType w:val="multilevel"/>
    <w:tmpl w:val="C976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A728E8"/>
    <w:multiLevelType w:val="multilevel"/>
    <w:tmpl w:val="2CFAE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A904F5"/>
    <w:multiLevelType w:val="multilevel"/>
    <w:tmpl w:val="D6DA2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D22C5F"/>
    <w:multiLevelType w:val="multilevel"/>
    <w:tmpl w:val="873A383C"/>
    <w:lvl w:ilvl="0">
      <w:start w:val="37"/>
      <w:numFmt w:val="decimal"/>
      <w:lvlText w:val="%1."/>
      <w:lvlJc w:val="left"/>
      <w:pPr>
        <w:ind w:left="1556" w:hanging="1556"/>
      </w:pPr>
      <w:rPr>
        <w:rFonts w:ascii="Times New Roman" w:eastAsia="Times New Roman" w:hAnsi="Times New Roman" w:cs="Times New Roman" w:hint="default"/>
        <w:b w:val="0"/>
        <w:i w:val="0"/>
        <w:smallCaps w:val="0"/>
        <w:strike w:val="0"/>
        <w:color w:val="000000"/>
        <w:sz w:val="20"/>
        <w:szCs w:val="20"/>
        <w:u w:val="none"/>
        <w:vertAlign w:val="baseline"/>
      </w:rPr>
    </w:lvl>
    <w:lvl w:ilvl="1">
      <w:start w:val="1"/>
      <w:numFmt w:val="decimal"/>
      <w:lvlText w:val="15.%2."/>
      <w:lvlJc w:val="left"/>
      <w:pPr>
        <w:ind w:left="786" w:hanging="786"/>
      </w:pPr>
      <w:rPr>
        <w:rFonts w:ascii="Times New Roman" w:eastAsia="Times New Roman" w:hAnsi="Times New Roman" w:cs="Times New Roman" w:hint="default"/>
        <w:b w:val="0"/>
        <w:i w:val="0"/>
        <w:smallCaps w:val="0"/>
        <w:strike w:val="0"/>
        <w:color w:val="000000"/>
        <w:sz w:val="20"/>
        <w:szCs w:val="20"/>
        <w:u w:val="none"/>
        <w:vertAlign w:val="baseline"/>
      </w:rPr>
    </w:lvl>
    <w:lvl w:ilvl="2">
      <w:start w:val="1"/>
      <w:numFmt w:val="decimal"/>
      <w:lvlText w:val="16.%3."/>
      <w:lvlJc w:val="right"/>
      <w:pPr>
        <w:ind w:left="2869" w:hanging="2869"/>
      </w:pPr>
      <w:rPr>
        <w:rFonts w:ascii="Times New Roman" w:eastAsia="Times New Roman" w:hAnsi="Times New Roman" w:cs="Times New Roman" w:hint="default"/>
        <w:b w:val="0"/>
        <w:i w:val="0"/>
        <w:smallCaps w:val="0"/>
        <w:strike w:val="0"/>
        <w:color w:val="000000"/>
        <w:sz w:val="20"/>
        <w:szCs w:val="20"/>
        <w:u w:val="none"/>
        <w:vertAlign w:val="baseline"/>
      </w:rPr>
    </w:lvl>
    <w:lvl w:ilvl="3">
      <w:start w:val="1"/>
      <w:numFmt w:val="decimal"/>
      <w:lvlText w:val="%4)"/>
      <w:lvlJc w:val="left"/>
      <w:pPr>
        <w:ind w:left="3589" w:hanging="3589"/>
      </w:pPr>
      <w:rPr>
        <w:rFonts w:ascii="Times New Roman" w:eastAsia="Times New Roman" w:hAnsi="Times New Roman" w:cs="Times New Roman" w:hint="default"/>
        <w:b w:val="0"/>
        <w:i w:val="0"/>
        <w:smallCaps w:val="0"/>
        <w:strike w:val="0"/>
        <w:color w:val="000000"/>
        <w:sz w:val="20"/>
        <w:szCs w:val="20"/>
        <w:u w:val="none"/>
        <w:vertAlign w:val="baseline"/>
      </w:rPr>
    </w:lvl>
    <w:lvl w:ilvl="4">
      <w:start w:val="1"/>
      <w:numFmt w:val="decimal"/>
      <w:lvlText w:val="26.%5."/>
      <w:lvlJc w:val="left"/>
      <w:pPr>
        <w:ind w:left="4309" w:hanging="4309"/>
      </w:pPr>
      <w:rPr>
        <w:rFonts w:ascii="Times New Roman" w:eastAsia="Times New Roman" w:hAnsi="Times New Roman" w:cs="Times New Roman" w:hint="default"/>
        <w:b w:val="0"/>
        <w:i w:val="0"/>
        <w:smallCaps w:val="0"/>
        <w:strike w:val="0"/>
        <w:color w:val="000000"/>
        <w:sz w:val="20"/>
        <w:szCs w:val="20"/>
        <w:u w:val="none"/>
        <w:vertAlign w:val="baseline"/>
      </w:rPr>
    </w:lvl>
    <w:lvl w:ilvl="5">
      <w:start w:val="1"/>
      <w:numFmt w:val="lowerRoman"/>
      <w:lvlText w:val="%6."/>
      <w:lvlJc w:val="right"/>
      <w:pPr>
        <w:ind w:left="5029" w:hanging="5029"/>
      </w:pPr>
      <w:rPr>
        <w:rFonts w:ascii="Times New Roman" w:eastAsia="Times New Roman" w:hAnsi="Times New Roman" w:cs="Times New Roman" w:hint="default"/>
        <w:b w:val="0"/>
        <w:i w:val="0"/>
        <w:smallCaps w:val="0"/>
        <w:strike w:val="0"/>
        <w:color w:val="000000"/>
        <w:sz w:val="20"/>
        <w:szCs w:val="20"/>
        <w:u w:val="none"/>
        <w:vertAlign w:val="baseline"/>
      </w:rPr>
    </w:lvl>
    <w:lvl w:ilvl="6">
      <w:start w:val="1"/>
      <w:numFmt w:val="decimal"/>
      <w:lvlText w:val="%7."/>
      <w:lvlJc w:val="left"/>
      <w:pPr>
        <w:ind w:left="5749" w:hanging="5749"/>
      </w:pPr>
      <w:rPr>
        <w:rFonts w:ascii="Times New Roman" w:eastAsia="Times New Roman" w:hAnsi="Times New Roman" w:cs="Times New Roman" w:hint="default"/>
        <w:b w:val="0"/>
        <w:i w:val="0"/>
        <w:smallCaps w:val="0"/>
        <w:strike w:val="0"/>
        <w:color w:val="000000"/>
        <w:sz w:val="20"/>
        <w:szCs w:val="20"/>
        <w:u w:val="none"/>
        <w:vertAlign w:val="baseline"/>
      </w:rPr>
    </w:lvl>
    <w:lvl w:ilvl="7">
      <w:start w:val="1"/>
      <w:numFmt w:val="lowerLetter"/>
      <w:lvlText w:val="%8."/>
      <w:lvlJc w:val="left"/>
      <w:pPr>
        <w:ind w:left="6469" w:hanging="6469"/>
      </w:pPr>
      <w:rPr>
        <w:rFonts w:ascii="Times New Roman" w:eastAsia="Times New Roman" w:hAnsi="Times New Roman" w:cs="Times New Roman" w:hint="default"/>
        <w:b w:val="0"/>
        <w:i w:val="0"/>
        <w:smallCaps w:val="0"/>
        <w:strike w:val="0"/>
        <w:color w:val="000000"/>
        <w:sz w:val="20"/>
        <w:szCs w:val="20"/>
        <w:u w:val="none"/>
        <w:vertAlign w:val="baseline"/>
      </w:rPr>
    </w:lvl>
    <w:lvl w:ilvl="8">
      <w:start w:val="1"/>
      <w:numFmt w:val="lowerRoman"/>
      <w:lvlText w:val="%9."/>
      <w:lvlJc w:val="right"/>
      <w:pPr>
        <w:ind w:left="7189" w:hanging="7189"/>
      </w:pPr>
      <w:rPr>
        <w:rFonts w:ascii="Times New Roman" w:eastAsia="Times New Roman" w:hAnsi="Times New Roman" w:cs="Times New Roman" w:hint="default"/>
        <w:b w:val="0"/>
        <w:i w:val="0"/>
        <w:smallCaps w:val="0"/>
        <w:strike w:val="0"/>
        <w:color w:val="000000"/>
        <w:sz w:val="20"/>
        <w:szCs w:val="20"/>
        <w:u w:val="none"/>
        <w:vertAlign w:val="baseline"/>
      </w:rPr>
    </w:lvl>
  </w:abstractNum>
  <w:abstractNum w:abstractNumId="5" w15:restartNumberingAfterBreak="0">
    <w:nsid w:val="00E862DB"/>
    <w:multiLevelType w:val="multilevel"/>
    <w:tmpl w:val="7F8A7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596CE7"/>
    <w:multiLevelType w:val="multilevel"/>
    <w:tmpl w:val="63D44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180470D"/>
    <w:multiLevelType w:val="multilevel"/>
    <w:tmpl w:val="F3D8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19D2101"/>
    <w:multiLevelType w:val="multilevel"/>
    <w:tmpl w:val="9F04F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1D170D3"/>
    <w:multiLevelType w:val="multilevel"/>
    <w:tmpl w:val="284C2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1ED2046"/>
    <w:multiLevelType w:val="multilevel"/>
    <w:tmpl w:val="B5982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AB0C60"/>
    <w:multiLevelType w:val="multilevel"/>
    <w:tmpl w:val="C1F0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EB50A9"/>
    <w:multiLevelType w:val="multilevel"/>
    <w:tmpl w:val="34B2E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4F97E0A"/>
    <w:multiLevelType w:val="multilevel"/>
    <w:tmpl w:val="420C3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1C1295"/>
    <w:multiLevelType w:val="multilevel"/>
    <w:tmpl w:val="1298B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6255E8F"/>
    <w:multiLevelType w:val="multilevel"/>
    <w:tmpl w:val="A7E44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65465F8"/>
    <w:multiLevelType w:val="multilevel"/>
    <w:tmpl w:val="6FCEB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66C0487"/>
    <w:multiLevelType w:val="multilevel"/>
    <w:tmpl w:val="D4B47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6F3432C"/>
    <w:multiLevelType w:val="hybridMultilevel"/>
    <w:tmpl w:val="47DE672A"/>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73655AE"/>
    <w:multiLevelType w:val="multilevel"/>
    <w:tmpl w:val="6C1C0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7E50C23"/>
    <w:multiLevelType w:val="multilevel"/>
    <w:tmpl w:val="ABAC5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7E7619D"/>
    <w:multiLevelType w:val="multilevel"/>
    <w:tmpl w:val="01EAB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0F5D2E"/>
    <w:multiLevelType w:val="multilevel"/>
    <w:tmpl w:val="ED9E5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92908E7"/>
    <w:multiLevelType w:val="multilevel"/>
    <w:tmpl w:val="92A68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9483043"/>
    <w:multiLevelType w:val="multilevel"/>
    <w:tmpl w:val="855EE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9A24AEB"/>
    <w:multiLevelType w:val="multilevel"/>
    <w:tmpl w:val="D098F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9E8295A"/>
    <w:multiLevelType w:val="multilevel"/>
    <w:tmpl w:val="1A64D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A115F43"/>
    <w:multiLevelType w:val="multilevel"/>
    <w:tmpl w:val="AE546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A1E6438"/>
    <w:multiLevelType w:val="multilevel"/>
    <w:tmpl w:val="06E0F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A382F46"/>
    <w:multiLevelType w:val="multilevel"/>
    <w:tmpl w:val="B434E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BE57D10"/>
    <w:multiLevelType w:val="multilevel"/>
    <w:tmpl w:val="3EF46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C3B679A"/>
    <w:multiLevelType w:val="multilevel"/>
    <w:tmpl w:val="9B5CC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C930F59"/>
    <w:multiLevelType w:val="multilevel"/>
    <w:tmpl w:val="0116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AB18B3"/>
    <w:multiLevelType w:val="hybridMultilevel"/>
    <w:tmpl w:val="A790E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003B97"/>
    <w:multiLevelType w:val="multilevel"/>
    <w:tmpl w:val="9D949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E0450E7"/>
    <w:multiLevelType w:val="multilevel"/>
    <w:tmpl w:val="D8CE1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E160D6A"/>
    <w:multiLevelType w:val="multilevel"/>
    <w:tmpl w:val="91086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E5D3BDE"/>
    <w:multiLevelType w:val="multilevel"/>
    <w:tmpl w:val="D78E1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E741BE1"/>
    <w:multiLevelType w:val="multilevel"/>
    <w:tmpl w:val="6032B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E81216F"/>
    <w:multiLevelType w:val="multilevel"/>
    <w:tmpl w:val="B6B49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0E866C18"/>
    <w:multiLevelType w:val="multilevel"/>
    <w:tmpl w:val="49A24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EE87CE0"/>
    <w:multiLevelType w:val="multilevel"/>
    <w:tmpl w:val="DCE4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F067ED0"/>
    <w:multiLevelType w:val="multilevel"/>
    <w:tmpl w:val="67EA0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F2D671E"/>
    <w:multiLevelType w:val="multilevel"/>
    <w:tmpl w:val="7AB29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F421AFF"/>
    <w:multiLevelType w:val="multilevel"/>
    <w:tmpl w:val="A1B08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FD87A99"/>
    <w:multiLevelType w:val="multilevel"/>
    <w:tmpl w:val="4A7CF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08443B4"/>
    <w:multiLevelType w:val="multilevel"/>
    <w:tmpl w:val="38F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08443BC"/>
    <w:multiLevelType w:val="multilevel"/>
    <w:tmpl w:val="89D65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0AD7B55"/>
    <w:multiLevelType w:val="multilevel"/>
    <w:tmpl w:val="A2A6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1A22F19"/>
    <w:multiLevelType w:val="multilevel"/>
    <w:tmpl w:val="29C6E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3820FBD"/>
    <w:multiLevelType w:val="multilevel"/>
    <w:tmpl w:val="ED14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38C0AF2"/>
    <w:multiLevelType w:val="multilevel"/>
    <w:tmpl w:val="2452C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3F07F68"/>
    <w:multiLevelType w:val="hybridMultilevel"/>
    <w:tmpl w:val="92FAE8FC"/>
    <w:lvl w:ilvl="0" w:tplc="C4BCF53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414748F"/>
    <w:multiLevelType w:val="multilevel"/>
    <w:tmpl w:val="A1247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4C918E7"/>
    <w:multiLevelType w:val="multilevel"/>
    <w:tmpl w:val="E10E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51B68E8"/>
    <w:multiLevelType w:val="multilevel"/>
    <w:tmpl w:val="BEE4A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534266B"/>
    <w:multiLevelType w:val="multilevel"/>
    <w:tmpl w:val="30AA5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54227E7"/>
    <w:multiLevelType w:val="multilevel"/>
    <w:tmpl w:val="0EA2D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5B160D4"/>
    <w:multiLevelType w:val="multilevel"/>
    <w:tmpl w:val="E35AA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5CD7E4F"/>
    <w:multiLevelType w:val="multilevel"/>
    <w:tmpl w:val="DD0EE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6224CFD"/>
    <w:multiLevelType w:val="multilevel"/>
    <w:tmpl w:val="7E980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6515F78"/>
    <w:multiLevelType w:val="multilevel"/>
    <w:tmpl w:val="7D908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6A14F91"/>
    <w:multiLevelType w:val="multilevel"/>
    <w:tmpl w:val="5E58E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7195CDE"/>
    <w:multiLevelType w:val="multilevel"/>
    <w:tmpl w:val="F56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7AD0C21"/>
    <w:multiLevelType w:val="multilevel"/>
    <w:tmpl w:val="DCEA9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7EE37D9"/>
    <w:multiLevelType w:val="multilevel"/>
    <w:tmpl w:val="73F28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87A2671"/>
    <w:multiLevelType w:val="multilevel"/>
    <w:tmpl w:val="0906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18F80D4E"/>
    <w:multiLevelType w:val="multilevel"/>
    <w:tmpl w:val="5B52C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947708F"/>
    <w:multiLevelType w:val="multilevel"/>
    <w:tmpl w:val="ED72D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196566AD"/>
    <w:multiLevelType w:val="multilevel"/>
    <w:tmpl w:val="8104F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A3C16A5"/>
    <w:multiLevelType w:val="multilevel"/>
    <w:tmpl w:val="E5405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1ABD73D1"/>
    <w:multiLevelType w:val="multilevel"/>
    <w:tmpl w:val="F8383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AD76324"/>
    <w:multiLevelType w:val="hybridMultilevel"/>
    <w:tmpl w:val="304EA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B67790E"/>
    <w:multiLevelType w:val="multilevel"/>
    <w:tmpl w:val="D382C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B721778"/>
    <w:multiLevelType w:val="multilevel"/>
    <w:tmpl w:val="1C22B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BD31494"/>
    <w:multiLevelType w:val="multilevel"/>
    <w:tmpl w:val="37EA6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C483281"/>
    <w:multiLevelType w:val="multilevel"/>
    <w:tmpl w:val="52DE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1C860972"/>
    <w:multiLevelType w:val="multilevel"/>
    <w:tmpl w:val="34F62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1C9D7BA2"/>
    <w:multiLevelType w:val="hybridMultilevel"/>
    <w:tmpl w:val="E4B216EE"/>
    <w:lvl w:ilvl="0" w:tplc="7864F154">
      <w:start w:val="2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9" w15:restartNumberingAfterBreak="0">
    <w:nsid w:val="1D631B0E"/>
    <w:multiLevelType w:val="multilevel"/>
    <w:tmpl w:val="2764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1D96433A"/>
    <w:multiLevelType w:val="hybridMultilevel"/>
    <w:tmpl w:val="58A8B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1DE8143F"/>
    <w:multiLevelType w:val="multilevel"/>
    <w:tmpl w:val="CD26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1E153575"/>
    <w:multiLevelType w:val="multilevel"/>
    <w:tmpl w:val="0792C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1E322044"/>
    <w:multiLevelType w:val="multilevel"/>
    <w:tmpl w:val="F9CA7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EB07DA9"/>
    <w:multiLevelType w:val="multilevel"/>
    <w:tmpl w:val="33EC5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ED91F1A"/>
    <w:multiLevelType w:val="multilevel"/>
    <w:tmpl w:val="9CD40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EF5498A"/>
    <w:multiLevelType w:val="multilevel"/>
    <w:tmpl w:val="E40C6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1F86024A"/>
    <w:multiLevelType w:val="multilevel"/>
    <w:tmpl w:val="18FA8BF4"/>
    <w:lvl w:ilvl="0">
      <w:start w:val="1"/>
      <w:numFmt w:val="decimal"/>
      <w:lvlText w:val="%1)"/>
      <w:lvlJc w:val="left"/>
      <w:pPr>
        <w:ind w:left="3589" w:hanging="35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4309" w:hanging="430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5029" w:hanging="50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5749" w:hanging="574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6469" w:hanging="646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7189" w:hanging="71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7909" w:hanging="790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8629" w:hanging="86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9349" w:hanging="934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88" w15:restartNumberingAfterBreak="0">
    <w:nsid w:val="1F890BF9"/>
    <w:multiLevelType w:val="multilevel"/>
    <w:tmpl w:val="1576D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F8B5699"/>
    <w:multiLevelType w:val="multilevel"/>
    <w:tmpl w:val="04AA6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1FB47AF5"/>
    <w:multiLevelType w:val="multilevel"/>
    <w:tmpl w:val="DBDAC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FE5552D"/>
    <w:multiLevelType w:val="multilevel"/>
    <w:tmpl w:val="C89C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08F353D"/>
    <w:multiLevelType w:val="multilevel"/>
    <w:tmpl w:val="36CEC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0981FBD"/>
    <w:multiLevelType w:val="hybridMultilevel"/>
    <w:tmpl w:val="94E6C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21CC3A60"/>
    <w:multiLevelType w:val="multilevel"/>
    <w:tmpl w:val="4DFC3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2BF279B"/>
    <w:multiLevelType w:val="multilevel"/>
    <w:tmpl w:val="52CA7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3484B45"/>
    <w:multiLevelType w:val="multilevel"/>
    <w:tmpl w:val="AA9E1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3D71AD5"/>
    <w:multiLevelType w:val="multilevel"/>
    <w:tmpl w:val="2BBC1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40E724E"/>
    <w:multiLevelType w:val="multilevel"/>
    <w:tmpl w:val="D9622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4423BAC"/>
    <w:multiLevelType w:val="multilevel"/>
    <w:tmpl w:val="E116A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44F184B"/>
    <w:multiLevelType w:val="multilevel"/>
    <w:tmpl w:val="37226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246A2D7B"/>
    <w:multiLevelType w:val="multilevel"/>
    <w:tmpl w:val="ECF88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24883600"/>
    <w:multiLevelType w:val="hybridMultilevel"/>
    <w:tmpl w:val="C7DE4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4BE4A53"/>
    <w:multiLevelType w:val="multilevel"/>
    <w:tmpl w:val="4AD09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4D07117"/>
    <w:multiLevelType w:val="multilevel"/>
    <w:tmpl w:val="AF10A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58C2F46"/>
    <w:multiLevelType w:val="multilevel"/>
    <w:tmpl w:val="B6B23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25D7505A"/>
    <w:multiLevelType w:val="multilevel"/>
    <w:tmpl w:val="B9AA6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6C926EE"/>
    <w:multiLevelType w:val="multilevel"/>
    <w:tmpl w:val="4BA45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6E97A74"/>
    <w:multiLevelType w:val="hybridMultilevel"/>
    <w:tmpl w:val="FFF87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272B598E"/>
    <w:multiLevelType w:val="multilevel"/>
    <w:tmpl w:val="AE601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27EE063C"/>
    <w:multiLevelType w:val="multilevel"/>
    <w:tmpl w:val="B5B4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2856177D"/>
    <w:multiLevelType w:val="multilevel"/>
    <w:tmpl w:val="A7D42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85C1BC1"/>
    <w:multiLevelType w:val="multilevel"/>
    <w:tmpl w:val="C8D2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86862C9"/>
    <w:multiLevelType w:val="multilevel"/>
    <w:tmpl w:val="FA3A4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287121FF"/>
    <w:multiLevelType w:val="multilevel"/>
    <w:tmpl w:val="BE94B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29795429"/>
    <w:multiLevelType w:val="multilevel"/>
    <w:tmpl w:val="FEACB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29AA2972"/>
    <w:multiLevelType w:val="multilevel"/>
    <w:tmpl w:val="46AA7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2A373369"/>
    <w:multiLevelType w:val="hybridMultilevel"/>
    <w:tmpl w:val="F064AF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2ABC357F"/>
    <w:multiLevelType w:val="multilevel"/>
    <w:tmpl w:val="236C5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2AF22F7E"/>
    <w:multiLevelType w:val="multilevel"/>
    <w:tmpl w:val="4392C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2B1A3E60"/>
    <w:multiLevelType w:val="hybridMultilevel"/>
    <w:tmpl w:val="61F0C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2B2B4582"/>
    <w:multiLevelType w:val="multilevel"/>
    <w:tmpl w:val="AE64C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2C5045C1"/>
    <w:multiLevelType w:val="multilevel"/>
    <w:tmpl w:val="9DB23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2CAB5C5A"/>
    <w:multiLevelType w:val="multilevel"/>
    <w:tmpl w:val="58181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CB14447"/>
    <w:multiLevelType w:val="multilevel"/>
    <w:tmpl w:val="35685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D62472E"/>
    <w:multiLevelType w:val="multilevel"/>
    <w:tmpl w:val="FE7C9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D733FEE"/>
    <w:multiLevelType w:val="multilevel"/>
    <w:tmpl w:val="99365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DA95C74"/>
    <w:multiLevelType w:val="multilevel"/>
    <w:tmpl w:val="2A30B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F841422"/>
    <w:multiLevelType w:val="multilevel"/>
    <w:tmpl w:val="3392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2F9F1299"/>
    <w:multiLevelType w:val="multilevel"/>
    <w:tmpl w:val="76E47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3017273D"/>
    <w:multiLevelType w:val="multilevel"/>
    <w:tmpl w:val="2494A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30322329"/>
    <w:multiLevelType w:val="multilevel"/>
    <w:tmpl w:val="3BE88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307A056A"/>
    <w:multiLevelType w:val="multilevel"/>
    <w:tmpl w:val="A260D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31390F85"/>
    <w:multiLevelType w:val="multilevel"/>
    <w:tmpl w:val="03565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1FD73F9"/>
    <w:multiLevelType w:val="multilevel"/>
    <w:tmpl w:val="E0305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32743FB6"/>
    <w:multiLevelType w:val="multilevel"/>
    <w:tmpl w:val="F3E09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29F3CA7"/>
    <w:multiLevelType w:val="multilevel"/>
    <w:tmpl w:val="1E865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3377083C"/>
    <w:multiLevelType w:val="multilevel"/>
    <w:tmpl w:val="5302F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3382471F"/>
    <w:multiLevelType w:val="multilevel"/>
    <w:tmpl w:val="6ED20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33C0033A"/>
    <w:multiLevelType w:val="multilevel"/>
    <w:tmpl w:val="0ED08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4585380"/>
    <w:multiLevelType w:val="multilevel"/>
    <w:tmpl w:val="29065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348C2073"/>
    <w:multiLevelType w:val="multilevel"/>
    <w:tmpl w:val="095C4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4AF48AB"/>
    <w:multiLevelType w:val="multilevel"/>
    <w:tmpl w:val="2C6ED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4BD6F52"/>
    <w:multiLevelType w:val="multilevel"/>
    <w:tmpl w:val="C5D06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5CC22C6"/>
    <w:multiLevelType w:val="multilevel"/>
    <w:tmpl w:val="578C1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5FA6A1C"/>
    <w:multiLevelType w:val="hybridMultilevel"/>
    <w:tmpl w:val="0422D5F2"/>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363A1057"/>
    <w:multiLevelType w:val="multilevel"/>
    <w:tmpl w:val="08026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36412D04"/>
    <w:multiLevelType w:val="multilevel"/>
    <w:tmpl w:val="62C8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36517297"/>
    <w:multiLevelType w:val="multilevel"/>
    <w:tmpl w:val="BCA0F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368C5B7C"/>
    <w:multiLevelType w:val="multilevel"/>
    <w:tmpl w:val="E10E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6B45940"/>
    <w:multiLevelType w:val="multilevel"/>
    <w:tmpl w:val="8B4E9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36E2468C"/>
    <w:multiLevelType w:val="multilevel"/>
    <w:tmpl w:val="76F29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72072DC"/>
    <w:multiLevelType w:val="multilevel"/>
    <w:tmpl w:val="78CA7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7BF4E95"/>
    <w:multiLevelType w:val="multilevel"/>
    <w:tmpl w:val="E7E2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37FF6009"/>
    <w:multiLevelType w:val="multilevel"/>
    <w:tmpl w:val="EEF25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387B79AA"/>
    <w:multiLevelType w:val="multilevel"/>
    <w:tmpl w:val="9B184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38E56804"/>
    <w:multiLevelType w:val="multilevel"/>
    <w:tmpl w:val="83B65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39595C22"/>
    <w:multiLevelType w:val="hybridMultilevel"/>
    <w:tmpl w:val="8E689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39662CB0"/>
    <w:multiLevelType w:val="hybridMultilevel"/>
    <w:tmpl w:val="3BBE5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396C3510"/>
    <w:multiLevelType w:val="multilevel"/>
    <w:tmpl w:val="D30C2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96F12B2"/>
    <w:multiLevelType w:val="hybridMultilevel"/>
    <w:tmpl w:val="D5884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39BA5BD9"/>
    <w:multiLevelType w:val="multilevel"/>
    <w:tmpl w:val="C648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3A004084"/>
    <w:multiLevelType w:val="multilevel"/>
    <w:tmpl w:val="7820F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3A6503E8"/>
    <w:multiLevelType w:val="multilevel"/>
    <w:tmpl w:val="0224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AA91979"/>
    <w:multiLevelType w:val="multilevel"/>
    <w:tmpl w:val="E3D02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3ACD794E"/>
    <w:multiLevelType w:val="multilevel"/>
    <w:tmpl w:val="CD3E4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3B0B43EB"/>
    <w:multiLevelType w:val="multilevel"/>
    <w:tmpl w:val="B192D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3B306F2F"/>
    <w:multiLevelType w:val="multilevel"/>
    <w:tmpl w:val="3E0EE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B3070D1"/>
    <w:multiLevelType w:val="multilevel"/>
    <w:tmpl w:val="924E5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3C194B2F"/>
    <w:multiLevelType w:val="multilevel"/>
    <w:tmpl w:val="3B860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3C22162D"/>
    <w:multiLevelType w:val="multilevel"/>
    <w:tmpl w:val="E086F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3D5C3C79"/>
    <w:multiLevelType w:val="multilevel"/>
    <w:tmpl w:val="4D08A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3DFE6791"/>
    <w:multiLevelType w:val="multilevel"/>
    <w:tmpl w:val="0C268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3E156836"/>
    <w:multiLevelType w:val="multilevel"/>
    <w:tmpl w:val="4A10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3EA051F2"/>
    <w:multiLevelType w:val="multilevel"/>
    <w:tmpl w:val="E9C24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3EF90C31"/>
    <w:multiLevelType w:val="multilevel"/>
    <w:tmpl w:val="CB529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3F2661ED"/>
    <w:multiLevelType w:val="multilevel"/>
    <w:tmpl w:val="063A4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3F333F20"/>
    <w:multiLevelType w:val="multilevel"/>
    <w:tmpl w:val="0018D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02C175B"/>
    <w:multiLevelType w:val="multilevel"/>
    <w:tmpl w:val="73702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407F0FEA"/>
    <w:multiLevelType w:val="multilevel"/>
    <w:tmpl w:val="5CB63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08A25E9"/>
    <w:multiLevelType w:val="hybridMultilevel"/>
    <w:tmpl w:val="A05C57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40D577DA"/>
    <w:multiLevelType w:val="hybridMultilevel"/>
    <w:tmpl w:val="6DB66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41370A88"/>
    <w:multiLevelType w:val="multilevel"/>
    <w:tmpl w:val="5790B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13A7DFD"/>
    <w:multiLevelType w:val="multilevel"/>
    <w:tmpl w:val="5E28A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413E371D"/>
    <w:multiLevelType w:val="multilevel"/>
    <w:tmpl w:val="43429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41617971"/>
    <w:multiLevelType w:val="multilevel"/>
    <w:tmpl w:val="84F4F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41730C7F"/>
    <w:multiLevelType w:val="multilevel"/>
    <w:tmpl w:val="0D00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41E40D0B"/>
    <w:multiLevelType w:val="multilevel"/>
    <w:tmpl w:val="1CEE2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421856B7"/>
    <w:multiLevelType w:val="multilevel"/>
    <w:tmpl w:val="C1DEE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42213F79"/>
    <w:multiLevelType w:val="multilevel"/>
    <w:tmpl w:val="AA609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422A77A5"/>
    <w:multiLevelType w:val="multilevel"/>
    <w:tmpl w:val="A1BC4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42422830"/>
    <w:multiLevelType w:val="multilevel"/>
    <w:tmpl w:val="E438F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438F7B46"/>
    <w:multiLevelType w:val="hybridMultilevel"/>
    <w:tmpl w:val="0C22D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43956A5C"/>
    <w:multiLevelType w:val="hybridMultilevel"/>
    <w:tmpl w:val="0E02A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43D46374"/>
    <w:multiLevelType w:val="multilevel"/>
    <w:tmpl w:val="32764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44000571"/>
    <w:multiLevelType w:val="hybridMultilevel"/>
    <w:tmpl w:val="178CA28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6" w15:restartNumberingAfterBreak="0">
    <w:nsid w:val="4440085C"/>
    <w:multiLevelType w:val="multilevel"/>
    <w:tmpl w:val="82882A50"/>
    <w:lvl w:ilvl="0">
      <w:start w:val="129"/>
      <w:numFmt w:val="decimal"/>
      <w:lvlText w:val="%1."/>
      <w:lvlJc w:val="left"/>
      <w:pPr>
        <w:ind w:left="1190" w:hanging="480"/>
      </w:pPr>
      <w:rPr>
        <w:rFonts w:ascii="Times New Roman" w:hAnsi="Times New Roman" w:cs="Times New Roman" w:hint="default"/>
        <w:sz w:val="20"/>
        <w:szCs w:val="20"/>
      </w:rPr>
    </w:lvl>
    <w:lvl w:ilvl="1">
      <w:start w:val="1"/>
      <w:numFmt w:val="decimal"/>
      <w:lvlText w:val="%1.%2."/>
      <w:lvlJc w:val="left"/>
      <w:pPr>
        <w:ind w:left="1047" w:hanging="480"/>
      </w:pPr>
      <w:rPr>
        <w:rFonts w:cs="Times New Roman" w:hint="default"/>
      </w:rPr>
    </w:lvl>
    <w:lvl w:ilvl="2">
      <w:start w:val="1"/>
      <w:numFmt w:val="decimal"/>
      <w:lvlText w:val="%1.%2.%3."/>
      <w:lvlJc w:val="left"/>
      <w:pPr>
        <w:ind w:left="2574" w:hanging="720"/>
      </w:pPr>
      <w:rPr>
        <w:rFonts w:cs="Times New Roman" w:hint="default"/>
      </w:rPr>
    </w:lvl>
    <w:lvl w:ilvl="3">
      <w:start w:val="1"/>
      <w:numFmt w:val="decimal"/>
      <w:lvlText w:val="%1.%2.%3.%4."/>
      <w:lvlJc w:val="left"/>
      <w:pPr>
        <w:ind w:left="1288" w:hanging="720"/>
      </w:pPr>
      <w:rPr>
        <w:rFonts w:cs="Times New Roman" w:hint="default"/>
      </w:rPr>
    </w:lvl>
    <w:lvl w:ilvl="4">
      <w:start w:val="1"/>
      <w:numFmt w:val="decimal"/>
      <w:lvlText w:val="%1.%2.%3.%4.%5."/>
      <w:lvlJc w:val="left"/>
      <w:pPr>
        <w:ind w:left="4788" w:hanging="1080"/>
      </w:pPr>
      <w:rPr>
        <w:rFonts w:cs="Times New Roman" w:hint="default"/>
      </w:rPr>
    </w:lvl>
    <w:lvl w:ilvl="5">
      <w:start w:val="1"/>
      <w:numFmt w:val="decimal"/>
      <w:lvlText w:val="%1.%2.%3.%4.%5.%6."/>
      <w:lvlJc w:val="left"/>
      <w:pPr>
        <w:ind w:left="5715" w:hanging="1080"/>
      </w:pPr>
      <w:rPr>
        <w:rFonts w:cs="Times New Roman" w:hint="default"/>
      </w:rPr>
    </w:lvl>
    <w:lvl w:ilvl="6">
      <w:start w:val="1"/>
      <w:numFmt w:val="decimal"/>
      <w:lvlText w:val="%1.%2.%3.%4.%5.%6.%7."/>
      <w:lvlJc w:val="left"/>
      <w:pPr>
        <w:ind w:left="7002" w:hanging="1440"/>
      </w:pPr>
      <w:rPr>
        <w:rFonts w:cs="Times New Roman" w:hint="default"/>
      </w:rPr>
    </w:lvl>
    <w:lvl w:ilvl="7">
      <w:start w:val="1"/>
      <w:numFmt w:val="decimal"/>
      <w:lvlText w:val="%1.%2.%3.%4.%5.%6.%7.%8."/>
      <w:lvlJc w:val="left"/>
      <w:pPr>
        <w:ind w:left="7929" w:hanging="1440"/>
      </w:pPr>
      <w:rPr>
        <w:rFonts w:cs="Times New Roman" w:hint="default"/>
      </w:rPr>
    </w:lvl>
    <w:lvl w:ilvl="8">
      <w:start w:val="1"/>
      <w:numFmt w:val="decimal"/>
      <w:lvlText w:val="%1.%2.%3.%4.%5.%6.%7.%8.%9."/>
      <w:lvlJc w:val="left"/>
      <w:pPr>
        <w:ind w:left="9216" w:hanging="1800"/>
      </w:pPr>
      <w:rPr>
        <w:rFonts w:cs="Times New Roman" w:hint="default"/>
      </w:rPr>
    </w:lvl>
  </w:abstractNum>
  <w:abstractNum w:abstractNumId="197" w15:restartNumberingAfterBreak="0">
    <w:nsid w:val="44941E75"/>
    <w:multiLevelType w:val="multilevel"/>
    <w:tmpl w:val="605E5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4953950"/>
    <w:multiLevelType w:val="multilevel"/>
    <w:tmpl w:val="D2EC4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44971D17"/>
    <w:multiLevelType w:val="multilevel"/>
    <w:tmpl w:val="544C4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44972270"/>
    <w:multiLevelType w:val="multilevel"/>
    <w:tmpl w:val="C084F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4D73FB7"/>
    <w:multiLevelType w:val="multilevel"/>
    <w:tmpl w:val="3E62B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62D6D0A"/>
    <w:multiLevelType w:val="multilevel"/>
    <w:tmpl w:val="F3861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47722388"/>
    <w:multiLevelType w:val="multilevel"/>
    <w:tmpl w:val="8CA87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47A4197D"/>
    <w:multiLevelType w:val="multilevel"/>
    <w:tmpl w:val="25BA9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47AD6FCE"/>
    <w:multiLevelType w:val="hybridMultilevel"/>
    <w:tmpl w:val="028E6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47C4772E"/>
    <w:multiLevelType w:val="hybridMultilevel"/>
    <w:tmpl w:val="DF463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488569EC"/>
    <w:multiLevelType w:val="multilevel"/>
    <w:tmpl w:val="7D0C9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4A031BA4"/>
    <w:multiLevelType w:val="hybridMultilevel"/>
    <w:tmpl w:val="388A8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4A76525F"/>
    <w:multiLevelType w:val="multilevel"/>
    <w:tmpl w:val="8396A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4ADF1ED5"/>
    <w:multiLevelType w:val="multilevel"/>
    <w:tmpl w:val="F39AE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4B897E43"/>
    <w:multiLevelType w:val="multilevel"/>
    <w:tmpl w:val="46B63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4BF65FB0"/>
    <w:multiLevelType w:val="multilevel"/>
    <w:tmpl w:val="61603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4C7912B4"/>
    <w:multiLevelType w:val="multilevel"/>
    <w:tmpl w:val="64707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4CDF55CC"/>
    <w:multiLevelType w:val="multilevel"/>
    <w:tmpl w:val="52CA701A"/>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15" w15:restartNumberingAfterBreak="0">
    <w:nsid w:val="4CFE027B"/>
    <w:multiLevelType w:val="multilevel"/>
    <w:tmpl w:val="C41E37A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4D33717D"/>
    <w:multiLevelType w:val="multilevel"/>
    <w:tmpl w:val="2CBED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4D71309D"/>
    <w:multiLevelType w:val="multilevel"/>
    <w:tmpl w:val="87BEE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4DB2747A"/>
    <w:multiLevelType w:val="multilevel"/>
    <w:tmpl w:val="6A640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4E7D53B2"/>
    <w:multiLevelType w:val="multilevel"/>
    <w:tmpl w:val="3D5A3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4ED87044"/>
    <w:multiLevelType w:val="multilevel"/>
    <w:tmpl w:val="699AC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F6806F4"/>
    <w:multiLevelType w:val="multilevel"/>
    <w:tmpl w:val="D40C6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4FE01440"/>
    <w:multiLevelType w:val="multilevel"/>
    <w:tmpl w:val="15967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50017D5E"/>
    <w:multiLevelType w:val="multilevel"/>
    <w:tmpl w:val="BF18A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5050535B"/>
    <w:multiLevelType w:val="multilevel"/>
    <w:tmpl w:val="027C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50AB785A"/>
    <w:multiLevelType w:val="multilevel"/>
    <w:tmpl w:val="ECB6C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511264DB"/>
    <w:multiLevelType w:val="multilevel"/>
    <w:tmpl w:val="E43EB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51DF2C84"/>
    <w:multiLevelType w:val="multilevel"/>
    <w:tmpl w:val="190AF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52D57C9B"/>
    <w:multiLevelType w:val="multilevel"/>
    <w:tmpl w:val="1F382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5315012B"/>
    <w:multiLevelType w:val="multilevel"/>
    <w:tmpl w:val="D688B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53151269"/>
    <w:multiLevelType w:val="multilevel"/>
    <w:tmpl w:val="DB58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53720BCD"/>
    <w:multiLevelType w:val="multilevel"/>
    <w:tmpl w:val="F55E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53C505ED"/>
    <w:multiLevelType w:val="multilevel"/>
    <w:tmpl w:val="F2AA2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53CB6C40"/>
    <w:multiLevelType w:val="hybridMultilevel"/>
    <w:tmpl w:val="3E7EDCFA"/>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41B5C0D"/>
    <w:multiLevelType w:val="multilevel"/>
    <w:tmpl w:val="2F005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49F2052"/>
    <w:multiLevelType w:val="multilevel"/>
    <w:tmpl w:val="2B0A7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4FE5D7C"/>
    <w:multiLevelType w:val="multilevel"/>
    <w:tmpl w:val="7542C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55306898"/>
    <w:multiLevelType w:val="multilevel"/>
    <w:tmpl w:val="BC245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55573AF5"/>
    <w:multiLevelType w:val="multilevel"/>
    <w:tmpl w:val="0EBC7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55F275E7"/>
    <w:multiLevelType w:val="multilevel"/>
    <w:tmpl w:val="FE4EB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55FA14ED"/>
    <w:multiLevelType w:val="multilevel"/>
    <w:tmpl w:val="091A6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566B1A04"/>
    <w:multiLevelType w:val="multilevel"/>
    <w:tmpl w:val="5F8CD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67D376D"/>
    <w:multiLevelType w:val="multilevel"/>
    <w:tmpl w:val="317A8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56BA7861"/>
    <w:multiLevelType w:val="multilevel"/>
    <w:tmpl w:val="C136D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57355CFD"/>
    <w:multiLevelType w:val="multilevel"/>
    <w:tmpl w:val="3490C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74113AC"/>
    <w:multiLevelType w:val="multilevel"/>
    <w:tmpl w:val="BBC88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5851687C"/>
    <w:multiLevelType w:val="multilevel"/>
    <w:tmpl w:val="51EC4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585E509C"/>
    <w:multiLevelType w:val="multilevel"/>
    <w:tmpl w:val="7A941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58DF3D41"/>
    <w:multiLevelType w:val="multilevel"/>
    <w:tmpl w:val="301E7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5A041102"/>
    <w:multiLevelType w:val="multilevel"/>
    <w:tmpl w:val="6C2AE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5A135AB5"/>
    <w:multiLevelType w:val="multilevel"/>
    <w:tmpl w:val="3F8AD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A7E5D1B"/>
    <w:multiLevelType w:val="multilevel"/>
    <w:tmpl w:val="25544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5B1E5D47"/>
    <w:multiLevelType w:val="multilevel"/>
    <w:tmpl w:val="7CECD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5BB57728"/>
    <w:multiLevelType w:val="multilevel"/>
    <w:tmpl w:val="239C7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5C2304F0"/>
    <w:multiLevelType w:val="multilevel"/>
    <w:tmpl w:val="21DEC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5C685AF0"/>
    <w:multiLevelType w:val="multilevel"/>
    <w:tmpl w:val="D0642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5C8115D3"/>
    <w:multiLevelType w:val="multilevel"/>
    <w:tmpl w:val="D038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5C8D52BE"/>
    <w:multiLevelType w:val="multilevel"/>
    <w:tmpl w:val="1B04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5CA911D4"/>
    <w:multiLevelType w:val="hybridMultilevel"/>
    <w:tmpl w:val="6C0C8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5D2064CD"/>
    <w:multiLevelType w:val="hybridMultilevel"/>
    <w:tmpl w:val="9AAC44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5D497D55"/>
    <w:multiLevelType w:val="hybridMultilevel"/>
    <w:tmpl w:val="9904B200"/>
    <w:lvl w:ilvl="0" w:tplc="32C89370">
      <w:start w:val="18"/>
      <w:numFmt w:val="decimal"/>
      <w:lvlText w:val="%1."/>
      <w:lvlJc w:val="left"/>
      <w:pPr>
        <w:ind w:left="1069" w:hanging="360"/>
      </w:pPr>
      <w:rPr>
        <w:rFonts w:ascii="Times New Roman" w:eastAsia="Times New Roman" w:hAnsi="Times New Roman" w:cs="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1" w15:restartNumberingAfterBreak="0">
    <w:nsid w:val="5D85784F"/>
    <w:multiLevelType w:val="multilevel"/>
    <w:tmpl w:val="98B26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5DA37F76"/>
    <w:multiLevelType w:val="multilevel"/>
    <w:tmpl w:val="272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EA23DA9"/>
    <w:multiLevelType w:val="multilevel"/>
    <w:tmpl w:val="6362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5EA94EB5"/>
    <w:multiLevelType w:val="multilevel"/>
    <w:tmpl w:val="87D0C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5F1B5F3B"/>
    <w:multiLevelType w:val="multilevel"/>
    <w:tmpl w:val="3E826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5F1F721C"/>
    <w:multiLevelType w:val="multilevel"/>
    <w:tmpl w:val="F2007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5F62701D"/>
    <w:multiLevelType w:val="multilevel"/>
    <w:tmpl w:val="9E32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5F6B4D66"/>
    <w:multiLevelType w:val="multilevel"/>
    <w:tmpl w:val="F8465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5FD65351"/>
    <w:multiLevelType w:val="multilevel"/>
    <w:tmpl w:val="272E8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60084D06"/>
    <w:multiLevelType w:val="multilevel"/>
    <w:tmpl w:val="6400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60601DCC"/>
    <w:multiLevelType w:val="multilevel"/>
    <w:tmpl w:val="82601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60DA4BB8"/>
    <w:multiLevelType w:val="multilevel"/>
    <w:tmpl w:val="10F4A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61066CF4"/>
    <w:multiLevelType w:val="multilevel"/>
    <w:tmpl w:val="2EBA0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614E379D"/>
    <w:multiLevelType w:val="multilevel"/>
    <w:tmpl w:val="991A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61681141"/>
    <w:multiLevelType w:val="hybridMultilevel"/>
    <w:tmpl w:val="3738D2CE"/>
    <w:lvl w:ilvl="0" w:tplc="21A06B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6" w15:restartNumberingAfterBreak="0">
    <w:nsid w:val="61960EA0"/>
    <w:multiLevelType w:val="multilevel"/>
    <w:tmpl w:val="E10E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1B3505A"/>
    <w:multiLevelType w:val="multilevel"/>
    <w:tmpl w:val="8ABA9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626B7F84"/>
    <w:multiLevelType w:val="multilevel"/>
    <w:tmpl w:val="81CE1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62C748C2"/>
    <w:multiLevelType w:val="multilevel"/>
    <w:tmpl w:val="ED8C9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62CD2083"/>
    <w:multiLevelType w:val="hybridMultilevel"/>
    <w:tmpl w:val="F78C7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63173BDC"/>
    <w:multiLevelType w:val="multilevel"/>
    <w:tmpl w:val="35264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635F06A3"/>
    <w:multiLevelType w:val="multilevel"/>
    <w:tmpl w:val="A24CE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63A73EF6"/>
    <w:multiLevelType w:val="multilevel"/>
    <w:tmpl w:val="643A8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63DA6F34"/>
    <w:multiLevelType w:val="multilevel"/>
    <w:tmpl w:val="CD501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63DA7C03"/>
    <w:multiLevelType w:val="multilevel"/>
    <w:tmpl w:val="A148F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640312D9"/>
    <w:multiLevelType w:val="multilevel"/>
    <w:tmpl w:val="A9000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643470CF"/>
    <w:multiLevelType w:val="multilevel"/>
    <w:tmpl w:val="2070C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64736905"/>
    <w:multiLevelType w:val="multilevel"/>
    <w:tmpl w:val="5AACC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64DA4A0F"/>
    <w:multiLevelType w:val="multilevel"/>
    <w:tmpl w:val="C54A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65552CCA"/>
    <w:multiLevelType w:val="multilevel"/>
    <w:tmpl w:val="E3444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65A53404"/>
    <w:multiLevelType w:val="multilevel"/>
    <w:tmpl w:val="5EBCB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65F81A43"/>
    <w:multiLevelType w:val="multilevel"/>
    <w:tmpl w:val="63961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66022075"/>
    <w:multiLevelType w:val="multilevel"/>
    <w:tmpl w:val="D8FCC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66621317"/>
    <w:multiLevelType w:val="multilevel"/>
    <w:tmpl w:val="0BF27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6700311A"/>
    <w:multiLevelType w:val="multilevel"/>
    <w:tmpl w:val="E284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67A60968"/>
    <w:multiLevelType w:val="hybridMultilevel"/>
    <w:tmpl w:val="04663C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6846168F"/>
    <w:multiLevelType w:val="multilevel"/>
    <w:tmpl w:val="264ED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685303C2"/>
    <w:multiLevelType w:val="multilevel"/>
    <w:tmpl w:val="91A85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69011124"/>
    <w:multiLevelType w:val="hybridMultilevel"/>
    <w:tmpl w:val="63285AAE"/>
    <w:lvl w:ilvl="0" w:tplc="46AA628E">
      <w:start w:val="2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0" w15:restartNumberingAfterBreak="0">
    <w:nsid w:val="692B7789"/>
    <w:multiLevelType w:val="multilevel"/>
    <w:tmpl w:val="1722F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695C312D"/>
    <w:multiLevelType w:val="multilevel"/>
    <w:tmpl w:val="6D3C0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69F0615F"/>
    <w:multiLevelType w:val="multilevel"/>
    <w:tmpl w:val="817E4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6A80081C"/>
    <w:multiLevelType w:val="multilevel"/>
    <w:tmpl w:val="AC5CC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6AD3009F"/>
    <w:multiLevelType w:val="hybridMultilevel"/>
    <w:tmpl w:val="2152BE78"/>
    <w:lvl w:ilvl="0" w:tplc="21A06B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5" w15:restartNumberingAfterBreak="0">
    <w:nsid w:val="6AD41AB0"/>
    <w:multiLevelType w:val="multilevel"/>
    <w:tmpl w:val="0E9A9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6AD54786"/>
    <w:multiLevelType w:val="hybridMultilevel"/>
    <w:tmpl w:val="664CE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6B155E87"/>
    <w:multiLevelType w:val="multilevel"/>
    <w:tmpl w:val="60E48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6BD92AA5"/>
    <w:multiLevelType w:val="multilevel"/>
    <w:tmpl w:val="58F06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6CB479E1"/>
    <w:multiLevelType w:val="multilevel"/>
    <w:tmpl w:val="A854473A"/>
    <w:lvl w:ilvl="0">
      <w:start w:val="48"/>
      <w:numFmt w:val="decimal"/>
      <w:lvlText w:val="%1."/>
      <w:lvlJc w:val="left"/>
      <w:pPr>
        <w:ind w:left="1190" w:hanging="480"/>
      </w:pPr>
      <w:rPr>
        <w:rFonts w:ascii="Times New Roman" w:hAnsi="Times New Roman" w:cs="Times New Roman" w:hint="default"/>
        <w:sz w:val="20"/>
        <w:szCs w:val="20"/>
      </w:rPr>
    </w:lvl>
    <w:lvl w:ilvl="1">
      <w:start w:val="1"/>
      <w:numFmt w:val="decimal"/>
      <w:lvlText w:val="%1.%2."/>
      <w:lvlJc w:val="left"/>
      <w:pPr>
        <w:ind w:left="1047" w:hanging="480"/>
      </w:pPr>
      <w:rPr>
        <w:rFonts w:cs="Times New Roman" w:hint="default"/>
      </w:rPr>
    </w:lvl>
    <w:lvl w:ilvl="2">
      <w:start w:val="1"/>
      <w:numFmt w:val="decimal"/>
      <w:lvlText w:val="%1.%2.%3."/>
      <w:lvlJc w:val="left"/>
      <w:pPr>
        <w:ind w:left="2574" w:hanging="720"/>
      </w:pPr>
      <w:rPr>
        <w:rFonts w:cs="Times New Roman" w:hint="default"/>
      </w:rPr>
    </w:lvl>
    <w:lvl w:ilvl="3">
      <w:start w:val="1"/>
      <w:numFmt w:val="decimal"/>
      <w:lvlText w:val="%1.%2.%3.%4."/>
      <w:lvlJc w:val="left"/>
      <w:pPr>
        <w:ind w:left="1288" w:hanging="720"/>
      </w:pPr>
      <w:rPr>
        <w:rFonts w:cs="Times New Roman" w:hint="default"/>
      </w:rPr>
    </w:lvl>
    <w:lvl w:ilvl="4">
      <w:start w:val="1"/>
      <w:numFmt w:val="decimal"/>
      <w:lvlText w:val="%1.%2.%3.%4.%5."/>
      <w:lvlJc w:val="left"/>
      <w:pPr>
        <w:ind w:left="4788" w:hanging="1080"/>
      </w:pPr>
      <w:rPr>
        <w:rFonts w:cs="Times New Roman" w:hint="default"/>
      </w:rPr>
    </w:lvl>
    <w:lvl w:ilvl="5">
      <w:start w:val="1"/>
      <w:numFmt w:val="decimal"/>
      <w:lvlText w:val="%1.%2.%3.%4.%5.%6."/>
      <w:lvlJc w:val="left"/>
      <w:pPr>
        <w:ind w:left="5715" w:hanging="1080"/>
      </w:pPr>
      <w:rPr>
        <w:rFonts w:cs="Times New Roman" w:hint="default"/>
      </w:rPr>
    </w:lvl>
    <w:lvl w:ilvl="6">
      <w:start w:val="1"/>
      <w:numFmt w:val="decimal"/>
      <w:lvlText w:val="%1.%2.%3.%4.%5.%6.%7."/>
      <w:lvlJc w:val="left"/>
      <w:pPr>
        <w:ind w:left="7002" w:hanging="1440"/>
      </w:pPr>
      <w:rPr>
        <w:rFonts w:cs="Times New Roman" w:hint="default"/>
      </w:rPr>
    </w:lvl>
    <w:lvl w:ilvl="7">
      <w:start w:val="1"/>
      <w:numFmt w:val="decimal"/>
      <w:lvlText w:val="%1.%2.%3.%4.%5.%6.%7.%8."/>
      <w:lvlJc w:val="left"/>
      <w:pPr>
        <w:ind w:left="7929" w:hanging="1440"/>
      </w:pPr>
      <w:rPr>
        <w:rFonts w:cs="Times New Roman" w:hint="default"/>
      </w:rPr>
    </w:lvl>
    <w:lvl w:ilvl="8">
      <w:start w:val="1"/>
      <w:numFmt w:val="decimal"/>
      <w:lvlText w:val="%1.%2.%3.%4.%5.%6.%7.%8.%9."/>
      <w:lvlJc w:val="left"/>
      <w:pPr>
        <w:ind w:left="9216" w:hanging="1800"/>
      </w:pPr>
      <w:rPr>
        <w:rFonts w:cs="Times New Roman" w:hint="default"/>
      </w:rPr>
    </w:lvl>
  </w:abstractNum>
  <w:abstractNum w:abstractNumId="310" w15:restartNumberingAfterBreak="0">
    <w:nsid w:val="6DAD571A"/>
    <w:multiLevelType w:val="multilevel"/>
    <w:tmpl w:val="97447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6DB92F33"/>
    <w:multiLevelType w:val="multilevel"/>
    <w:tmpl w:val="0876F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6E2A19CD"/>
    <w:multiLevelType w:val="multilevel"/>
    <w:tmpl w:val="15443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6E3B149E"/>
    <w:multiLevelType w:val="multilevel"/>
    <w:tmpl w:val="3C5AB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6ED5402B"/>
    <w:multiLevelType w:val="hybridMultilevel"/>
    <w:tmpl w:val="CB3676AE"/>
    <w:lvl w:ilvl="0" w:tplc="21A06B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5" w15:restartNumberingAfterBreak="0">
    <w:nsid w:val="6F4E40A3"/>
    <w:multiLevelType w:val="multilevel"/>
    <w:tmpl w:val="E86AB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6FD87E87"/>
    <w:multiLevelType w:val="multilevel"/>
    <w:tmpl w:val="A580A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6FED326A"/>
    <w:multiLevelType w:val="multilevel"/>
    <w:tmpl w:val="6E809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701A736F"/>
    <w:multiLevelType w:val="multilevel"/>
    <w:tmpl w:val="8C24C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704607FF"/>
    <w:multiLevelType w:val="multilevel"/>
    <w:tmpl w:val="088E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705413A0"/>
    <w:multiLevelType w:val="multilevel"/>
    <w:tmpl w:val="1C6A9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705B1F6B"/>
    <w:multiLevelType w:val="multilevel"/>
    <w:tmpl w:val="28884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708A226D"/>
    <w:multiLevelType w:val="multilevel"/>
    <w:tmpl w:val="D5C45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70F36734"/>
    <w:multiLevelType w:val="multilevel"/>
    <w:tmpl w:val="2206C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71440DA3"/>
    <w:multiLevelType w:val="multilevel"/>
    <w:tmpl w:val="BB7AC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71470018"/>
    <w:multiLevelType w:val="multilevel"/>
    <w:tmpl w:val="77F47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71870982"/>
    <w:multiLevelType w:val="multilevel"/>
    <w:tmpl w:val="CE24E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71AD5CBC"/>
    <w:multiLevelType w:val="multilevel"/>
    <w:tmpl w:val="CB143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721F59C1"/>
    <w:multiLevelType w:val="multilevel"/>
    <w:tmpl w:val="2DDA6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728B1922"/>
    <w:multiLevelType w:val="multilevel"/>
    <w:tmpl w:val="A1B64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32644C1"/>
    <w:multiLevelType w:val="multilevel"/>
    <w:tmpl w:val="C7DA7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73781350"/>
    <w:multiLevelType w:val="multilevel"/>
    <w:tmpl w:val="3C887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73D5033E"/>
    <w:multiLevelType w:val="multilevel"/>
    <w:tmpl w:val="2EA4C0C0"/>
    <w:lvl w:ilvl="0">
      <w:start w:val="1"/>
      <w:numFmt w:val="decimal"/>
      <w:lvlText w:val="%1."/>
      <w:lvlJc w:val="left"/>
      <w:pPr>
        <w:ind w:left="2123" w:hanging="212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5.%2."/>
      <w:lvlJc w:val="left"/>
      <w:pPr>
        <w:ind w:left="2149" w:hanging="214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6.%3."/>
      <w:lvlJc w:val="right"/>
      <w:pPr>
        <w:ind w:left="2869" w:hanging="286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3589" w:hanging="35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26.%5."/>
      <w:lvlJc w:val="left"/>
      <w:pPr>
        <w:ind w:left="4309" w:hanging="430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5029" w:hanging="502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749" w:hanging="574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6469" w:hanging="646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7189" w:hanging="71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33" w15:restartNumberingAfterBreak="0">
    <w:nsid w:val="744F3AFB"/>
    <w:multiLevelType w:val="multilevel"/>
    <w:tmpl w:val="FF9EE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746D5A21"/>
    <w:multiLevelType w:val="multilevel"/>
    <w:tmpl w:val="C29E9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747325E2"/>
    <w:multiLevelType w:val="multilevel"/>
    <w:tmpl w:val="0414E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748901F1"/>
    <w:multiLevelType w:val="multilevel"/>
    <w:tmpl w:val="36083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748F5155"/>
    <w:multiLevelType w:val="multilevel"/>
    <w:tmpl w:val="D4F69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74CB5817"/>
    <w:multiLevelType w:val="multilevel"/>
    <w:tmpl w:val="62668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75337429"/>
    <w:multiLevelType w:val="multilevel"/>
    <w:tmpl w:val="4D369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75B443FF"/>
    <w:multiLevelType w:val="multilevel"/>
    <w:tmpl w:val="A0EC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762C43D4"/>
    <w:multiLevelType w:val="multilevel"/>
    <w:tmpl w:val="BC3CF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76653FA9"/>
    <w:multiLevelType w:val="hybridMultilevel"/>
    <w:tmpl w:val="0C382D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76684D0E"/>
    <w:multiLevelType w:val="multilevel"/>
    <w:tmpl w:val="C0E83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770126F7"/>
    <w:multiLevelType w:val="multilevel"/>
    <w:tmpl w:val="FAB24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77111F90"/>
    <w:multiLevelType w:val="multilevel"/>
    <w:tmpl w:val="FB9AD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775B3B5A"/>
    <w:multiLevelType w:val="multilevel"/>
    <w:tmpl w:val="23248204"/>
    <w:lvl w:ilvl="0">
      <w:start w:val="34"/>
      <w:numFmt w:val="decimal"/>
      <w:lvlText w:val="%1."/>
      <w:lvlJc w:val="left"/>
      <w:pPr>
        <w:ind w:left="1556" w:hanging="1556"/>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1">
      <w:start w:val="1"/>
      <w:numFmt w:val="decimal"/>
      <w:lvlText w:val="15.%2."/>
      <w:lvlJc w:val="left"/>
      <w:pPr>
        <w:ind w:left="786" w:hanging="786"/>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2">
      <w:start w:val="1"/>
      <w:numFmt w:val="decimal"/>
      <w:lvlText w:val="16.%3."/>
      <w:lvlJc w:val="right"/>
      <w:pPr>
        <w:ind w:left="2869" w:hanging="286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3">
      <w:start w:val="1"/>
      <w:numFmt w:val="decimal"/>
      <w:lvlText w:val="%4)"/>
      <w:lvlJc w:val="left"/>
      <w:pPr>
        <w:ind w:left="3589" w:hanging="358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4">
      <w:start w:val="1"/>
      <w:numFmt w:val="decimal"/>
      <w:lvlText w:val="26.%5."/>
      <w:lvlJc w:val="left"/>
      <w:pPr>
        <w:ind w:left="4309" w:hanging="430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5">
      <w:start w:val="1"/>
      <w:numFmt w:val="lowerRoman"/>
      <w:lvlText w:val="%6."/>
      <w:lvlJc w:val="right"/>
      <w:pPr>
        <w:ind w:left="5029" w:hanging="502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6">
      <w:start w:val="1"/>
      <w:numFmt w:val="decimal"/>
      <w:lvlText w:val="%7."/>
      <w:lvlJc w:val="left"/>
      <w:pPr>
        <w:ind w:left="5749" w:hanging="574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7">
      <w:start w:val="1"/>
      <w:numFmt w:val="lowerLetter"/>
      <w:lvlText w:val="%8."/>
      <w:lvlJc w:val="left"/>
      <w:pPr>
        <w:ind w:left="6469" w:hanging="646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lvl w:ilvl="8">
      <w:start w:val="1"/>
      <w:numFmt w:val="lowerRoman"/>
      <w:lvlText w:val="%9."/>
      <w:lvlJc w:val="right"/>
      <w:pPr>
        <w:ind w:left="7189" w:hanging="7189"/>
      </w:pPr>
      <w:rPr>
        <w:rFonts w:ascii="Times New Roman" w:eastAsia="Times New Roman" w:hAnsi="Times New Roman" w:cs="Times New Roman" w:hint="default"/>
        <w:b w:val="0"/>
        <w:i w:val="0"/>
        <w:smallCaps w:val="0"/>
        <w:strike w:val="0"/>
        <w:color w:val="000000"/>
        <w:sz w:val="20"/>
        <w:szCs w:val="20"/>
        <w:u w:val="none"/>
        <w:shd w:val="clear" w:color="auto" w:fill="auto"/>
        <w:vertAlign w:val="baseline"/>
      </w:rPr>
    </w:lvl>
  </w:abstractNum>
  <w:abstractNum w:abstractNumId="347" w15:restartNumberingAfterBreak="0">
    <w:nsid w:val="77AB30E4"/>
    <w:multiLevelType w:val="multilevel"/>
    <w:tmpl w:val="8BF0E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77B10C3C"/>
    <w:multiLevelType w:val="multilevel"/>
    <w:tmpl w:val="250A3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77EC6F00"/>
    <w:multiLevelType w:val="multilevel"/>
    <w:tmpl w:val="1F324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78F529D7"/>
    <w:multiLevelType w:val="multilevel"/>
    <w:tmpl w:val="96A60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79B73F5E"/>
    <w:multiLevelType w:val="hybridMultilevel"/>
    <w:tmpl w:val="51BAD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2" w15:restartNumberingAfterBreak="0">
    <w:nsid w:val="7B164DCB"/>
    <w:multiLevelType w:val="hybridMultilevel"/>
    <w:tmpl w:val="576E7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3" w15:restartNumberingAfterBreak="0">
    <w:nsid w:val="7BBC3922"/>
    <w:multiLevelType w:val="multilevel"/>
    <w:tmpl w:val="F9E0D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7BD31299"/>
    <w:multiLevelType w:val="multilevel"/>
    <w:tmpl w:val="3E0EE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7BF667EB"/>
    <w:multiLevelType w:val="multilevel"/>
    <w:tmpl w:val="E272B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7C0E7D3F"/>
    <w:multiLevelType w:val="multilevel"/>
    <w:tmpl w:val="91A85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7C3E238A"/>
    <w:multiLevelType w:val="hybridMultilevel"/>
    <w:tmpl w:val="26C80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8" w15:restartNumberingAfterBreak="0">
    <w:nsid w:val="7C6909E5"/>
    <w:multiLevelType w:val="multilevel"/>
    <w:tmpl w:val="9460B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7C8A1B4E"/>
    <w:multiLevelType w:val="multilevel"/>
    <w:tmpl w:val="8556C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7CA7768F"/>
    <w:multiLevelType w:val="hybridMultilevel"/>
    <w:tmpl w:val="31F4B5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15:restartNumberingAfterBreak="0">
    <w:nsid w:val="7CAE63E0"/>
    <w:multiLevelType w:val="hybridMultilevel"/>
    <w:tmpl w:val="90302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7CE76F11"/>
    <w:multiLevelType w:val="multilevel"/>
    <w:tmpl w:val="3AAAF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7E363806"/>
    <w:multiLevelType w:val="multilevel"/>
    <w:tmpl w:val="EE0A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7E541DDE"/>
    <w:multiLevelType w:val="hybridMultilevel"/>
    <w:tmpl w:val="15387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7E694506"/>
    <w:multiLevelType w:val="multilevel"/>
    <w:tmpl w:val="89305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7E9561B9"/>
    <w:multiLevelType w:val="multilevel"/>
    <w:tmpl w:val="A6546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7FC45BEB"/>
    <w:multiLevelType w:val="multilevel"/>
    <w:tmpl w:val="3EF49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7FEE1F3B"/>
    <w:multiLevelType w:val="multilevel"/>
    <w:tmpl w:val="8068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42873">
    <w:abstractNumId w:val="0"/>
  </w:num>
  <w:num w:numId="2" w16cid:durableId="1745956761">
    <w:abstractNumId w:val="280"/>
  </w:num>
  <w:num w:numId="3" w16cid:durableId="1204513328">
    <w:abstractNumId w:val="181"/>
  </w:num>
  <w:num w:numId="4" w16cid:durableId="1941835273">
    <w:abstractNumId w:val="180"/>
  </w:num>
  <w:num w:numId="5" w16cid:durableId="674068308">
    <w:abstractNumId w:val="52"/>
  </w:num>
  <w:num w:numId="6" w16cid:durableId="2104064454">
    <w:abstractNumId w:val="80"/>
  </w:num>
  <w:num w:numId="7" w16cid:durableId="831219575">
    <w:abstractNumId w:val="342"/>
  </w:num>
  <w:num w:numId="8" w16cid:durableId="1828587546">
    <w:abstractNumId w:val="361"/>
  </w:num>
  <w:num w:numId="9" w16cid:durableId="1594245150">
    <w:abstractNumId w:val="158"/>
  </w:num>
  <w:num w:numId="10" w16cid:durableId="224075053">
    <w:abstractNumId w:val="108"/>
  </w:num>
  <w:num w:numId="11" w16cid:durableId="788817891">
    <w:abstractNumId w:val="117"/>
  </w:num>
  <w:num w:numId="12" w16cid:durableId="1580092506">
    <w:abstractNumId w:val="157"/>
  </w:num>
  <w:num w:numId="13" w16cid:durableId="1995179330">
    <w:abstractNumId w:val="93"/>
  </w:num>
  <w:num w:numId="14" w16cid:durableId="1653605118">
    <w:abstractNumId w:val="208"/>
  </w:num>
  <w:num w:numId="15" w16cid:durableId="651108039">
    <w:abstractNumId w:val="205"/>
  </w:num>
  <w:num w:numId="16" w16cid:durableId="1552885314">
    <w:abstractNumId w:val="296"/>
  </w:num>
  <w:num w:numId="17" w16cid:durableId="191499654">
    <w:abstractNumId w:val="360"/>
  </w:num>
  <w:num w:numId="18" w16cid:durableId="1503667135">
    <w:abstractNumId w:val="160"/>
  </w:num>
  <w:num w:numId="19" w16cid:durableId="1180465556">
    <w:abstractNumId w:val="352"/>
  </w:num>
  <w:num w:numId="20" w16cid:durableId="377359031">
    <w:abstractNumId w:val="364"/>
  </w:num>
  <w:num w:numId="21" w16cid:durableId="1588073390">
    <w:abstractNumId w:val="102"/>
  </w:num>
  <w:num w:numId="22" w16cid:durableId="824787182">
    <w:abstractNumId w:val="259"/>
  </w:num>
  <w:num w:numId="23" w16cid:durableId="1431706725">
    <w:abstractNumId w:val="258"/>
  </w:num>
  <w:num w:numId="24" w16cid:durableId="979310949">
    <w:abstractNumId w:val="72"/>
  </w:num>
  <w:num w:numId="25" w16cid:durableId="1449278560">
    <w:abstractNumId w:val="357"/>
  </w:num>
  <w:num w:numId="26" w16cid:durableId="1998877932">
    <w:abstractNumId w:val="351"/>
  </w:num>
  <w:num w:numId="27" w16cid:durableId="130101841">
    <w:abstractNumId w:val="33"/>
  </w:num>
  <w:num w:numId="28" w16cid:durableId="1927303865">
    <w:abstractNumId w:val="206"/>
  </w:num>
  <w:num w:numId="29" w16cid:durableId="1059405664">
    <w:abstractNumId w:val="306"/>
  </w:num>
  <w:num w:numId="30" w16cid:durableId="1489860474">
    <w:abstractNumId w:val="192"/>
  </w:num>
  <w:num w:numId="31" w16cid:durableId="85730611">
    <w:abstractNumId w:val="310"/>
  </w:num>
  <w:num w:numId="32" w16cid:durableId="1907374266">
    <w:abstractNumId w:val="60"/>
  </w:num>
  <w:num w:numId="33" w16cid:durableId="269819151">
    <w:abstractNumId w:val="214"/>
  </w:num>
  <w:num w:numId="34" w16cid:durableId="773284385">
    <w:abstractNumId w:val="21"/>
  </w:num>
  <w:num w:numId="35" w16cid:durableId="78144270">
    <w:abstractNumId w:val="286"/>
  </w:num>
  <w:num w:numId="36" w16cid:durableId="2064134618">
    <w:abstractNumId w:val="61"/>
  </w:num>
  <w:num w:numId="37" w16cid:durableId="831338698">
    <w:abstractNumId w:val="154"/>
  </w:num>
  <w:num w:numId="38" w16cid:durableId="328024273">
    <w:abstractNumId w:val="29"/>
  </w:num>
  <w:num w:numId="39" w16cid:durableId="84501721">
    <w:abstractNumId w:val="326"/>
  </w:num>
  <w:num w:numId="40" w16cid:durableId="1736465033">
    <w:abstractNumId w:val="128"/>
  </w:num>
  <w:num w:numId="41" w16cid:durableId="1395274474">
    <w:abstractNumId w:val="45"/>
  </w:num>
  <w:num w:numId="42" w16cid:durableId="1412972476">
    <w:abstractNumId w:val="269"/>
  </w:num>
  <w:num w:numId="43" w16cid:durableId="9913581">
    <w:abstractNumId w:val="138"/>
  </w:num>
  <w:num w:numId="44" w16cid:durableId="1885285825">
    <w:abstractNumId w:val="265"/>
  </w:num>
  <w:num w:numId="45" w16cid:durableId="65230978">
    <w:abstractNumId w:val="323"/>
  </w:num>
  <w:num w:numId="46" w16cid:durableId="81074973">
    <w:abstractNumId w:val="235"/>
  </w:num>
  <w:num w:numId="47" w16cid:durableId="1305353937">
    <w:abstractNumId w:val="234"/>
  </w:num>
  <w:num w:numId="48" w16cid:durableId="908073669">
    <w:abstractNumId w:val="25"/>
  </w:num>
  <w:num w:numId="49" w16cid:durableId="261574671">
    <w:abstractNumId w:val="10"/>
  </w:num>
  <w:num w:numId="50" w16cid:durableId="1845896195">
    <w:abstractNumId w:val="162"/>
  </w:num>
  <w:num w:numId="51" w16cid:durableId="1409225272">
    <w:abstractNumId w:val="82"/>
  </w:num>
  <w:num w:numId="52" w16cid:durableId="2064207610">
    <w:abstractNumId w:val="209"/>
  </w:num>
  <w:num w:numId="53" w16cid:durableId="1796873206">
    <w:abstractNumId w:val="95"/>
  </w:num>
  <w:num w:numId="54" w16cid:durableId="409238720">
    <w:abstractNumId w:val="24"/>
  </w:num>
  <w:num w:numId="55" w16cid:durableId="389964102">
    <w:abstractNumId w:val="41"/>
  </w:num>
  <w:num w:numId="56" w16cid:durableId="1563247214">
    <w:abstractNumId w:val="305"/>
  </w:num>
  <w:num w:numId="57" w16cid:durableId="88278377">
    <w:abstractNumId w:val="46"/>
  </w:num>
  <w:num w:numId="58" w16cid:durableId="1602487920">
    <w:abstractNumId w:val="26"/>
  </w:num>
  <w:num w:numId="59" w16cid:durableId="316687404">
    <w:abstractNumId w:val="301"/>
  </w:num>
  <w:num w:numId="60" w16cid:durableId="44573860">
    <w:abstractNumId w:val="278"/>
  </w:num>
  <w:num w:numId="61" w16cid:durableId="1732650366">
    <w:abstractNumId w:val="124"/>
  </w:num>
  <w:num w:numId="62" w16cid:durableId="709106454">
    <w:abstractNumId w:val="355"/>
  </w:num>
  <w:num w:numId="63" w16cid:durableId="1604650834">
    <w:abstractNumId w:val="47"/>
  </w:num>
  <w:num w:numId="64" w16cid:durableId="1223560193">
    <w:abstractNumId w:val="101"/>
  </w:num>
  <w:num w:numId="65" w16cid:durableId="1857226876">
    <w:abstractNumId w:val="211"/>
  </w:num>
  <w:num w:numId="66" w16cid:durableId="611207370">
    <w:abstractNumId w:val="43"/>
  </w:num>
  <w:num w:numId="67" w16cid:durableId="1889800042">
    <w:abstractNumId w:val="219"/>
  </w:num>
  <w:num w:numId="68" w16cid:durableId="450513760">
    <w:abstractNumId w:val="226"/>
  </w:num>
  <w:num w:numId="69" w16cid:durableId="90661586">
    <w:abstractNumId w:val="142"/>
  </w:num>
  <w:num w:numId="70" w16cid:durableId="1281453942">
    <w:abstractNumId w:val="238"/>
  </w:num>
  <w:num w:numId="71" w16cid:durableId="1665090550">
    <w:abstractNumId w:val="141"/>
  </w:num>
  <w:num w:numId="72" w16cid:durableId="1535187955">
    <w:abstractNumId w:val="221"/>
  </w:num>
  <w:num w:numId="73" w16cid:durableId="1166017485">
    <w:abstractNumId w:val="116"/>
  </w:num>
  <w:num w:numId="74" w16cid:durableId="708144494">
    <w:abstractNumId w:val="49"/>
  </w:num>
  <w:num w:numId="75" w16cid:durableId="1913418923">
    <w:abstractNumId w:val="183"/>
  </w:num>
  <w:num w:numId="76" w16cid:durableId="1575748048">
    <w:abstractNumId w:val="228"/>
  </w:num>
  <w:num w:numId="77" w16cid:durableId="1556892786">
    <w:abstractNumId w:val="216"/>
  </w:num>
  <w:num w:numId="78" w16cid:durableId="1565138091">
    <w:abstractNumId w:val="107"/>
  </w:num>
  <w:num w:numId="79" w16cid:durableId="743187837">
    <w:abstractNumId w:val="177"/>
  </w:num>
  <w:num w:numId="80" w16cid:durableId="1657951433">
    <w:abstractNumId w:val="312"/>
  </w:num>
  <w:num w:numId="81" w16cid:durableId="1963030782">
    <w:abstractNumId w:val="14"/>
  </w:num>
  <w:num w:numId="82" w16cid:durableId="1040668852">
    <w:abstractNumId w:val="168"/>
  </w:num>
  <w:num w:numId="83" w16cid:durableId="2128965923">
    <w:abstractNumId w:val="337"/>
  </w:num>
  <w:num w:numId="84" w16cid:durableId="1304505839">
    <w:abstractNumId w:val="11"/>
  </w:num>
  <w:num w:numId="85" w16cid:durableId="1948073652">
    <w:abstractNumId w:val="74"/>
  </w:num>
  <w:num w:numId="86" w16cid:durableId="1010720553">
    <w:abstractNumId w:val="5"/>
  </w:num>
  <w:num w:numId="87" w16cid:durableId="1571380053">
    <w:abstractNumId w:val="268"/>
  </w:num>
  <w:num w:numId="88" w16cid:durableId="334649175">
    <w:abstractNumId w:val="30"/>
  </w:num>
  <w:num w:numId="89" w16cid:durableId="1863976042">
    <w:abstractNumId w:val="230"/>
  </w:num>
  <w:num w:numId="90" w16cid:durableId="2076540811">
    <w:abstractNumId w:val="178"/>
  </w:num>
  <w:num w:numId="91" w16cid:durableId="2062899494">
    <w:abstractNumId w:val="187"/>
  </w:num>
  <w:num w:numId="92" w16cid:durableId="111559890">
    <w:abstractNumId w:val="173"/>
  </w:num>
  <w:num w:numId="93" w16cid:durableId="1818255760">
    <w:abstractNumId w:val="23"/>
  </w:num>
  <w:num w:numId="94" w16cid:durableId="759063990">
    <w:abstractNumId w:val="317"/>
  </w:num>
  <w:num w:numId="95" w16cid:durableId="1968536937">
    <w:abstractNumId w:val="122"/>
  </w:num>
  <w:num w:numId="96" w16cid:durableId="634526005">
    <w:abstractNumId w:val="319"/>
  </w:num>
  <w:num w:numId="97" w16cid:durableId="1285884469">
    <w:abstractNumId w:val="28"/>
  </w:num>
  <w:num w:numId="98" w16cid:durableId="1446654232">
    <w:abstractNumId w:val="85"/>
  </w:num>
  <w:num w:numId="99" w16cid:durableId="166486323">
    <w:abstractNumId w:val="97"/>
  </w:num>
  <w:num w:numId="100" w16cid:durableId="730271259">
    <w:abstractNumId w:val="283"/>
  </w:num>
  <w:num w:numId="101" w16cid:durableId="1259682050">
    <w:abstractNumId w:val="246"/>
  </w:num>
  <w:num w:numId="102" w16cid:durableId="2896909">
    <w:abstractNumId w:val="241"/>
  </w:num>
  <w:num w:numId="103" w16cid:durableId="1546409090">
    <w:abstractNumId w:val="156"/>
  </w:num>
  <w:num w:numId="104" w16cid:durableId="898441989">
    <w:abstractNumId w:val="12"/>
  </w:num>
  <w:num w:numId="105" w16cid:durableId="363675103">
    <w:abstractNumId w:val="236"/>
  </w:num>
  <w:num w:numId="106" w16cid:durableId="141239769">
    <w:abstractNumId w:val="129"/>
  </w:num>
  <w:num w:numId="107" w16cid:durableId="1555383556">
    <w:abstractNumId w:val="143"/>
  </w:num>
  <w:num w:numId="108" w16cid:durableId="1400834218">
    <w:abstractNumId w:val="2"/>
  </w:num>
  <w:num w:numId="109" w16cid:durableId="482964933">
    <w:abstractNumId w:val="170"/>
  </w:num>
  <w:num w:numId="110" w16cid:durableId="439758993">
    <w:abstractNumId w:val="186"/>
  </w:num>
  <w:num w:numId="111" w16cid:durableId="1412124588">
    <w:abstractNumId w:val="88"/>
  </w:num>
  <w:num w:numId="112" w16cid:durableId="1455831032">
    <w:abstractNumId w:val="67"/>
  </w:num>
  <w:num w:numId="113" w16cid:durableId="201288772">
    <w:abstractNumId w:val="335"/>
  </w:num>
  <w:num w:numId="114" w16cid:durableId="813915387">
    <w:abstractNumId w:val="146"/>
  </w:num>
  <w:num w:numId="115" w16cid:durableId="1747654078">
    <w:abstractNumId w:val="339"/>
  </w:num>
  <w:num w:numId="116" w16cid:durableId="1895071155">
    <w:abstractNumId w:val="263"/>
  </w:num>
  <w:num w:numId="117" w16cid:durableId="1518889351">
    <w:abstractNumId w:val="295"/>
  </w:num>
  <w:num w:numId="118" w16cid:durableId="1430388952">
    <w:abstractNumId w:val="79"/>
  </w:num>
  <w:num w:numId="119" w16cid:durableId="407112867">
    <w:abstractNumId w:val="84"/>
  </w:num>
  <w:num w:numId="120" w16cid:durableId="153226917">
    <w:abstractNumId w:val="247"/>
  </w:num>
  <w:num w:numId="121" w16cid:durableId="1947495120">
    <w:abstractNumId w:val="229"/>
  </w:num>
  <w:num w:numId="122" w16cid:durableId="124591307">
    <w:abstractNumId w:val="315"/>
  </w:num>
  <w:num w:numId="123" w16cid:durableId="2122533416">
    <w:abstractNumId w:val="297"/>
  </w:num>
  <w:num w:numId="124" w16cid:durableId="563026255">
    <w:abstractNumId w:val="57"/>
  </w:num>
  <w:num w:numId="125" w16cid:durableId="1861317430">
    <w:abstractNumId w:val="365"/>
  </w:num>
  <w:num w:numId="126" w16cid:durableId="1962882785">
    <w:abstractNumId w:val="324"/>
  </w:num>
  <w:num w:numId="127" w16cid:durableId="1159538562">
    <w:abstractNumId w:val="161"/>
  </w:num>
  <w:num w:numId="128" w16cid:durableId="45643518">
    <w:abstractNumId w:val="34"/>
  </w:num>
  <w:num w:numId="129" w16cid:durableId="822769916">
    <w:abstractNumId w:val="255"/>
  </w:num>
  <w:num w:numId="130" w16cid:durableId="158928811">
    <w:abstractNumId w:val="362"/>
  </w:num>
  <w:num w:numId="131" w16cid:durableId="1589578453">
    <w:abstractNumId w:val="92"/>
  </w:num>
  <w:num w:numId="132" w16cid:durableId="563105899">
    <w:abstractNumId w:val="252"/>
  </w:num>
  <w:num w:numId="133" w16cid:durableId="1737821311">
    <w:abstractNumId w:val="350"/>
  </w:num>
  <w:num w:numId="134" w16cid:durableId="1454472972">
    <w:abstractNumId w:val="136"/>
  </w:num>
  <w:num w:numId="135" w16cid:durableId="1186822904">
    <w:abstractNumId w:val="292"/>
  </w:num>
  <w:num w:numId="136" w16cid:durableId="1917979008">
    <w:abstractNumId w:val="137"/>
  </w:num>
  <w:num w:numId="137" w16cid:durableId="889003442">
    <w:abstractNumId w:val="303"/>
  </w:num>
  <w:num w:numId="138" w16cid:durableId="667251581">
    <w:abstractNumId w:val="277"/>
  </w:num>
  <w:num w:numId="139" w16cid:durableId="1188834774">
    <w:abstractNumId w:val="27"/>
  </w:num>
  <w:num w:numId="140" w16cid:durableId="656879426">
    <w:abstractNumId w:val="184"/>
  </w:num>
  <w:num w:numId="141" w16cid:durableId="357509635">
    <w:abstractNumId w:val="16"/>
  </w:num>
  <w:num w:numId="142" w16cid:durableId="55318208">
    <w:abstractNumId w:val="328"/>
  </w:num>
  <w:num w:numId="143" w16cid:durableId="1649163964">
    <w:abstractNumId w:val="293"/>
  </w:num>
  <w:num w:numId="144" w16cid:durableId="410928755">
    <w:abstractNumId w:val="131"/>
  </w:num>
  <w:num w:numId="145" w16cid:durableId="2111581744">
    <w:abstractNumId w:val="63"/>
  </w:num>
  <w:num w:numId="146" w16cid:durableId="1517618451">
    <w:abstractNumId w:val="153"/>
  </w:num>
  <w:num w:numId="147" w16cid:durableId="310913534">
    <w:abstractNumId w:val="264"/>
  </w:num>
  <w:num w:numId="148" w16cid:durableId="382992880">
    <w:abstractNumId w:val="182"/>
  </w:num>
  <w:num w:numId="149" w16cid:durableId="1708144698">
    <w:abstractNumId w:val="75"/>
  </w:num>
  <w:num w:numId="150" w16cid:durableId="409812059">
    <w:abstractNumId w:val="347"/>
  </w:num>
  <w:num w:numId="151" w16cid:durableId="881284048">
    <w:abstractNumId w:val="37"/>
  </w:num>
  <w:num w:numId="152" w16cid:durableId="682513470">
    <w:abstractNumId w:val="330"/>
  </w:num>
  <w:num w:numId="153" w16cid:durableId="52000449">
    <w:abstractNumId w:val="311"/>
  </w:num>
  <w:num w:numId="154" w16cid:durableId="1380086144">
    <w:abstractNumId w:val="68"/>
  </w:num>
  <w:num w:numId="155" w16cid:durableId="50421519">
    <w:abstractNumId w:val="127"/>
  </w:num>
  <w:num w:numId="156" w16cid:durableId="481582983">
    <w:abstractNumId w:val="198"/>
  </w:num>
  <w:num w:numId="157" w16cid:durableId="1683166236">
    <w:abstractNumId w:val="302"/>
  </w:num>
  <w:num w:numId="158" w16cid:durableId="1471167771">
    <w:abstractNumId w:val="225"/>
  </w:num>
  <w:num w:numId="159" w16cid:durableId="2033337109">
    <w:abstractNumId w:val="287"/>
  </w:num>
  <w:num w:numId="160" w16cid:durableId="949045365">
    <w:abstractNumId w:val="250"/>
  </w:num>
  <w:num w:numId="161" w16cid:durableId="1881933817">
    <w:abstractNumId w:val="232"/>
  </w:num>
  <w:num w:numId="162" w16cid:durableId="1053310547">
    <w:abstractNumId w:val="223"/>
  </w:num>
  <w:num w:numId="163" w16cid:durableId="1342975917">
    <w:abstractNumId w:val="281"/>
  </w:num>
  <w:num w:numId="164" w16cid:durableId="1218005095">
    <w:abstractNumId w:val="81"/>
  </w:num>
  <w:num w:numId="165" w16cid:durableId="374737470">
    <w:abstractNumId w:val="17"/>
  </w:num>
  <w:num w:numId="166" w16cid:durableId="747925202">
    <w:abstractNumId w:val="199"/>
  </w:num>
  <w:num w:numId="167" w16cid:durableId="1177041458">
    <w:abstractNumId w:val="94"/>
  </w:num>
  <w:num w:numId="168" w16cid:durableId="1057320417">
    <w:abstractNumId w:val="249"/>
  </w:num>
  <w:num w:numId="169" w16cid:durableId="1608729312">
    <w:abstractNumId w:val="39"/>
  </w:num>
  <w:num w:numId="170" w16cid:durableId="633603259">
    <w:abstractNumId w:val="77"/>
  </w:num>
  <w:num w:numId="171" w16cid:durableId="270942678">
    <w:abstractNumId w:val="125"/>
  </w:num>
  <w:num w:numId="172" w16cid:durableId="1929464591">
    <w:abstractNumId w:val="31"/>
  </w:num>
  <w:num w:numId="173" w16cid:durableId="1218123444">
    <w:abstractNumId w:val="213"/>
  </w:num>
  <w:num w:numId="174" w16cid:durableId="1652784625">
    <w:abstractNumId w:val="110"/>
  </w:num>
  <w:num w:numId="175" w16cid:durableId="275449635">
    <w:abstractNumId w:val="1"/>
  </w:num>
  <w:num w:numId="176" w16cid:durableId="200829979">
    <w:abstractNumId w:val="240"/>
  </w:num>
  <w:num w:numId="177" w16cid:durableId="1257247575">
    <w:abstractNumId w:val="167"/>
  </w:num>
  <w:num w:numId="178" w16cid:durableId="2011908023">
    <w:abstractNumId w:val="185"/>
  </w:num>
  <w:num w:numId="179" w16cid:durableId="1109931013">
    <w:abstractNumId w:val="327"/>
  </w:num>
  <w:num w:numId="180" w16cid:durableId="2083404080">
    <w:abstractNumId w:val="272"/>
  </w:num>
  <w:num w:numId="181" w16cid:durableId="1860971215">
    <w:abstractNumId w:val="76"/>
  </w:num>
  <w:num w:numId="182" w16cid:durableId="1691449007">
    <w:abstractNumId w:val="64"/>
  </w:num>
  <w:num w:numId="183" w16cid:durableId="315498340">
    <w:abstractNumId w:val="325"/>
  </w:num>
  <w:num w:numId="184" w16cid:durableId="137381049">
    <w:abstractNumId w:val="245"/>
  </w:num>
  <w:num w:numId="185" w16cid:durableId="1891531509">
    <w:abstractNumId w:val="114"/>
  </w:num>
  <w:num w:numId="186" w16cid:durableId="1182012614">
    <w:abstractNumId w:val="172"/>
  </w:num>
  <w:num w:numId="187" w16cid:durableId="2001224736">
    <w:abstractNumId w:val="345"/>
  </w:num>
  <w:num w:numId="188" w16cid:durableId="2061324985">
    <w:abstractNumId w:val="353"/>
  </w:num>
  <w:num w:numId="189" w16cid:durableId="1445543020">
    <w:abstractNumId w:val="73"/>
  </w:num>
  <w:num w:numId="190" w16cid:durableId="1893079296">
    <w:abstractNumId w:val="368"/>
  </w:num>
  <w:num w:numId="191" w16cid:durableId="419567880">
    <w:abstractNumId w:val="15"/>
  </w:num>
  <w:num w:numId="192" w16cid:durableId="891042835">
    <w:abstractNumId w:val="19"/>
  </w:num>
  <w:num w:numId="193" w16cid:durableId="1039428707">
    <w:abstractNumId w:val="90"/>
  </w:num>
  <w:num w:numId="194" w16cid:durableId="61946349">
    <w:abstractNumId w:val="257"/>
  </w:num>
  <w:num w:numId="195" w16cid:durableId="683475835">
    <w:abstractNumId w:val="179"/>
  </w:num>
  <w:num w:numId="196" w16cid:durableId="1532955754">
    <w:abstractNumId w:val="51"/>
  </w:num>
  <w:num w:numId="197" w16cid:durableId="422457527">
    <w:abstractNumId w:val="190"/>
  </w:num>
  <w:num w:numId="198" w16cid:durableId="1457258979">
    <w:abstractNumId w:val="336"/>
  </w:num>
  <w:num w:numId="199" w16cid:durableId="922956758">
    <w:abstractNumId w:val="148"/>
  </w:num>
  <w:num w:numId="200" w16cid:durableId="448474189">
    <w:abstractNumId w:val="13"/>
  </w:num>
  <w:num w:numId="201" w16cid:durableId="1793740656">
    <w:abstractNumId w:val="3"/>
  </w:num>
  <w:num w:numId="202" w16cid:durableId="1151098837">
    <w:abstractNumId w:val="366"/>
  </w:num>
  <w:num w:numId="203" w16cid:durableId="1784769177">
    <w:abstractNumId w:val="290"/>
  </w:num>
  <w:num w:numId="204" w16cid:durableId="1986428455">
    <w:abstractNumId w:val="322"/>
  </w:num>
  <w:num w:numId="205" w16cid:durableId="303124526">
    <w:abstractNumId w:val="62"/>
  </w:num>
  <w:num w:numId="206" w16cid:durableId="1960262012">
    <w:abstractNumId w:val="253"/>
  </w:num>
  <w:num w:numId="207" w16cid:durableId="180902496">
    <w:abstractNumId w:val="282"/>
  </w:num>
  <w:num w:numId="208" w16cid:durableId="1134256236">
    <w:abstractNumId w:val="69"/>
  </w:num>
  <w:num w:numId="209" w16cid:durableId="569117097">
    <w:abstractNumId w:val="112"/>
  </w:num>
  <w:num w:numId="210" w16cid:durableId="1433626486">
    <w:abstractNumId w:val="20"/>
  </w:num>
  <w:num w:numId="211" w16cid:durableId="531839857">
    <w:abstractNumId w:val="300"/>
  </w:num>
  <w:num w:numId="212" w16cid:durableId="1127821894">
    <w:abstractNumId w:val="104"/>
  </w:num>
  <w:num w:numId="213" w16cid:durableId="530730747">
    <w:abstractNumId w:val="212"/>
  </w:num>
  <w:num w:numId="214" w16cid:durableId="760759797">
    <w:abstractNumId w:val="318"/>
  </w:num>
  <w:num w:numId="215" w16cid:durableId="1540120247">
    <w:abstractNumId w:val="175"/>
  </w:num>
  <w:num w:numId="216" w16cid:durableId="1581450697">
    <w:abstractNumId w:val="151"/>
  </w:num>
  <w:num w:numId="217" w16cid:durableId="1137071031">
    <w:abstractNumId w:val="133"/>
  </w:num>
  <w:num w:numId="218" w16cid:durableId="1536118429">
    <w:abstractNumId w:val="35"/>
  </w:num>
  <w:num w:numId="219" w16cid:durableId="1413310993">
    <w:abstractNumId w:val="38"/>
  </w:num>
  <w:num w:numId="220" w16cid:durableId="903949400">
    <w:abstractNumId w:val="150"/>
  </w:num>
  <w:num w:numId="221" w16cid:durableId="1032658236">
    <w:abstractNumId w:val="22"/>
  </w:num>
  <w:num w:numId="222" w16cid:durableId="1073308693">
    <w:abstractNumId w:val="274"/>
  </w:num>
  <w:num w:numId="223" w16cid:durableId="1759322781">
    <w:abstractNumId w:val="197"/>
  </w:num>
  <w:num w:numId="224" w16cid:durableId="1802771037">
    <w:abstractNumId w:val="83"/>
  </w:num>
  <w:num w:numId="225" w16cid:durableId="658581491">
    <w:abstractNumId w:val="123"/>
  </w:num>
  <w:num w:numId="226" w16cid:durableId="802776103">
    <w:abstractNumId w:val="320"/>
  </w:num>
  <w:num w:numId="227" w16cid:durableId="1767729584">
    <w:abstractNumId w:val="224"/>
  </w:num>
  <w:num w:numId="228" w16cid:durableId="935023220">
    <w:abstractNumId w:val="270"/>
  </w:num>
  <w:num w:numId="229" w16cid:durableId="1028681228">
    <w:abstractNumId w:val="243"/>
  </w:num>
  <w:num w:numId="230" w16cid:durableId="1855805389">
    <w:abstractNumId w:val="98"/>
  </w:num>
  <w:num w:numId="231" w16cid:durableId="1068572323">
    <w:abstractNumId w:val="237"/>
  </w:num>
  <w:num w:numId="232" w16cid:durableId="1517235126">
    <w:abstractNumId w:val="132"/>
  </w:num>
  <w:num w:numId="233" w16cid:durableId="404181214">
    <w:abstractNumId w:val="70"/>
  </w:num>
  <w:num w:numId="234" w16cid:durableId="12271349">
    <w:abstractNumId w:val="8"/>
  </w:num>
  <w:num w:numId="235" w16cid:durableId="1001392247">
    <w:abstractNumId w:val="42"/>
  </w:num>
  <w:num w:numId="236" w16cid:durableId="2118285579">
    <w:abstractNumId w:val="200"/>
  </w:num>
  <w:num w:numId="237" w16cid:durableId="152988847">
    <w:abstractNumId w:val="6"/>
  </w:num>
  <w:num w:numId="238" w16cid:durableId="1133058314">
    <w:abstractNumId w:val="194"/>
  </w:num>
  <w:num w:numId="239" w16cid:durableId="1852600899">
    <w:abstractNumId w:val="251"/>
  </w:num>
  <w:num w:numId="240" w16cid:durableId="1005397676">
    <w:abstractNumId w:val="321"/>
  </w:num>
  <w:num w:numId="241" w16cid:durableId="860706021">
    <w:abstractNumId w:val="140"/>
  </w:num>
  <w:num w:numId="242" w16cid:durableId="1929531875">
    <w:abstractNumId w:val="343"/>
  </w:num>
  <w:num w:numId="243" w16cid:durableId="596670164">
    <w:abstractNumId w:val="7"/>
  </w:num>
  <w:num w:numId="244" w16cid:durableId="1629510364">
    <w:abstractNumId w:val="103"/>
  </w:num>
  <w:num w:numId="245" w16cid:durableId="1843274293">
    <w:abstractNumId w:val="254"/>
  </w:num>
  <w:num w:numId="246" w16cid:durableId="611788883">
    <w:abstractNumId w:val="289"/>
  </w:num>
  <w:num w:numId="247" w16cid:durableId="1005129959">
    <w:abstractNumId w:val="169"/>
  </w:num>
  <w:num w:numId="248" w16cid:durableId="1679041500">
    <w:abstractNumId w:val="354"/>
  </w:num>
  <w:num w:numId="249" w16cid:durableId="1149591211">
    <w:abstractNumId w:val="56"/>
  </w:num>
  <w:num w:numId="250" w16cid:durableId="134495684">
    <w:abstractNumId w:val="139"/>
  </w:num>
  <w:num w:numId="251" w16cid:durableId="1044981360">
    <w:abstractNumId w:val="188"/>
  </w:num>
  <w:num w:numId="252" w16cid:durableId="831064786">
    <w:abstractNumId w:val="91"/>
  </w:num>
  <w:num w:numId="253" w16cid:durableId="417023051">
    <w:abstractNumId w:val="308"/>
  </w:num>
  <w:num w:numId="254" w16cid:durableId="1480027073">
    <w:abstractNumId w:val="48"/>
  </w:num>
  <w:num w:numId="255" w16cid:durableId="1110247867">
    <w:abstractNumId w:val="231"/>
  </w:num>
  <w:num w:numId="256" w16cid:durableId="1135563847">
    <w:abstractNumId w:val="338"/>
  </w:num>
  <w:num w:numId="257" w16cid:durableId="46730579">
    <w:abstractNumId w:val="239"/>
  </w:num>
  <w:num w:numId="258" w16cid:durableId="993997575">
    <w:abstractNumId w:val="115"/>
  </w:num>
  <w:num w:numId="259" w16cid:durableId="1391884271">
    <w:abstractNumId w:val="174"/>
  </w:num>
  <w:num w:numId="260" w16cid:durableId="2136754318">
    <w:abstractNumId w:val="189"/>
  </w:num>
  <w:num w:numId="261" w16cid:durableId="1085808206">
    <w:abstractNumId w:val="159"/>
  </w:num>
  <w:num w:numId="262" w16cid:durableId="759183757">
    <w:abstractNumId w:val="294"/>
  </w:num>
  <w:num w:numId="263" w16cid:durableId="1620837180">
    <w:abstractNumId w:val="135"/>
  </w:num>
  <w:num w:numId="264" w16cid:durableId="2074547897">
    <w:abstractNumId w:val="109"/>
  </w:num>
  <w:num w:numId="265" w16cid:durableId="1330016202">
    <w:abstractNumId w:val="204"/>
  </w:num>
  <w:num w:numId="266" w16cid:durableId="121314219">
    <w:abstractNumId w:val="220"/>
  </w:num>
  <w:num w:numId="267" w16cid:durableId="385493307">
    <w:abstractNumId w:val="344"/>
  </w:num>
  <w:num w:numId="268" w16cid:durableId="624124141">
    <w:abstractNumId w:val="152"/>
  </w:num>
  <w:num w:numId="269" w16cid:durableId="1213885056">
    <w:abstractNumId w:val="279"/>
  </w:num>
  <w:num w:numId="270" w16cid:durableId="14162029">
    <w:abstractNumId w:val="207"/>
  </w:num>
  <w:num w:numId="271" w16cid:durableId="1571505633">
    <w:abstractNumId w:val="171"/>
  </w:num>
  <w:num w:numId="272" w16cid:durableId="289021225">
    <w:abstractNumId w:val="9"/>
  </w:num>
  <w:num w:numId="273" w16cid:durableId="1512837587">
    <w:abstractNumId w:val="256"/>
  </w:num>
  <w:num w:numId="274" w16cid:durableId="949699077">
    <w:abstractNumId w:val="53"/>
  </w:num>
  <w:num w:numId="275" w16cid:durableId="409041329">
    <w:abstractNumId w:val="119"/>
  </w:num>
  <w:num w:numId="276" w16cid:durableId="1121261049">
    <w:abstractNumId w:val="285"/>
  </w:num>
  <w:num w:numId="277" w16cid:durableId="1003782027">
    <w:abstractNumId w:val="363"/>
  </w:num>
  <w:num w:numId="278" w16cid:durableId="1141966314">
    <w:abstractNumId w:val="358"/>
  </w:num>
  <w:num w:numId="279" w16cid:durableId="570192835">
    <w:abstractNumId w:val="359"/>
  </w:num>
  <w:num w:numId="280" w16cid:durableId="1158040443">
    <w:abstractNumId w:val="329"/>
  </w:num>
  <w:num w:numId="281" w16cid:durableId="635337429">
    <w:abstractNumId w:val="111"/>
  </w:num>
  <w:num w:numId="282" w16cid:durableId="1652052613">
    <w:abstractNumId w:val="118"/>
  </w:num>
  <w:num w:numId="283" w16cid:durableId="1122459357">
    <w:abstractNumId w:val="36"/>
  </w:num>
  <w:num w:numId="284" w16cid:durableId="779104029">
    <w:abstractNumId w:val="144"/>
  </w:num>
  <w:num w:numId="285" w16cid:durableId="1539122574">
    <w:abstractNumId w:val="333"/>
  </w:num>
  <w:num w:numId="286" w16cid:durableId="786579715">
    <w:abstractNumId w:val="155"/>
  </w:num>
  <w:num w:numId="287" w16cid:durableId="1295797913">
    <w:abstractNumId w:val="50"/>
  </w:num>
  <w:num w:numId="288" w16cid:durableId="1035545691">
    <w:abstractNumId w:val="341"/>
  </w:num>
  <w:num w:numId="289" w16cid:durableId="1837724945">
    <w:abstractNumId w:val="130"/>
  </w:num>
  <w:num w:numId="290" w16cid:durableId="1814441642">
    <w:abstractNumId w:val="261"/>
  </w:num>
  <w:num w:numId="291" w16cid:durableId="1908375401">
    <w:abstractNumId w:val="349"/>
  </w:num>
  <w:num w:numId="292" w16cid:durableId="2138062487">
    <w:abstractNumId w:val="331"/>
  </w:num>
  <w:num w:numId="293" w16cid:durableId="1949851754">
    <w:abstractNumId w:val="222"/>
  </w:num>
  <w:num w:numId="294" w16cid:durableId="973606869">
    <w:abstractNumId w:val="227"/>
  </w:num>
  <w:num w:numId="295" w16cid:durableId="213083152">
    <w:abstractNumId w:val="66"/>
  </w:num>
  <w:num w:numId="296" w16cid:durableId="2094355568">
    <w:abstractNumId w:val="44"/>
  </w:num>
  <w:num w:numId="297" w16cid:durableId="2033337495">
    <w:abstractNumId w:val="40"/>
  </w:num>
  <w:num w:numId="298" w16cid:durableId="518467923">
    <w:abstractNumId w:val="96"/>
  </w:num>
  <w:num w:numId="299" w16cid:durableId="688413916">
    <w:abstractNumId w:val="55"/>
  </w:num>
  <w:num w:numId="300" w16cid:durableId="1448888212">
    <w:abstractNumId w:val="134"/>
  </w:num>
  <w:num w:numId="301" w16cid:durableId="1387339760">
    <w:abstractNumId w:val="89"/>
  </w:num>
  <w:num w:numId="302" w16cid:durableId="51195912">
    <w:abstractNumId w:val="65"/>
  </w:num>
  <w:num w:numId="303" w16cid:durableId="1852449256">
    <w:abstractNumId w:val="191"/>
  </w:num>
  <w:num w:numId="304" w16cid:durableId="23292950">
    <w:abstractNumId w:val="316"/>
  </w:num>
  <w:num w:numId="305" w16cid:durableId="1475368485">
    <w:abstractNumId w:val="273"/>
  </w:num>
  <w:num w:numId="306" w16cid:durableId="771514603">
    <w:abstractNumId w:val="334"/>
  </w:num>
  <w:num w:numId="307" w16cid:durableId="358243790">
    <w:abstractNumId w:val="165"/>
  </w:num>
  <w:num w:numId="308" w16cid:durableId="1852136845">
    <w:abstractNumId w:val="166"/>
  </w:num>
  <w:num w:numId="309" w16cid:durableId="1627270594">
    <w:abstractNumId w:val="348"/>
  </w:num>
  <w:num w:numId="310" w16cid:durableId="1918052811">
    <w:abstractNumId w:val="217"/>
  </w:num>
  <w:num w:numId="311" w16cid:durableId="1674185513">
    <w:abstractNumId w:val="58"/>
  </w:num>
  <w:num w:numId="312" w16cid:durableId="809398555">
    <w:abstractNumId w:val="288"/>
  </w:num>
  <w:num w:numId="313" w16cid:durableId="686105432">
    <w:abstractNumId w:val="210"/>
  </w:num>
  <w:num w:numId="314" w16cid:durableId="1039744597">
    <w:abstractNumId w:val="218"/>
  </w:num>
  <w:num w:numId="315" w16cid:durableId="1906064931">
    <w:abstractNumId w:val="340"/>
  </w:num>
  <w:num w:numId="316" w16cid:durableId="1231113618">
    <w:abstractNumId w:val="86"/>
  </w:num>
  <w:num w:numId="317" w16cid:durableId="444885624">
    <w:abstractNumId w:val="367"/>
  </w:num>
  <w:num w:numId="318" w16cid:durableId="1020932865">
    <w:abstractNumId w:val="267"/>
  </w:num>
  <w:num w:numId="319" w16cid:durableId="646666530">
    <w:abstractNumId w:val="298"/>
  </w:num>
  <w:num w:numId="320" w16cid:durableId="1654407894">
    <w:abstractNumId w:val="126"/>
  </w:num>
  <w:num w:numId="321" w16cid:durableId="1492332079">
    <w:abstractNumId w:val="284"/>
  </w:num>
  <w:num w:numId="322" w16cid:durableId="1046413854">
    <w:abstractNumId w:val="266"/>
  </w:num>
  <w:num w:numId="323" w16cid:durableId="724644045">
    <w:abstractNumId w:val="176"/>
  </w:num>
  <w:num w:numId="324" w16cid:durableId="1018851750">
    <w:abstractNumId w:val="100"/>
  </w:num>
  <w:num w:numId="325" w16cid:durableId="2010600999">
    <w:abstractNumId w:val="307"/>
  </w:num>
  <w:num w:numId="326" w16cid:durableId="162359610">
    <w:abstractNumId w:val="164"/>
  </w:num>
  <w:num w:numId="327" w16cid:durableId="1847591857">
    <w:abstractNumId w:val="242"/>
  </w:num>
  <w:num w:numId="328" w16cid:durableId="2111199109">
    <w:abstractNumId w:val="248"/>
  </w:num>
  <w:num w:numId="329" w16cid:durableId="1840582681">
    <w:abstractNumId w:val="271"/>
  </w:num>
  <w:num w:numId="330" w16cid:durableId="1902055931">
    <w:abstractNumId w:val="202"/>
  </w:num>
  <w:num w:numId="331" w16cid:durableId="1271936693">
    <w:abstractNumId w:val="147"/>
  </w:num>
  <w:num w:numId="332" w16cid:durableId="67847792">
    <w:abstractNumId w:val="99"/>
  </w:num>
  <w:num w:numId="333" w16cid:durableId="877548647">
    <w:abstractNumId w:val="203"/>
  </w:num>
  <w:num w:numId="334" w16cid:durableId="1379864751">
    <w:abstractNumId w:val="106"/>
  </w:num>
  <w:num w:numId="335" w16cid:durableId="246694454">
    <w:abstractNumId w:val="121"/>
  </w:num>
  <w:num w:numId="336" w16cid:durableId="779910330">
    <w:abstractNumId w:val="244"/>
  </w:num>
  <w:num w:numId="337" w16cid:durableId="1809935948">
    <w:abstractNumId w:val="59"/>
  </w:num>
  <w:num w:numId="338" w16cid:durableId="1321275295">
    <w:abstractNumId w:val="201"/>
  </w:num>
  <w:num w:numId="339" w16cid:durableId="109248584">
    <w:abstractNumId w:val="71"/>
  </w:num>
  <w:num w:numId="340" w16cid:durableId="1157457293">
    <w:abstractNumId w:val="291"/>
  </w:num>
  <w:num w:numId="341" w16cid:durableId="1794669543">
    <w:abstractNumId w:val="313"/>
  </w:num>
  <w:num w:numId="342" w16cid:durableId="937912910">
    <w:abstractNumId w:val="113"/>
  </w:num>
  <w:num w:numId="343" w16cid:durableId="1712458251">
    <w:abstractNumId w:val="105"/>
  </w:num>
  <w:num w:numId="344" w16cid:durableId="134108497">
    <w:abstractNumId w:val="356"/>
  </w:num>
  <w:num w:numId="345" w16cid:durableId="1306278937">
    <w:abstractNumId w:val="260"/>
  </w:num>
  <w:num w:numId="346" w16cid:durableId="1261723655">
    <w:abstractNumId w:val="299"/>
  </w:num>
  <w:num w:numId="347" w16cid:durableId="1590187637">
    <w:abstractNumId w:val="332"/>
  </w:num>
  <w:num w:numId="348" w16cid:durableId="69889202">
    <w:abstractNumId w:val="78"/>
  </w:num>
  <w:num w:numId="349" w16cid:durableId="1981836001">
    <w:abstractNumId w:val="346"/>
  </w:num>
  <w:num w:numId="350" w16cid:durableId="1562983476">
    <w:abstractNumId w:val="309"/>
  </w:num>
  <w:num w:numId="351" w16cid:durableId="1007903141">
    <w:abstractNumId w:val="19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515267263">
    <w:abstractNumId w:val="193"/>
  </w:num>
  <w:num w:numId="353" w16cid:durableId="796682731">
    <w:abstractNumId w:val="87"/>
  </w:num>
  <w:num w:numId="354" w16cid:durableId="1897887184">
    <w:abstractNumId w:val="4"/>
  </w:num>
  <w:num w:numId="355" w16cid:durableId="657805161">
    <w:abstractNumId w:val="196"/>
  </w:num>
  <w:num w:numId="356" w16cid:durableId="1026297906">
    <w:abstractNumId w:val="32"/>
  </w:num>
  <w:num w:numId="357" w16cid:durableId="1939832237">
    <w:abstractNumId w:val="262"/>
  </w:num>
  <w:num w:numId="358" w16cid:durableId="659113630">
    <w:abstractNumId w:val="314"/>
  </w:num>
  <w:num w:numId="359" w16cid:durableId="2082677840">
    <w:abstractNumId w:val="304"/>
  </w:num>
  <w:num w:numId="360" w16cid:durableId="699279082">
    <w:abstractNumId w:val="163"/>
  </w:num>
  <w:num w:numId="361" w16cid:durableId="410810931">
    <w:abstractNumId w:val="233"/>
  </w:num>
  <w:num w:numId="362" w16cid:durableId="1994872396">
    <w:abstractNumId w:val="275"/>
  </w:num>
  <w:num w:numId="363" w16cid:durableId="1616908824">
    <w:abstractNumId w:val="215"/>
  </w:num>
  <w:num w:numId="364" w16cid:durableId="1979216007">
    <w:abstractNumId w:val="149"/>
  </w:num>
  <w:num w:numId="365" w16cid:durableId="1884049688">
    <w:abstractNumId w:val="54"/>
  </w:num>
  <w:num w:numId="366" w16cid:durableId="1163862924">
    <w:abstractNumId w:val="276"/>
  </w:num>
  <w:num w:numId="367" w16cid:durableId="960066591">
    <w:abstractNumId w:val="195"/>
  </w:num>
  <w:num w:numId="368" w16cid:durableId="478424222">
    <w:abstractNumId w:val="120"/>
  </w:num>
  <w:num w:numId="369" w16cid:durableId="854659730">
    <w:abstractNumId w:val="18"/>
  </w:num>
  <w:num w:numId="370" w16cid:durableId="176357520">
    <w:abstractNumId w:val="145"/>
  </w:num>
  <w:numIdMacAtCleanup w:val="3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9CD"/>
    <w:rsid w:val="000002E9"/>
    <w:rsid w:val="000015E6"/>
    <w:rsid w:val="00001B68"/>
    <w:rsid w:val="00002012"/>
    <w:rsid w:val="00002DAB"/>
    <w:rsid w:val="000062C6"/>
    <w:rsid w:val="00011FE9"/>
    <w:rsid w:val="00013CC8"/>
    <w:rsid w:val="000143AF"/>
    <w:rsid w:val="00021058"/>
    <w:rsid w:val="0002188A"/>
    <w:rsid w:val="00021D1D"/>
    <w:rsid w:val="0002378A"/>
    <w:rsid w:val="00023EF5"/>
    <w:rsid w:val="00024BF8"/>
    <w:rsid w:val="00024E5F"/>
    <w:rsid w:val="000253A7"/>
    <w:rsid w:val="00025B00"/>
    <w:rsid w:val="00025DC9"/>
    <w:rsid w:val="000310F9"/>
    <w:rsid w:val="00031544"/>
    <w:rsid w:val="00031851"/>
    <w:rsid w:val="00032DBF"/>
    <w:rsid w:val="000336D8"/>
    <w:rsid w:val="000374A1"/>
    <w:rsid w:val="00037B87"/>
    <w:rsid w:val="00043CE6"/>
    <w:rsid w:val="00044D3F"/>
    <w:rsid w:val="00045CA4"/>
    <w:rsid w:val="00047FF4"/>
    <w:rsid w:val="0005095F"/>
    <w:rsid w:val="00050AAA"/>
    <w:rsid w:val="00051D2F"/>
    <w:rsid w:val="00052618"/>
    <w:rsid w:val="000527CC"/>
    <w:rsid w:val="00063199"/>
    <w:rsid w:val="0006331B"/>
    <w:rsid w:val="00064A57"/>
    <w:rsid w:val="00071413"/>
    <w:rsid w:val="0007276E"/>
    <w:rsid w:val="000744D4"/>
    <w:rsid w:val="00075A46"/>
    <w:rsid w:val="00077134"/>
    <w:rsid w:val="00077F4C"/>
    <w:rsid w:val="00080C91"/>
    <w:rsid w:val="00080EB2"/>
    <w:rsid w:val="00081D20"/>
    <w:rsid w:val="00082271"/>
    <w:rsid w:val="0008238C"/>
    <w:rsid w:val="000825C6"/>
    <w:rsid w:val="00083B1A"/>
    <w:rsid w:val="00083D95"/>
    <w:rsid w:val="00083F52"/>
    <w:rsid w:val="000851E7"/>
    <w:rsid w:val="00086B56"/>
    <w:rsid w:val="00094C42"/>
    <w:rsid w:val="00095883"/>
    <w:rsid w:val="000A0E0E"/>
    <w:rsid w:val="000A1E62"/>
    <w:rsid w:val="000A3812"/>
    <w:rsid w:val="000B1512"/>
    <w:rsid w:val="000B441B"/>
    <w:rsid w:val="000B4459"/>
    <w:rsid w:val="000B456C"/>
    <w:rsid w:val="000B4AF1"/>
    <w:rsid w:val="000B4BAF"/>
    <w:rsid w:val="000B628D"/>
    <w:rsid w:val="000B6B17"/>
    <w:rsid w:val="000C0EDB"/>
    <w:rsid w:val="000C1E70"/>
    <w:rsid w:val="000C5F86"/>
    <w:rsid w:val="000C6A0C"/>
    <w:rsid w:val="000D0572"/>
    <w:rsid w:val="000D20F0"/>
    <w:rsid w:val="000D31AD"/>
    <w:rsid w:val="000D4953"/>
    <w:rsid w:val="000D4AE3"/>
    <w:rsid w:val="000D5DE6"/>
    <w:rsid w:val="000D6C02"/>
    <w:rsid w:val="000D6CFA"/>
    <w:rsid w:val="000D7543"/>
    <w:rsid w:val="000E0F6E"/>
    <w:rsid w:val="000E1553"/>
    <w:rsid w:val="000E1CEE"/>
    <w:rsid w:val="000E42D9"/>
    <w:rsid w:val="000E6D0D"/>
    <w:rsid w:val="000E7944"/>
    <w:rsid w:val="000F1D30"/>
    <w:rsid w:val="000F268B"/>
    <w:rsid w:val="000F2FBD"/>
    <w:rsid w:val="000F436C"/>
    <w:rsid w:val="000F51B7"/>
    <w:rsid w:val="000F69CF"/>
    <w:rsid w:val="000F7043"/>
    <w:rsid w:val="001016AC"/>
    <w:rsid w:val="00103715"/>
    <w:rsid w:val="00104640"/>
    <w:rsid w:val="00104B8C"/>
    <w:rsid w:val="0010592F"/>
    <w:rsid w:val="0010599D"/>
    <w:rsid w:val="00105E6A"/>
    <w:rsid w:val="00106679"/>
    <w:rsid w:val="00110E98"/>
    <w:rsid w:val="0011138A"/>
    <w:rsid w:val="001134C0"/>
    <w:rsid w:val="00114542"/>
    <w:rsid w:val="00114C7E"/>
    <w:rsid w:val="001249C5"/>
    <w:rsid w:val="00124A87"/>
    <w:rsid w:val="001255A3"/>
    <w:rsid w:val="001269A1"/>
    <w:rsid w:val="00126B35"/>
    <w:rsid w:val="00126DD3"/>
    <w:rsid w:val="00127CA8"/>
    <w:rsid w:val="00127E60"/>
    <w:rsid w:val="00127FCE"/>
    <w:rsid w:val="00130806"/>
    <w:rsid w:val="001313DB"/>
    <w:rsid w:val="00131AE5"/>
    <w:rsid w:val="00132424"/>
    <w:rsid w:val="0013375B"/>
    <w:rsid w:val="00135345"/>
    <w:rsid w:val="00135E54"/>
    <w:rsid w:val="0014118B"/>
    <w:rsid w:val="001422A5"/>
    <w:rsid w:val="00142DBF"/>
    <w:rsid w:val="0014346E"/>
    <w:rsid w:val="001441D5"/>
    <w:rsid w:val="00145329"/>
    <w:rsid w:val="0014600E"/>
    <w:rsid w:val="00146763"/>
    <w:rsid w:val="0014756D"/>
    <w:rsid w:val="00147615"/>
    <w:rsid w:val="0014764B"/>
    <w:rsid w:val="00152B15"/>
    <w:rsid w:val="00155F54"/>
    <w:rsid w:val="001566C4"/>
    <w:rsid w:val="001576FA"/>
    <w:rsid w:val="00157958"/>
    <w:rsid w:val="001610A5"/>
    <w:rsid w:val="001615C9"/>
    <w:rsid w:val="00162C70"/>
    <w:rsid w:val="00172AD5"/>
    <w:rsid w:val="00172C39"/>
    <w:rsid w:val="00174C06"/>
    <w:rsid w:val="001752CE"/>
    <w:rsid w:val="00176285"/>
    <w:rsid w:val="001777F1"/>
    <w:rsid w:val="00177FB5"/>
    <w:rsid w:val="00180F0D"/>
    <w:rsid w:val="00180F93"/>
    <w:rsid w:val="00181868"/>
    <w:rsid w:val="00182562"/>
    <w:rsid w:val="00182813"/>
    <w:rsid w:val="00182866"/>
    <w:rsid w:val="00182E78"/>
    <w:rsid w:val="0018300B"/>
    <w:rsid w:val="00183274"/>
    <w:rsid w:val="00184077"/>
    <w:rsid w:val="0018438D"/>
    <w:rsid w:val="00185480"/>
    <w:rsid w:val="001872B4"/>
    <w:rsid w:val="00193500"/>
    <w:rsid w:val="00193640"/>
    <w:rsid w:val="00193B2E"/>
    <w:rsid w:val="0019413B"/>
    <w:rsid w:val="0019471A"/>
    <w:rsid w:val="001950CF"/>
    <w:rsid w:val="00197F8D"/>
    <w:rsid w:val="001A08C9"/>
    <w:rsid w:val="001A1008"/>
    <w:rsid w:val="001A6B20"/>
    <w:rsid w:val="001A6C63"/>
    <w:rsid w:val="001B0307"/>
    <w:rsid w:val="001B0AE4"/>
    <w:rsid w:val="001B4406"/>
    <w:rsid w:val="001B47E1"/>
    <w:rsid w:val="001B5AC2"/>
    <w:rsid w:val="001B6053"/>
    <w:rsid w:val="001B66D0"/>
    <w:rsid w:val="001B6A33"/>
    <w:rsid w:val="001B7CE1"/>
    <w:rsid w:val="001C0C47"/>
    <w:rsid w:val="001C27C7"/>
    <w:rsid w:val="001C5616"/>
    <w:rsid w:val="001C5677"/>
    <w:rsid w:val="001C5AAD"/>
    <w:rsid w:val="001C5C66"/>
    <w:rsid w:val="001C600C"/>
    <w:rsid w:val="001C70A6"/>
    <w:rsid w:val="001D0D1A"/>
    <w:rsid w:val="001D3C71"/>
    <w:rsid w:val="001D411B"/>
    <w:rsid w:val="001D4454"/>
    <w:rsid w:val="001D4D5A"/>
    <w:rsid w:val="001D5892"/>
    <w:rsid w:val="001D6E25"/>
    <w:rsid w:val="001E0FF3"/>
    <w:rsid w:val="001E438F"/>
    <w:rsid w:val="001E7419"/>
    <w:rsid w:val="001F1E67"/>
    <w:rsid w:val="001F4A56"/>
    <w:rsid w:val="001F57B6"/>
    <w:rsid w:val="002000B7"/>
    <w:rsid w:val="0020095E"/>
    <w:rsid w:val="00200AD9"/>
    <w:rsid w:val="00200F59"/>
    <w:rsid w:val="0020394D"/>
    <w:rsid w:val="0020396B"/>
    <w:rsid w:val="00211D3B"/>
    <w:rsid w:val="00211F3A"/>
    <w:rsid w:val="00212635"/>
    <w:rsid w:val="002146F2"/>
    <w:rsid w:val="002149EC"/>
    <w:rsid w:val="0021676D"/>
    <w:rsid w:val="00216E84"/>
    <w:rsid w:val="00216FBF"/>
    <w:rsid w:val="00217989"/>
    <w:rsid w:val="002203AC"/>
    <w:rsid w:val="00220885"/>
    <w:rsid w:val="0022118F"/>
    <w:rsid w:val="002219D4"/>
    <w:rsid w:val="00221F17"/>
    <w:rsid w:val="00223B08"/>
    <w:rsid w:val="00224457"/>
    <w:rsid w:val="00225240"/>
    <w:rsid w:val="00226C49"/>
    <w:rsid w:val="00227E4D"/>
    <w:rsid w:val="002307DA"/>
    <w:rsid w:val="0023090D"/>
    <w:rsid w:val="00231FEA"/>
    <w:rsid w:val="002321E8"/>
    <w:rsid w:val="00232297"/>
    <w:rsid w:val="002323BF"/>
    <w:rsid w:val="002329A6"/>
    <w:rsid w:val="00233989"/>
    <w:rsid w:val="00235923"/>
    <w:rsid w:val="00237823"/>
    <w:rsid w:val="00237C89"/>
    <w:rsid w:val="00240480"/>
    <w:rsid w:val="00240F96"/>
    <w:rsid w:val="00241FB8"/>
    <w:rsid w:val="002427F3"/>
    <w:rsid w:val="002428FA"/>
    <w:rsid w:val="00246A2D"/>
    <w:rsid w:val="002515AB"/>
    <w:rsid w:val="00253101"/>
    <w:rsid w:val="002546D8"/>
    <w:rsid w:val="00254A8F"/>
    <w:rsid w:val="00255908"/>
    <w:rsid w:val="00260F11"/>
    <w:rsid w:val="00264F36"/>
    <w:rsid w:val="002657D3"/>
    <w:rsid w:val="0026744A"/>
    <w:rsid w:val="002678EE"/>
    <w:rsid w:val="00267952"/>
    <w:rsid w:val="002704DD"/>
    <w:rsid w:val="002713F6"/>
    <w:rsid w:val="00272242"/>
    <w:rsid w:val="0027244A"/>
    <w:rsid w:val="00275556"/>
    <w:rsid w:val="00276E13"/>
    <w:rsid w:val="00277FA7"/>
    <w:rsid w:val="00280833"/>
    <w:rsid w:val="00280B53"/>
    <w:rsid w:val="00281DF1"/>
    <w:rsid w:val="002832F5"/>
    <w:rsid w:val="0028333C"/>
    <w:rsid w:val="00283F1A"/>
    <w:rsid w:val="00284204"/>
    <w:rsid w:val="002905F1"/>
    <w:rsid w:val="00290C52"/>
    <w:rsid w:val="00292098"/>
    <w:rsid w:val="00292F60"/>
    <w:rsid w:val="0029380A"/>
    <w:rsid w:val="002944C1"/>
    <w:rsid w:val="002A1A09"/>
    <w:rsid w:val="002A30D0"/>
    <w:rsid w:val="002A32D4"/>
    <w:rsid w:val="002A4485"/>
    <w:rsid w:val="002A540D"/>
    <w:rsid w:val="002A6211"/>
    <w:rsid w:val="002A6D14"/>
    <w:rsid w:val="002A6ED1"/>
    <w:rsid w:val="002A7FD2"/>
    <w:rsid w:val="002B01B3"/>
    <w:rsid w:val="002B04BA"/>
    <w:rsid w:val="002B0C25"/>
    <w:rsid w:val="002B1BA4"/>
    <w:rsid w:val="002B213A"/>
    <w:rsid w:val="002B5DFC"/>
    <w:rsid w:val="002B6FF9"/>
    <w:rsid w:val="002C0F3D"/>
    <w:rsid w:val="002C1585"/>
    <w:rsid w:val="002C2424"/>
    <w:rsid w:val="002C2494"/>
    <w:rsid w:val="002C359C"/>
    <w:rsid w:val="002C5938"/>
    <w:rsid w:val="002C633C"/>
    <w:rsid w:val="002C73D6"/>
    <w:rsid w:val="002D06D1"/>
    <w:rsid w:val="002D280C"/>
    <w:rsid w:val="002D39B8"/>
    <w:rsid w:val="002D464E"/>
    <w:rsid w:val="002D6C1C"/>
    <w:rsid w:val="002E1B6B"/>
    <w:rsid w:val="002E2367"/>
    <w:rsid w:val="002E3A31"/>
    <w:rsid w:val="002E5753"/>
    <w:rsid w:val="002E62E7"/>
    <w:rsid w:val="002E686F"/>
    <w:rsid w:val="002E776A"/>
    <w:rsid w:val="002F0C5A"/>
    <w:rsid w:val="002F1408"/>
    <w:rsid w:val="002F76E8"/>
    <w:rsid w:val="002F7BC0"/>
    <w:rsid w:val="002F7FBE"/>
    <w:rsid w:val="00301B03"/>
    <w:rsid w:val="00302979"/>
    <w:rsid w:val="00305D12"/>
    <w:rsid w:val="00305D51"/>
    <w:rsid w:val="00306C11"/>
    <w:rsid w:val="00311A87"/>
    <w:rsid w:val="0031213F"/>
    <w:rsid w:val="003122C6"/>
    <w:rsid w:val="003131EC"/>
    <w:rsid w:val="00314106"/>
    <w:rsid w:val="003159D1"/>
    <w:rsid w:val="003163D5"/>
    <w:rsid w:val="00316EAC"/>
    <w:rsid w:val="003170B0"/>
    <w:rsid w:val="00317832"/>
    <w:rsid w:val="00317929"/>
    <w:rsid w:val="00320D0B"/>
    <w:rsid w:val="00320E40"/>
    <w:rsid w:val="00322F4A"/>
    <w:rsid w:val="00325448"/>
    <w:rsid w:val="00325B43"/>
    <w:rsid w:val="00325DDB"/>
    <w:rsid w:val="003279BC"/>
    <w:rsid w:val="003323AB"/>
    <w:rsid w:val="00332424"/>
    <w:rsid w:val="003329D5"/>
    <w:rsid w:val="00333522"/>
    <w:rsid w:val="00333863"/>
    <w:rsid w:val="0033424A"/>
    <w:rsid w:val="00334268"/>
    <w:rsid w:val="00334419"/>
    <w:rsid w:val="00334F7E"/>
    <w:rsid w:val="00336343"/>
    <w:rsid w:val="00337D62"/>
    <w:rsid w:val="00340C41"/>
    <w:rsid w:val="00341691"/>
    <w:rsid w:val="003423EF"/>
    <w:rsid w:val="00343E8C"/>
    <w:rsid w:val="003464C5"/>
    <w:rsid w:val="003477C8"/>
    <w:rsid w:val="00347BEE"/>
    <w:rsid w:val="00351015"/>
    <w:rsid w:val="00353633"/>
    <w:rsid w:val="00354F48"/>
    <w:rsid w:val="00355AE6"/>
    <w:rsid w:val="00356910"/>
    <w:rsid w:val="00356B43"/>
    <w:rsid w:val="0036103B"/>
    <w:rsid w:val="003618EA"/>
    <w:rsid w:val="00361ABF"/>
    <w:rsid w:val="003651CE"/>
    <w:rsid w:val="00365CCF"/>
    <w:rsid w:val="00372197"/>
    <w:rsid w:val="00372524"/>
    <w:rsid w:val="00373ECC"/>
    <w:rsid w:val="003744E7"/>
    <w:rsid w:val="0037717C"/>
    <w:rsid w:val="00380D4B"/>
    <w:rsid w:val="00380F6D"/>
    <w:rsid w:val="0038335B"/>
    <w:rsid w:val="00384968"/>
    <w:rsid w:val="003850BE"/>
    <w:rsid w:val="00386053"/>
    <w:rsid w:val="00386861"/>
    <w:rsid w:val="00387D21"/>
    <w:rsid w:val="00390173"/>
    <w:rsid w:val="003902B5"/>
    <w:rsid w:val="0039159B"/>
    <w:rsid w:val="003918AB"/>
    <w:rsid w:val="00392327"/>
    <w:rsid w:val="00392850"/>
    <w:rsid w:val="00392E2F"/>
    <w:rsid w:val="00393FD0"/>
    <w:rsid w:val="00397224"/>
    <w:rsid w:val="003A1A9E"/>
    <w:rsid w:val="003A2ACB"/>
    <w:rsid w:val="003A34DB"/>
    <w:rsid w:val="003A3A77"/>
    <w:rsid w:val="003A4B49"/>
    <w:rsid w:val="003A56B6"/>
    <w:rsid w:val="003A6733"/>
    <w:rsid w:val="003A67F5"/>
    <w:rsid w:val="003B0527"/>
    <w:rsid w:val="003B0867"/>
    <w:rsid w:val="003B1F8F"/>
    <w:rsid w:val="003B2427"/>
    <w:rsid w:val="003B3B23"/>
    <w:rsid w:val="003C0076"/>
    <w:rsid w:val="003C1056"/>
    <w:rsid w:val="003C1255"/>
    <w:rsid w:val="003C1B0D"/>
    <w:rsid w:val="003C4892"/>
    <w:rsid w:val="003D0CCD"/>
    <w:rsid w:val="003D1757"/>
    <w:rsid w:val="003D228E"/>
    <w:rsid w:val="003D23AF"/>
    <w:rsid w:val="003D3B35"/>
    <w:rsid w:val="003D3FBF"/>
    <w:rsid w:val="003D5629"/>
    <w:rsid w:val="003D575E"/>
    <w:rsid w:val="003D6CFA"/>
    <w:rsid w:val="003E205A"/>
    <w:rsid w:val="003E3654"/>
    <w:rsid w:val="003E522E"/>
    <w:rsid w:val="003E6B70"/>
    <w:rsid w:val="003E7BC5"/>
    <w:rsid w:val="003F0C72"/>
    <w:rsid w:val="003F1733"/>
    <w:rsid w:val="003F239B"/>
    <w:rsid w:val="003F23E9"/>
    <w:rsid w:val="003F3DC3"/>
    <w:rsid w:val="003F5B89"/>
    <w:rsid w:val="003F6DE5"/>
    <w:rsid w:val="003F7649"/>
    <w:rsid w:val="003F799D"/>
    <w:rsid w:val="00400C67"/>
    <w:rsid w:val="00400FFC"/>
    <w:rsid w:val="004011B9"/>
    <w:rsid w:val="00401FB8"/>
    <w:rsid w:val="00402A29"/>
    <w:rsid w:val="00402F81"/>
    <w:rsid w:val="00404DC0"/>
    <w:rsid w:val="0040677B"/>
    <w:rsid w:val="004104EF"/>
    <w:rsid w:val="00411A7B"/>
    <w:rsid w:val="0041325E"/>
    <w:rsid w:val="00415E95"/>
    <w:rsid w:val="00416BC8"/>
    <w:rsid w:val="004218B5"/>
    <w:rsid w:val="00422589"/>
    <w:rsid w:val="004236E9"/>
    <w:rsid w:val="0042384F"/>
    <w:rsid w:val="00426259"/>
    <w:rsid w:val="0042639E"/>
    <w:rsid w:val="00430B1C"/>
    <w:rsid w:val="00430E6A"/>
    <w:rsid w:val="00432782"/>
    <w:rsid w:val="004327D8"/>
    <w:rsid w:val="004358CE"/>
    <w:rsid w:val="00441D46"/>
    <w:rsid w:val="00442B9B"/>
    <w:rsid w:val="00443246"/>
    <w:rsid w:val="004432E2"/>
    <w:rsid w:val="0044348B"/>
    <w:rsid w:val="004450FB"/>
    <w:rsid w:val="00445BF0"/>
    <w:rsid w:val="00447548"/>
    <w:rsid w:val="00450E60"/>
    <w:rsid w:val="00453553"/>
    <w:rsid w:val="0045355D"/>
    <w:rsid w:val="00455234"/>
    <w:rsid w:val="00464177"/>
    <w:rsid w:val="0046579C"/>
    <w:rsid w:val="00466CF1"/>
    <w:rsid w:val="00471E28"/>
    <w:rsid w:val="004727C1"/>
    <w:rsid w:val="00474C30"/>
    <w:rsid w:val="00474FD1"/>
    <w:rsid w:val="00475D59"/>
    <w:rsid w:val="004805FE"/>
    <w:rsid w:val="004806E0"/>
    <w:rsid w:val="00480D21"/>
    <w:rsid w:val="00481AED"/>
    <w:rsid w:val="004826D6"/>
    <w:rsid w:val="0048463E"/>
    <w:rsid w:val="00484725"/>
    <w:rsid w:val="00484ED5"/>
    <w:rsid w:val="00485945"/>
    <w:rsid w:val="00485D97"/>
    <w:rsid w:val="004862BD"/>
    <w:rsid w:val="004872FC"/>
    <w:rsid w:val="00491C38"/>
    <w:rsid w:val="00493005"/>
    <w:rsid w:val="00494993"/>
    <w:rsid w:val="0049592D"/>
    <w:rsid w:val="004960B5"/>
    <w:rsid w:val="004A106A"/>
    <w:rsid w:val="004A136D"/>
    <w:rsid w:val="004A1A34"/>
    <w:rsid w:val="004A2BEE"/>
    <w:rsid w:val="004A3DCB"/>
    <w:rsid w:val="004A4E99"/>
    <w:rsid w:val="004A5CF4"/>
    <w:rsid w:val="004A5ECA"/>
    <w:rsid w:val="004A6536"/>
    <w:rsid w:val="004A66EA"/>
    <w:rsid w:val="004A78B5"/>
    <w:rsid w:val="004B2313"/>
    <w:rsid w:val="004B2430"/>
    <w:rsid w:val="004B332E"/>
    <w:rsid w:val="004B4CD3"/>
    <w:rsid w:val="004B55E3"/>
    <w:rsid w:val="004B5EE5"/>
    <w:rsid w:val="004B7B74"/>
    <w:rsid w:val="004C0DE8"/>
    <w:rsid w:val="004C1D55"/>
    <w:rsid w:val="004C30BE"/>
    <w:rsid w:val="004C328D"/>
    <w:rsid w:val="004C3C64"/>
    <w:rsid w:val="004C5EFF"/>
    <w:rsid w:val="004C6756"/>
    <w:rsid w:val="004C7661"/>
    <w:rsid w:val="004D03E2"/>
    <w:rsid w:val="004D06F4"/>
    <w:rsid w:val="004D1F13"/>
    <w:rsid w:val="004D2955"/>
    <w:rsid w:val="004D2F05"/>
    <w:rsid w:val="004D3078"/>
    <w:rsid w:val="004D3605"/>
    <w:rsid w:val="004D41E0"/>
    <w:rsid w:val="004D58E3"/>
    <w:rsid w:val="004D6896"/>
    <w:rsid w:val="004D6DEF"/>
    <w:rsid w:val="004D6F04"/>
    <w:rsid w:val="004E2ABF"/>
    <w:rsid w:val="004E40D6"/>
    <w:rsid w:val="004E4FB6"/>
    <w:rsid w:val="004E522D"/>
    <w:rsid w:val="004E55CC"/>
    <w:rsid w:val="004E7187"/>
    <w:rsid w:val="004E7887"/>
    <w:rsid w:val="004F04BD"/>
    <w:rsid w:val="004F057C"/>
    <w:rsid w:val="004F18D6"/>
    <w:rsid w:val="004F3254"/>
    <w:rsid w:val="004F328E"/>
    <w:rsid w:val="004F47FE"/>
    <w:rsid w:val="004F6793"/>
    <w:rsid w:val="004F6BAB"/>
    <w:rsid w:val="004F6D13"/>
    <w:rsid w:val="004F7DE6"/>
    <w:rsid w:val="005008B8"/>
    <w:rsid w:val="00502688"/>
    <w:rsid w:val="005036B7"/>
    <w:rsid w:val="00507260"/>
    <w:rsid w:val="00507B9F"/>
    <w:rsid w:val="00511039"/>
    <w:rsid w:val="0051144D"/>
    <w:rsid w:val="00511C75"/>
    <w:rsid w:val="00515AA4"/>
    <w:rsid w:val="00516534"/>
    <w:rsid w:val="005179CD"/>
    <w:rsid w:val="0052095D"/>
    <w:rsid w:val="00521EF1"/>
    <w:rsid w:val="00523776"/>
    <w:rsid w:val="00524191"/>
    <w:rsid w:val="00524D48"/>
    <w:rsid w:val="00527CFE"/>
    <w:rsid w:val="005311D8"/>
    <w:rsid w:val="0053154E"/>
    <w:rsid w:val="005327C3"/>
    <w:rsid w:val="005342A7"/>
    <w:rsid w:val="00534D08"/>
    <w:rsid w:val="0053513F"/>
    <w:rsid w:val="00535A13"/>
    <w:rsid w:val="00535DE1"/>
    <w:rsid w:val="005369AE"/>
    <w:rsid w:val="00537558"/>
    <w:rsid w:val="00537788"/>
    <w:rsid w:val="00540266"/>
    <w:rsid w:val="00542229"/>
    <w:rsid w:val="00550439"/>
    <w:rsid w:val="00552347"/>
    <w:rsid w:val="00553DF0"/>
    <w:rsid w:val="005543BA"/>
    <w:rsid w:val="00555603"/>
    <w:rsid w:val="0055613E"/>
    <w:rsid w:val="005565FB"/>
    <w:rsid w:val="00556695"/>
    <w:rsid w:val="00557018"/>
    <w:rsid w:val="00560CF0"/>
    <w:rsid w:val="00561A0F"/>
    <w:rsid w:val="00561F79"/>
    <w:rsid w:val="0056689F"/>
    <w:rsid w:val="00570312"/>
    <w:rsid w:val="0057512D"/>
    <w:rsid w:val="0057647B"/>
    <w:rsid w:val="00577C96"/>
    <w:rsid w:val="00581E1A"/>
    <w:rsid w:val="005827E3"/>
    <w:rsid w:val="00584546"/>
    <w:rsid w:val="00586013"/>
    <w:rsid w:val="005873D7"/>
    <w:rsid w:val="00587AEB"/>
    <w:rsid w:val="00587C95"/>
    <w:rsid w:val="0059047C"/>
    <w:rsid w:val="00591877"/>
    <w:rsid w:val="00591BB4"/>
    <w:rsid w:val="005923FA"/>
    <w:rsid w:val="00592D82"/>
    <w:rsid w:val="0059512D"/>
    <w:rsid w:val="005971B6"/>
    <w:rsid w:val="005971EC"/>
    <w:rsid w:val="0059742A"/>
    <w:rsid w:val="005A0E9A"/>
    <w:rsid w:val="005A1904"/>
    <w:rsid w:val="005A26FC"/>
    <w:rsid w:val="005A30F4"/>
    <w:rsid w:val="005A405E"/>
    <w:rsid w:val="005A46FE"/>
    <w:rsid w:val="005A532C"/>
    <w:rsid w:val="005B0E5D"/>
    <w:rsid w:val="005B40A1"/>
    <w:rsid w:val="005B46E2"/>
    <w:rsid w:val="005B49B8"/>
    <w:rsid w:val="005B5575"/>
    <w:rsid w:val="005B6B61"/>
    <w:rsid w:val="005B6E12"/>
    <w:rsid w:val="005B71AB"/>
    <w:rsid w:val="005B7357"/>
    <w:rsid w:val="005B73F4"/>
    <w:rsid w:val="005B7DE1"/>
    <w:rsid w:val="005C06ED"/>
    <w:rsid w:val="005C28FF"/>
    <w:rsid w:val="005C3172"/>
    <w:rsid w:val="005C4839"/>
    <w:rsid w:val="005C4C7C"/>
    <w:rsid w:val="005C4CF5"/>
    <w:rsid w:val="005C6ACA"/>
    <w:rsid w:val="005C70AB"/>
    <w:rsid w:val="005D05A3"/>
    <w:rsid w:val="005D15C9"/>
    <w:rsid w:val="005D364A"/>
    <w:rsid w:val="005D3FC8"/>
    <w:rsid w:val="005D44CB"/>
    <w:rsid w:val="005D460E"/>
    <w:rsid w:val="005D4C4D"/>
    <w:rsid w:val="005D529C"/>
    <w:rsid w:val="005D5CB9"/>
    <w:rsid w:val="005D7425"/>
    <w:rsid w:val="005D7AC9"/>
    <w:rsid w:val="005E0BA9"/>
    <w:rsid w:val="005E1BDB"/>
    <w:rsid w:val="005E29B4"/>
    <w:rsid w:val="005E3A30"/>
    <w:rsid w:val="005E50F8"/>
    <w:rsid w:val="005E5F5D"/>
    <w:rsid w:val="005E7E62"/>
    <w:rsid w:val="005F018A"/>
    <w:rsid w:val="005F2F82"/>
    <w:rsid w:val="005F488B"/>
    <w:rsid w:val="005F5144"/>
    <w:rsid w:val="005F54C3"/>
    <w:rsid w:val="005F60FD"/>
    <w:rsid w:val="005F61D2"/>
    <w:rsid w:val="00601AAD"/>
    <w:rsid w:val="006026E2"/>
    <w:rsid w:val="00605103"/>
    <w:rsid w:val="006052E8"/>
    <w:rsid w:val="00605A93"/>
    <w:rsid w:val="00607FD1"/>
    <w:rsid w:val="0061041B"/>
    <w:rsid w:val="0061060B"/>
    <w:rsid w:val="00611C17"/>
    <w:rsid w:val="00612CD2"/>
    <w:rsid w:val="006133FF"/>
    <w:rsid w:val="006156CC"/>
    <w:rsid w:val="006156F8"/>
    <w:rsid w:val="00615F51"/>
    <w:rsid w:val="00617882"/>
    <w:rsid w:val="0062193C"/>
    <w:rsid w:val="00621B27"/>
    <w:rsid w:val="0062430A"/>
    <w:rsid w:val="00624891"/>
    <w:rsid w:val="006249AC"/>
    <w:rsid w:val="00624CCF"/>
    <w:rsid w:val="00632633"/>
    <w:rsid w:val="00636213"/>
    <w:rsid w:val="00640B09"/>
    <w:rsid w:val="00640DDC"/>
    <w:rsid w:val="00641761"/>
    <w:rsid w:val="006423E9"/>
    <w:rsid w:val="00642AF5"/>
    <w:rsid w:val="006437AE"/>
    <w:rsid w:val="00644076"/>
    <w:rsid w:val="00644FDD"/>
    <w:rsid w:val="00646E4A"/>
    <w:rsid w:val="00650724"/>
    <w:rsid w:val="006511D8"/>
    <w:rsid w:val="00653423"/>
    <w:rsid w:val="00661F54"/>
    <w:rsid w:val="00663D67"/>
    <w:rsid w:val="00663EAA"/>
    <w:rsid w:val="00664452"/>
    <w:rsid w:val="00664815"/>
    <w:rsid w:val="0066582E"/>
    <w:rsid w:val="00665B0F"/>
    <w:rsid w:val="0066659D"/>
    <w:rsid w:val="006669E6"/>
    <w:rsid w:val="00670528"/>
    <w:rsid w:val="006706D3"/>
    <w:rsid w:val="0067191E"/>
    <w:rsid w:val="00672199"/>
    <w:rsid w:val="0067255E"/>
    <w:rsid w:val="00675851"/>
    <w:rsid w:val="00675C39"/>
    <w:rsid w:val="006765DF"/>
    <w:rsid w:val="00677206"/>
    <w:rsid w:val="0067780E"/>
    <w:rsid w:val="00677C24"/>
    <w:rsid w:val="006802BF"/>
    <w:rsid w:val="006806BB"/>
    <w:rsid w:val="00681D54"/>
    <w:rsid w:val="00682418"/>
    <w:rsid w:val="0068534A"/>
    <w:rsid w:val="006868AE"/>
    <w:rsid w:val="00686A05"/>
    <w:rsid w:val="00687307"/>
    <w:rsid w:val="00694452"/>
    <w:rsid w:val="00695C64"/>
    <w:rsid w:val="00695D8D"/>
    <w:rsid w:val="006964A0"/>
    <w:rsid w:val="00697DC8"/>
    <w:rsid w:val="006A0AC5"/>
    <w:rsid w:val="006A0D5B"/>
    <w:rsid w:val="006A2762"/>
    <w:rsid w:val="006A2F77"/>
    <w:rsid w:val="006A3858"/>
    <w:rsid w:val="006A4114"/>
    <w:rsid w:val="006A510A"/>
    <w:rsid w:val="006A6E00"/>
    <w:rsid w:val="006B01B1"/>
    <w:rsid w:val="006B05A8"/>
    <w:rsid w:val="006B0C9C"/>
    <w:rsid w:val="006B0E85"/>
    <w:rsid w:val="006B1592"/>
    <w:rsid w:val="006B2733"/>
    <w:rsid w:val="006B28CF"/>
    <w:rsid w:val="006B6CA4"/>
    <w:rsid w:val="006B74B1"/>
    <w:rsid w:val="006C385F"/>
    <w:rsid w:val="006C4AD6"/>
    <w:rsid w:val="006C6165"/>
    <w:rsid w:val="006C7C56"/>
    <w:rsid w:val="006C7EF8"/>
    <w:rsid w:val="006D0058"/>
    <w:rsid w:val="006D044E"/>
    <w:rsid w:val="006D0817"/>
    <w:rsid w:val="006D106C"/>
    <w:rsid w:val="006D26E7"/>
    <w:rsid w:val="006D28BE"/>
    <w:rsid w:val="006D3E2A"/>
    <w:rsid w:val="006D5823"/>
    <w:rsid w:val="006E068B"/>
    <w:rsid w:val="006E0C76"/>
    <w:rsid w:val="006E219C"/>
    <w:rsid w:val="006E278C"/>
    <w:rsid w:val="006E2B30"/>
    <w:rsid w:val="006E37E0"/>
    <w:rsid w:val="006E4982"/>
    <w:rsid w:val="006E49CE"/>
    <w:rsid w:val="006E505D"/>
    <w:rsid w:val="006E65A6"/>
    <w:rsid w:val="006E78C0"/>
    <w:rsid w:val="006F1AF0"/>
    <w:rsid w:val="006F457B"/>
    <w:rsid w:val="006F6749"/>
    <w:rsid w:val="0070026F"/>
    <w:rsid w:val="007014B5"/>
    <w:rsid w:val="007022B4"/>
    <w:rsid w:val="007024E8"/>
    <w:rsid w:val="00702E7D"/>
    <w:rsid w:val="00703877"/>
    <w:rsid w:val="00704B83"/>
    <w:rsid w:val="007057E4"/>
    <w:rsid w:val="00713C7A"/>
    <w:rsid w:val="0071459D"/>
    <w:rsid w:val="0071467C"/>
    <w:rsid w:val="007146C4"/>
    <w:rsid w:val="00715072"/>
    <w:rsid w:val="00715586"/>
    <w:rsid w:val="00717536"/>
    <w:rsid w:val="00720024"/>
    <w:rsid w:val="00721286"/>
    <w:rsid w:val="00721F49"/>
    <w:rsid w:val="00722868"/>
    <w:rsid w:val="0072310B"/>
    <w:rsid w:val="007255A3"/>
    <w:rsid w:val="007261B3"/>
    <w:rsid w:val="00727969"/>
    <w:rsid w:val="007318F5"/>
    <w:rsid w:val="00731F26"/>
    <w:rsid w:val="00732885"/>
    <w:rsid w:val="0073406C"/>
    <w:rsid w:val="007349AC"/>
    <w:rsid w:val="007360F8"/>
    <w:rsid w:val="007416A8"/>
    <w:rsid w:val="007431E2"/>
    <w:rsid w:val="007442B9"/>
    <w:rsid w:val="00744D25"/>
    <w:rsid w:val="00745140"/>
    <w:rsid w:val="007462CB"/>
    <w:rsid w:val="00746536"/>
    <w:rsid w:val="00746814"/>
    <w:rsid w:val="00746B37"/>
    <w:rsid w:val="00746D11"/>
    <w:rsid w:val="00753561"/>
    <w:rsid w:val="00754D98"/>
    <w:rsid w:val="00755CDF"/>
    <w:rsid w:val="00757C98"/>
    <w:rsid w:val="00760216"/>
    <w:rsid w:val="0076078D"/>
    <w:rsid w:val="0076178C"/>
    <w:rsid w:val="00762047"/>
    <w:rsid w:val="00763CAC"/>
    <w:rsid w:val="00763E6F"/>
    <w:rsid w:val="00766537"/>
    <w:rsid w:val="00770EA9"/>
    <w:rsid w:val="00772A11"/>
    <w:rsid w:val="0077333C"/>
    <w:rsid w:val="00773B79"/>
    <w:rsid w:val="00774009"/>
    <w:rsid w:val="0077460D"/>
    <w:rsid w:val="00775732"/>
    <w:rsid w:val="00775FD5"/>
    <w:rsid w:val="00780A36"/>
    <w:rsid w:val="00781BE6"/>
    <w:rsid w:val="00781CF0"/>
    <w:rsid w:val="00781EA7"/>
    <w:rsid w:val="007834DE"/>
    <w:rsid w:val="00786523"/>
    <w:rsid w:val="00787922"/>
    <w:rsid w:val="00790555"/>
    <w:rsid w:val="0079387B"/>
    <w:rsid w:val="00793AD6"/>
    <w:rsid w:val="007942A3"/>
    <w:rsid w:val="0079440E"/>
    <w:rsid w:val="00795825"/>
    <w:rsid w:val="007A0280"/>
    <w:rsid w:val="007A0637"/>
    <w:rsid w:val="007A164A"/>
    <w:rsid w:val="007A4062"/>
    <w:rsid w:val="007B026A"/>
    <w:rsid w:val="007B0ABF"/>
    <w:rsid w:val="007B2C2C"/>
    <w:rsid w:val="007B43E7"/>
    <w:rsid w:val="007B641E"/>
    <w:rsid w:val="007B6A1C"/>
    <w:rsid w:val="007B6CF4"/>
    <w:rsid w:val="007B7561"/>
    <w:rsid w:val="007C0814"/>
    <w:rsid w:val="007C1388"/>
    <w:rsid w:val="007C1E78"/>
    <w:rsid w:val="007C3433"/>
    <w:rsid w:val="007C3DD3"/>
    <w:rsid w:val="007C4CF3"/>
    <w:rsid w:val="007C4DAF"/>
    <w:rsid w:val="007C51D8"/>
    <w:rsid w:val="007C6956"/>
    <w:rsid w:val="007C7A23"/>
    <w:rsid w:val="007D0BE2"/>
    <w:rsid w:val="007D1108"/>
    <w:rsid w:val="007D14ED"/>
    <w:rsid w:val="007D1AB7"/>
    <w:rsid w:val="007D243B"/>
    <w:rsid w:val="007D2A79"/>
    <w:rsid w:val="007D356E"/>
    <w:rsid w:val="007D5F6A"/>
    <w:rsid w:val="007D67EA"/>
    <w:rsid w:val="007D6DDC"/>
    <w:rsid w:val="007D791C"/>
    <w:rsid w:val="007D7A6C"/>
    <w:rsid w:val="007E0333"/>
    <w:rsid w:val="007E0764"/>
    <w:rsid w:val="007E093D"/>
    <w:rsid w:val="007E0A63"/>
    <w:rsid w:val="007E0DE0"/>
    <w:rsid w:val="007E2A28"/>
    <w:rsid w:val="007E5E54"/>
    <w:rsid w:val="007E6CF7"/>
    <w:rsid w:val="007E72FD"/>
    <w:rsid w:val="007F2339"/>
    <w:rsid w:val="007F2D4F"/>
    <w:rsid w:val="007F3766"/>
    <w:rsid w:val="007F59CF"/>
    <w:rsid w:val="007F6CCB"/>
    <w:rsid w:val="007F72F7"/>
    <w:rsid w:val="00800EB3"/>
    <w:rsid w:val="00801366"/>
    <w:rsid w:val="008022A9"/>
    <w:rsid w:val="00804D59"/>
    <w:rsid w:val="00805899"/>
    <w:rsid w:val="00810C05"/>
    <w:rsid w:val="00811C7D"/>
    <w:rsid w:val="0081368A"/>
    <w:rsid w:val="008152D9"/>
    <w:rsid w:val="00816BCD"/>
    <w:rsid w:val="008172B8"/>
    <w:rsid w:val="00817C74"/>
    <w:rsid w:val="00823FBB"/>
    <w:rsid w:val="008249CD"/>
    <w:rsid w:val="00826248"/>
    <w:rsid w:val="00827015"/>
    <w:rsid w:val="00830306"/>
    <w:rsid w:val="008309B3"/>
    <w:rsid w:val="00830D3D"/>
    <w:rsid w:val="0083218A"/>
    <w:rsid w:val="008322A0"/>
    <w:rsid w:val="0083294F"/>
    <w:rsid w:val="008343CB"/>
    <w:rsid w:val="008352B1"/>
    <w:rsid w:val="00835985"/>
    <w:rsid w:val="00835D88"/>
    <w:rsid w:val="00835DE9"/>
    <w:rsid w:val="0083644E"/>
    <w:rsid w:val="00842629"/>
    <w:rsid w:val="008444BE"/>
    <w:rsid w:val="00845661"/>
    <w:rsid w:val="00846909"/>
    <w:rsid w:val="008512E9"/>
    <w:rsid w:val="00851409"/>
    <w:rsid w:val="008536C1"/>
    <w:rsid w:val="00853BB1"/>
    <w:rsid w:val="00856221"/>
    <w:rsid w:val="00856242"/>
    <w:rsid w:val="008600BC"/>
    <w:rsid w:val="00860DD4"/>
    <w:rsid w:val="0086178B"/>
    <w:rsid w:val="008657F3"/>
    <w:rsid w:val="00873E98"/>
    <w:rsid w:val="00874FB9"/>
    <w:rsid w:val="00875813"/>
    <w:rsid w:val="008806EF"/>
    <w:rsid w:val="00881475"/>
    <w:rsid w:val="00882865"/>
    <w:rsid w:val="008842FF"/>
    <w:rsid w:val="008843DA"/>
    <w:rsid w:val="00885C80"/>
    <w:rsid w:val="00886A32"/>
    <w:rsid w:val="00886A67"/>
    <w:rsid w:val="008873C8"/>
    <w:rsid w:val="00887B16"/>
    <w:rsid w:val="00890687"/>
    <w:rsid w:val="0089104E"/>
    <w:rsid w:val="00891409"/>
    <w:rsid w:val="00891868"/>
    <w:rsid w:val="00893B1F"/>
    <w:rsid w:val="008964F5"/>
    <w:rsid w:val="008A0167"/>
    <w:rsid w:val="008A04EB"/>
    <w:rsid w:val="008A0B49"/>
    <w:rsid w:val="008A1174"/>
    <w:rsid w:val="008A1A33"/>
    <w:rsid w:val="008A33F4"/>
    <w:rsid w:val="008A35CF"/>
    <w:rsid w:val="008A5EE1"/>
    <w:rsid w:val="008A6ABF"/>
    <w:rsid w:val="008B1422"/>
    <w:rsid w:val="008B1E59"/>
    <w:rsid w:val="008B27D0"/>
    <w:rsid w:val="008B2D1C"/>
    <w:rsid w:val="008B2F53"/>
    <w:rsid w:val="008B317B"/>
    <w:rsid w:val="008B4B32"/>
    <w:rsid w:val="008B70EF"/>
    <w:rsid w:val="008C0E67"/>
    <w:rsid w:val="008C1428"/>
    <w:rsid w:val="008C1CBC"/>
    <w:rsid w:val="008C2ADD"/>
    <w:rsid w:val="008C4B2F"/>
    <w:rsid w:val="008C7314"/>
    <w:rsid w:val="008D0AAA"/>
    <w:rsid w:val="008D229B"/>
    <w:rsid w:val="008D264C"/>
    <w:rsid w:val="008D3AEE"/>
    <w:rsid w:val="008D55F6"/>
    <w:rsid w:val="008D56F6"/>
    <w:rsid w:val="008D56F9"/>
    <w:rsid w:val="008E1FAB"/>
    <w:rsid w:val="008E1FAE"/>
    <w:rsid w:val="008E3BF8"/>
    <w:rsid w:val="008E4346"/>
    <w:rsid w:val="008E4990"/>
    <w:rsid w:val="008E5C01"/>
    <w:rsid w:val="008E708E"/>
    <w:rsid w:val="008E75F3"/>
    <w:rsid w:val="008F1685"/>
    <w:rsid w:val="008F1744"/>
    <w:rsid w:val="008F3284"/>
    <w:rsid w:val="008F3430"/>
    <w:rsid w:val="008F3D8A"/>
    <w:rsid w:val="008F4540"/>
    <w:rsid w:val="008F4D68"/>
    <w:rsid w:val="008F66CA"/>
    <w:rsid w:val="0090107E"/>
    <w:rsid w:val="00901167"/>
    <w:rsid w:val="0090221E"/>
    <w:rsid w:val="00902799"/>
    <w:rsid w:val="009046B9"/>
    <w:rsid w:val="00904F5A"/>
    <w:rsid w:val="00905BB1"/>
    <w:rsid w:val="009124DA"/>
    <w:rsid w:val="0091529B"/>
    <w:rsid w:val="00924DB2"/>
    <w:rsid w:val="009251B2"/>
    <w:rsid w:val="009252C1"/>
    <w:rsid w:val="00927310"/>
    <w:rsid w:val="00930A59"/>
    <w:rsid w:val="009318A3"/>
    <w:rsid w:val="009324FA"/>
    <w:rsid w:val="0093327E"/>
    <w:rsid w:val="009341B3"/>
    <w:rsid w:val="0093469D"/>
    <w:rsid w:val="009347A1"/>
    <w:rsid w:val="00937646"/>
    <w:rsid w:val="009400C2"/>
    <w:rsid w:val="0094061A"/>
    <w:rsid w:val="00940C4D"/>
    <w:rsid w:val="00940FB8"/>
    <w:rsid w:val="009418EE"/>
    <w:rsid w:val="009442AE"/>
    <w:rsid w:val="009454AC"/>
    <w:rsid w:val="00946C57"/>
    <w:rsid w:val="009502F5"/>
    <w:rsid w:val="00950FB2"/>
    <w:rsid w:val="00951DCA"/>
    <w:rsid w:val="0095301A"/>
    <w:rsid w:val="0095351A"/>
    <w:rsid w:val="00953819"/>
    <w:rsid w:val="00953B67"/>
    <w:rsid w:val="0095434F"/>
    <w:rsid w:val="00955E4A"/>
    <w:rsid w:val="00956833"/>
    <w:rsid w:val="00956916"/>
    <w:rsid w:val="009571B7"/>
    <w:rsid w:val="00960EF5"/>
    <w:rsid w:val="00961DEB"/>
    <w:rsid w:val="00963112"/>
    <w:rsid w:val="0096471E"/>
    <w:rsid w:val="0096595C"/>
    <w:rsid w:val="00966FBE"/>
    <w:rsid w:val="0096739E"/>
    <w:rsid w:val="009722A3"/>
    <w:rsid w:val="009723F1"/>
    <w:rsid w:val="00973E10"/>
    <w:rsid w:val="00973F49"/>
    <w:rsid w:val="0097555D"/>
    <w:rsid w:val="0098079A"/>
    <w:rsid w:val="00980A79"/>
    <w:rsid w:val="00981929"/>
    <w:rsid w:val="00982D6D"/>
    <w:rsid w:val="00983085"/>
    <w:rsid w:val="009843CF"/>
    <w:rsid w:val="00985391"/>
    <w:rsid w:val="00985F3D"/>
    <w:rsid w:val="00986FC1"/>
    <w:rsid w:val="009871C3"/>
    <w:rsid w:val="00987432"/>
    <w:rsid w:val="00987CC5"/>
    <w:rsid w:val="009903DB"/>
    <w:rsid w:val="009917B6"/>
    <w:rsid w:val="0099205D"/>
    <w:rsid w:val="009935F7"/>
    <w:rsid w:val="0099516E"/>
    <w:rsid w:val="00996240"/>
    <w:rsid w:val="00996508"/>
    <w:rsid w:val="0099652C"/>
    <w:rsid w:val="00997ED3"/>
    <w:rsid w:val="009A0253"/>
    <w:rsid w:val="009A07C0"/>
    <w:rsid w:val="009A2B92"/>
    <w:rsid w:val="009A3A59"/>
    <w:rsid w:val="009A56E0"/>
    <w:rsid w:val="009A5EE2"/>
    <w:rsid w:val="009A79C2"/>
    <w:rsid w:val="009A7AC3"/>
    <w:rsid w:val="009A7CE5"/>
    <w:rsid w:val="009A7FA1"/>
    <w:rsid w:val="009B10EE"/>
    <w:rsid w:val="009B1A35"/>
    <w:rsid w:val="009B2058"/>
    <w:rsid w:val="009B32FF"/>
    <w:rsid w:val="009B34AD"/>
    <w:rsid w:val="009B5A9D"/>
    <w:rsid w:val="009B5CED"/>
    <w:rsid w:val="009B72B2"/>
    <w:rsid w:val="009C059A"/>
    <w:rsid w:val="009C137F"/>
    <w:rsid w:val="009C25B8"/>
    <w:rsid w:val="009C3B9A"/>
    <w:rsid w:val="009C4883"/>
    <w:rsid w:val="009D0A59"/>
    <w:rsid w:val="009D394E"/>
    <w:rsid w:val="009D3C67"/>
    <w:rsid w:val="009D5DF3"/>
    <w:rsid w:val="009D62A8"/>
    <w:rsid w:val="009D6479"/>
    <w:rsid w:val="009E16CE"/>
    <w:rsid w:val="009E1FD3"/>
    <w:rsid w:val="009E21A0"/>
    <w:rsid w:val="009E3045"/>
    <w:rsid w:val="009E34DF"/>
    <w:rsid w:val="009E4DB5"/>
    <w:rsid w:val="009E5157"/>
    <w:rsid w:val="009E55B2"/>
    <w:rsid w:val="009E65EB"/>
    <w:rsid w:val="009F197E"/>
    <w:rsid w:val="009F35F4"/>
    <w:rsid w:val="009F59E7"/>
    <w:rsid w:val="009F65B8"/>
    <w:rsid w:val="009F720F"/>
    <w:rsid w:val="009F7757"/>
    <w:rsid w:val="00A00981"/>
    <w:rsid w:val="00A00F3B"/>
    <w:rsid w:val="00A01089"/>
    <w:rsid w:val="00A019BA"/>
    <w:rsid w:val="00A054B1"/>
    <w:rsid w:val="00A05C4D"/>
    <w:rsid w:val="00A0663E"/>
    <w:rsid w:val="00A06E99"/>
    <w:rsid w:val="00A07BA4"/>
    <w:rsid w:val="00A103F4"/>
    <w:rsid w:val="00A11B3B"/>
    <w:rsid w:val="00A128C5"/>
    <w:rsid w:val="00A141BC"/>
    <w:rsid w:val="00A15FB2"/>
    <w:rsid w:val="00A16144"/>
    <w:rsid w:val="00A16299"/>
    <w:rsid w:val="00A17B4C"/>
    <w:rsid w:val="00A17D45"/>
    <w:rsid w:val="00A20520"/>
    <w:rsid w:val="00A20BFC"/>
    <w:rsid w:val="00A20C75"/>
    <w:rsid w:val="00A23264"/>
    <w:rsid w:val="00A25732"/>
    <w:rsid w:val="00A263E6"/>
    <w:rsid w:val="00A26444"/>
    <w:rsid w:val="00A32F21"/>
    <w:rsid w:val="00A33961"/>
    <w:rsid w:val="00A401EB"/>
    <w:rsid w:val="00A412A2"/>
    <w:rsid w:val="00A4138F"/>
    <w:rsid w:val="00A41454"/>
    <w:rsid w:val="00A431C4"/>
    <w:rsid w:val="00A46E7E"/>
    <w:rsid w:val="00A470CE"/>
    <w:rsid w:val="00A473A1"/>
    <w:rsid w:val="00A476DA"/>
    <w:rsid w:val="00A47C0D"/>
    <w:rsid w:val="00A50763"/>
    <w:rsid w:val="00A50B72"/>
    <w:rsid w:val="00A53E32"/>
    <w:rsid w:val="00A62722"/>
    <w:rsid w:val="00A62E9D"/>
    <w:rsid w:val="00A62FDF"/>
    <w:rsid w:val="00A64415"/>
    <w:rsid w:val="00A64431"/>
    <w:rsid w:val="00A66BAD"/>
    <w:rsid w:val="00A66E6E"/>
    <w:rsid w:val="00A704C4"/>
    <w:rsid w:val="00A7094D"/>
    <w:rsid w:val="00A736EC"/>
    <w:rsid w:val="00A73854"/>
    <w:rsid w:val="00A73D95"/>
    <w:rsid w:val="00A74B6D"/>
    <w:rsid w:val="00A74DEA"/>
    <w:rsid w:val="00A74F3A"/>
    <w:rsid w:val="00A756FD"/>
    <w:rsid w:val="00A75CD9"/>
    <w:rsid w:val="00A7775A"/>
    <w:rsid w:val="00A81012"/>
    <w:rsid w:val="00A8580A"/>
    <w:rsid w:val="00A85DFF"/>
    <w:rsid w:val="00A863F4"/>
    <w:rsid w:val="00A91614"/>
    <w:rsid w:val="00A916FF"/>
    <w:rsid w:val="00A926DB"/>
    <w:rsid w:val="00A93A40"/>
    <w:rsid w:val="00A953C8"/>
    <w:rsid w:val="00A97E2A"/>
    <w:rsid w:val="00AA1A2C"/>
    <w:rsid w:val="00AA272E"/>
    <w:rsid w:val="00AA39EE"/>
    <w:rsid w:val="00AA4B2D"/>
    <w:rsid w:val="00AA4B7C"/>
    <w:rsid w:val="00AA73AE"/>
    <w:rsid w:val="00AB0F20"/>
    <w:rsid w:val="00AB1560"/>
    <w:rsid w:val="00AB1908"/>
    <w:rsid w:val="00AB2571"/>
    <w:rsid w:val="00AB2974"/>
    <w:rsid w:val="00AB5D6B"/>
    <w:rsid w:val="00AB6456"/>
    <w:rsid w:val="00AB6541"/>
    <w:rsid w:val="00AB681F"/>
    <w:rsid w:val="00AC0654"/>
    <w:rsid w:val="00AC0CAF"/>
    <w:rsid w:val="00AC0F89"/>
    <w:rsid w:val="00AC1744"/>
    <w:rsid w:val="00AC1803"/>
    <w:rsid w:val="00AC280E"/>
    <w:rsid w:val="00AC3B4F"/>
    <w:rsid w:val="00AC3D48"/>
    <w:rsid w:val="00AC72FD"/>
    <w:rsid w:val="00AD2504"/>
    <w:rsid w:val="00AD3C40"/>
    <w:rsid w:val="00AD7F26"/>
    <w:rsid w:val="00AE0880"/>
    <w:rsid w:val="00AE1130"/>
    <w:rsid w:val="00AE4149"/>
    <w:rsid w:val="00AE5341"/>
    <w:rsid w:val="00AF05A8"/>
    <w:rsid w:val="00AF1AB9"/>
    <w:rsid w:val="00AF3844"/>
    <w:rsid w:val="00AF43C0"/>
    <w:rsid w:val="00AF4DC9"/>
    <w:rsid w:val="00AF5621"/>
    <w:rsid w:val="00AF67C7"/>
    <w:rsid w:val="00AF69EE"/>
    <w:rsid w:val="00AF7B97"/>
    <w:rsid w:val="00AF7D7E"/>
    <w:rsid w:val="00AF7DE6"/>
    <w:rsid w:val="00B003D8"/>
    <w:rsid w:val="00B01B79"/>
    <w:rsid w:val="00B01CBA"/>
    <w:rsid w:val="00B026CA"/>
    <w:rsid w:val="00B03782"/>
    <w:rsid w:val="00B04093"/>
    <w:rsid w:val="00B05AA7"/>
    <w:rsid w:val="00B07C5A"/>
    <w:rsid w:val="00B10D0C"/>
    <w:rsid w:val="00B12F33"/>
    <w:rsid w:val="00B164B9"/>
    <w:rsid w:val="00B17F73"/>
    <w:rsid w:val="00B21A80"/>
    <w:rsid w:val="00B229DA"/>
    <w:rsid w:val="00B236B4"/>
    <w:rsid w:val="00B2437D"/>
    <w:rsid w:val="00B25D6D"/>
    <w:rsid w:val="00B30BDA"/>
    <w:rsid w:val="00B30FD3"/>
    <w:rsid w:val="00B311DB"/>
    <w:rsid w:val="00B342FA"/>
    <w:rsid w:val="00B3451D"/>
    <w:rsid w:val="00B35315"/>
    <w:rsid w:val="00B3611F"/>
    <w:rsid w:val="00B36316"/>
    <w:rsid w:val="00B36DA9"/>
    <w:rsid w:val="00B37CED"/>
    <w:rsid w:val="00B400BE"/>
    <w:rsid w:val="00B4149D"/>
    <w:rsid w:val="00B42530"/>
    <w:rsid w:val="00B43515"/>
    <w:rsid w:val="00B436C4"/>
    <w:rsid w:val="00B51D9D"/>
    <w:rsid w:val="00B52759"/>
    <w:rsid w:val="00B53B71"/>
    <w:rsid w:val="00B56279"/>
    <w:rsid w:val="00B56E82"/>
    <w:rsid w:val="00B57A3C"/>
    <w:rsid w:val="00B600EA"/>
    <w:rsid w:val="00B621E9"/>
    <w:rsid w:val="00B626FD"/>
    <w:rsid w:val="00B65D83"/>
    <w:rsid w:val="00B65F16"/>
    <w:rsid w:val="00B66DDE"/>
    <w:rsid w:val="00B679F7"/>
    <w:rsid w:val="00B71823"/>
    <w:rsid w:val="00B71D68"/>
    <w:rsid w:val="00B7445A"/>
    <w:rsid w:val="00B745A4"/>
    <w:rsid w:val="00B76917"/>
    <w:rsid w:val="00B8336A"/>
    <w:rsid w:val="00B83417"/>
    <w:rsid w:val="00B8359F"/>
    <w:rsid w:val="00B85286"/>
    <w:rsid w:val="00B859C0"/>
    <w:rsid w:val="00B87B71"/>
    <w:rsid w:val="00B91298"/>
    <w:rsid w:val="00B91B61"/>
    <w:rsid w:val="00B92FEE"/>
    <w:rsid w:val="00B9439D"/>
    <w:rsid w:val="00B96A37"/>
    <w:rsid w:val="00BA4C4B"/>
    <w:rsid w:val="00BA6314"/>
    <w:rsid w:val="00BA67CB"/>
    <w:rsid w:val="00BA72D5"/>
    <w:rsid w:val="00BA7ADE"/>
    <w:rsid w:val="00BA7D8C"/>
    <w:rsid w:val="00BB0C67"/>
    <w:rsid w:val="00BB17B9"/>
    <w:rsid w:val="00BB5E7A"/>
    <w:rsid w:val="00BB6717"/>
    <w:rsid w:val="00BB6A33"/>
    <w:rsid w:val="00BC1FBE"/>
    <w:rsid w:val="00BC5913"/>
    <w:rsid w:val="00BD00D8"/>
    <w:rsid w:val="00BD3851"/>
    <w:rsid w:val="00BD3FD3"/>
    <w:rsid w:val="00BD7380"/>
    <w:rsid w:val="00BD743E"/>
    <w:rsid w:val="00BD747D"/>
    <w:rsid w:val="00BD7947"/>
    <w:rsid w:val="00BE0690"/>
    <w:rsid w:val="00BE278B"/>
    <w:rsid w:val="00BE2A40"/>
    <w:rsid w:val="00BE3A79"/>
    <w:rsid w:val="00BE461E"/>
    <w:rsid w:val="00BF08D4"/>
    <w:rsid w:val="00BF1826"/>
    <w:rsid w:val="00BF3056"/>
    <w:rsid w:val="00BF362A"/>
    <w:rsid w:val="00BF3CB3"/>
    <w:rsid w:val="00BF48E2"/>
    <w:rsid w:val="00BF55DE"/>
    <w:rsid w:val="00BF7A39"/>
    <w:rsid w:val="00C028C4"/>
    <w:rsid w:val="00C04959"/>
    <w:rsid w:val="00C05A43"/>
    <w:rsid w:val="00C06895"/>
    <w:rsid w:val="00C06C8B"/>
    <w:rsid w:val="00C07F74"/>
    <w:rsid w:val="00C10200"/>
    <w:rsid w:val="00C10537"/>
    <w:rsid w:val="00C10DD9"/>
    <w:rsid w:val="00C11010"/>
    <w:rsid w:val="00C13D74"/>
    <w:rsid w:val="00C14B82"/>
    <w:rsid w:val="00C15B56"/>
    <w:rsid w:val="00C16BD5"/>
    <w:rsid w:val="00C211B7"/>
    <w:rsid w:val="00C23784"/>
    <w:rsid w:val="00C2490B"/>
    <w:rsid w:val="00C24941"/>
    <w:rsid w:val="00C268A1"/>
    <w:rsid w:val="00C27607"/>
    <w:rsid w:val="00C30170"/>
    <w:rsid w:val="00C315DC"/>
    <w:rsid w:val="00C31E88"/>
    <w:rsid w:val="00C323D0"/>
    <w:rsid w:val="00C33103"/>
    <w:rsid w:val="00C343EC"/>
    <w:rsid w:val="00C35D9B"/>
    <w:rsid w:val="00C40EB0"/>
    <w:rsid w:val="00C42021"/>
    <w:rsid w:val="00C43B68"/>
    <w:rsid w:val="00C44516"/>
    <w:rsid w:val="00C44D98"/>
    <w:rsid w:val="00C44F82"/>
    <w:rsid w:val="00C4536C"/>
    <w:rsid w:val="00C4555F"/>
    <w:rsid w:val="00C4618E"/>
    <w:rsid w:val="00C46B76"/>
    <w:rsid w:val="00C47E91"/>
    <w:rsid w:val="00C52778"/>
    <w:rsid w:val="00C53191"/>
    <w:rsid w:val="00C555E4"/>
    <w:rsid w:val="00C5670D"/>
    <w:rsid w:val="00C604F5"/>
    <w:rsid w:val="00C61F37"/>
    <w:rsid w:val="00C61FD9"/>
    <w:rsid w:val="00C627D1"/>
    <w:rsid w:val="00C630F6"/>
    <w:rsid w:val="00C6381D"/>
    <w:rsid w:val="00C6409E"/>
    <w:rsid w:val="00C663BA"/>
    <w:rsid w:val="00C66F4D"/>
    <w:rsid w:val="00C71576"/>
    <w:rsid w:val="00C72D0B"/>
    <w:rsid w:val="00C72EED"/>
    <w:rsid w:val="00C7574B"/>
    <w:rsid w:val="00C75A27"/>
    <w:rsid w:val="00C76A04"/>
    <w:rsid w:val="00C76A1A"/>
    <w:rsid w:val="00C77BF0"/>
    <w:rsid w:val="00C80727"/>
    <w:rsid w:val="00C80CCE"/>
    <w:rsid w:val="00C84079"/>
    <w:rsid w:val="00C861D1"/>
    <w:rsid w:val="00C869A4"/>
    <w:rsid w:val="00C86D0E"/>
    <w:rsid w:val="00C875D2"/>
    <w:rsid w:val="00C90279"/>
    <w:rsid w:val="00C90B1D"/>
    <w:rsid w:val="00C935C0"/>
    <w:rsid w:val="00C956CE"/>
    <w:rsid w:val="00C95D59"/>
    <w:rsid w:val="00C95D5C"/>
    <w:rsid w:val="00C966E5"/>
    <w:rsid w:val="00C96D20"/>
    <w:rsid w:val="00CA01C3"/>
    <w:rsid w:val="00CA0A20"/>
    <w:rsid w:val="00CA0E01"/>
    <w:rsid w:val="00CA1D19"/>
    <w:rsid w:val="00CA2209"/>
    <w:rsid w:val="00CA28A9"/>
    <w:rsid w:val="00CA28E8"/>
    <w:rsid w:val="00CA4020"/>
    <w:rsid w:val="00CA4285"/>
    <w:rsid w:val="00CA5417"/>
    <w:rsid w:val="00CA5AEC"/>
    <w:rsid w:val="00CA5C94"/>
    <w:rsid w:val="00CA5FB9"/>
    <w:rsid w:val="00CA6074"/>
    <w:rsid w:val="00CA6498"/>
    <w:rsid w:val="00CA6940"/>
    <w:rsid w:val="00CB131E"/>
    <w:rsid w:val="00CB19DA"/>
    <w:rsid w:val="00CB392A"/>
    <w:rsid w:val="00CB4832"/>
    <w:rsid w:val="00CB4C77"/>
    <w:rsid w:val="00CB7942"/>
    <w:rsid w:val="00CC1C3C"/>
    <w:rsid w:val="00CC2B06"/>
    <w:rsid w:val="00CC457C"/>
    <w:rsid w:val="00CC47B4"/>
    <w:rsid w:val="00CC48D0"/>
    <w:rsid w:val="00CC5D98"/>
    <w:rsid w:val="00CC622C"/>
    <w:rsid w:val="00CC6BA9"/>
    <w:rsid w:val="00CC6F22"/>
    <w:rsid w:val="00CD50AC"/>
    <w:rsid w:val="00CD5219"/>
    <w:rsid w:val="00CD60C0"/>
    <w:rsid w:val="00CD63AC"/>
    <w:rsid w:val="00CE0F90"/>
    <w:rsid w:val="00CE14F2"/>
    <w:rsid w:val="00CE1A5D"/>
    <w:rsid w:val="00CE1FB0"/>
    <w:rsid w:val="00CE34AF"/>
    <w:rsid w:val="00CE48C2"/>
    <w:rsid w:val="00CE4D8A"/>
    <w:rsid w:val="00CE657E"/>
    <w:rsid w:val="00CE6B47"/>
    <w:rsid w:val="00CE6DFC"/>
    <w:rsid w:val="00CE6E36"/>
    <w:rsid w:val="00CE7EFB"/>
    <w:rsid w:val="00CE7F0C"/>
    <w:rsid w:val="00CF0C4D"/>
    <w:rsid w:val="00CF21FF"/>
    <w:rsid w:val="00CF546B"/>
    <w:rsid w:val="00CF59EC"/>
    <w:rsid w:val="00CF5A32"/>
    <w:rsid w:val="00CF5DB8"/>
    <w:rsid w:val="00CF7D22"/>
    <w:rsid w:val="00D02392"/>
    <w:rsid w:val="00D02FD8"/>
    <w:rsid w:val="00D04E59"/>
    <w:rsid w:val="00D0632B"/>
    <w:rsid w:val="00D068E6"/>
    <w:rsid w:val="00D06EC9"/>
    <w:rsid w:val="00D07AEC"/>
    <w:rsid w:val="00D11511"/>
    <w:rsid w:val="00D116EB"/>
    <w:rsid w:val="00D1190A"/>
    <w:rsid w:val="00D11A5E"/>
    <w:rsid w:val="00D1309A"/>
    <w:rsid w:val="00D136F3"/>
    <w:rsid w:val="00D13BEB"/>
    <w:rsid w:val="00D1421F"/>
    <w:rsid w:val="00D15A9D"/>
    <w:rsid w:val="00D164AA"/>
    <w:rsid w:val="00D1797A"/>
    <w:rsid w:val="00D2069C"/>
    <w:rsid w:val="00D23305"/>
    <w:rsid w:val="00D24310"/>
    <w:rsid w:val="00D2453B"/>
    <w:rsid w:val="00D24BC9"/>
    <w:rsid w:val="00D26126"/>
    <w:rsid w:val="00D30B38"/>
    <w:rsid w:val="00D316D3"/>
    <w:rsid w:val="00D32DB0"/>
    <w:rsid w:val="00D32F0D"/>
    <w:rsid w:val="00D33BCA"/>
    <w:rsid w:val="00D3471B"/>
    <w:rsid w:val="00D34AC8"/>
    <w:rsid w:val="00D372DF"/>
    <w:rsid w:val="00D37E93"/>
    <w:rsid w:val="00D41B93"/>
    <w:rsid w:val="00D41E3B"/>
    <w:rsid w:val="00D41E85"/>
    <w:rsid w:val="00D4257D"/>
    <w:rsid w:val="00D444C6"/>
    <w:rsid w:val="00D44931"/>
    <w:rsid w:val="00D4499F"/>
    <w:rsid w:val="00D50B54"/>
    <w:rsid w:val="00D529E3"/>
    <w:rsid w:val="00D53D43"/>
    <w:rsid w:val="00D55D0F"/>
    <w:rsid w:val="00D5664B"/>
    <w:rsid w:val="00D62097"/>
    <w:rsid w:val="00D62E30"/>
    <w:rsid w:val="00D62F54"/>
    <w:rsid w:val="00D64AB5"/>
    <w:rsid w:val="00D65A8B"/>
    <w:rsid w:val="00D66FAF"/>
    <w:rsid w:val="00D67F7C"/>
    <w:rsid w:val="00D70327"/>
    <w:rsid w:val="00D70D82"/>
    <w:rsid w:val="00D72CB4"/>
    <w:rsid w:val="00D72E40"/>
    <w:rsid w:val="00D730F6"/>
    <w:rsid w:val="00D73835"/>
    <w:rsid w:val="00D7401D"/>
    <w:rsid w:val="00D7480C"/>
    <w:rsid w:val="00D7595B"/>
    <w:rsid w:val="00D76472"/>
    <w:rsid w:val="00D77DED"/>
    <w:rsid w:val="00D8237F"/>
    <w:rsid w:val="00D84982"/>
    <w:rsid w:val="00D8577D"/>
    <w:rsid w:val="00D86593"/>
    <w:rsid w:val="00D926DB"/>
    <w:rsid w:val="00D92953"/>
    <w:rsid w:val="00D93043"/>
    <w:rsid w:val="00D9310A"/>
    <w:rsid w:val="00D97212"/>
    <w:rsid w:val="00D97ACA"/>
    <w:rsid w:val="00D97B3E"/>
    <w:rsid w:val="00DA0A97"/>
    <w:rsid w:val="00DA1517"/>
    <w:rsid w:val="00DA35EC"/>
    <w:rsid w:val="00DA3A4B"/>
    <w:rsid w:val="00DA42C5"/>
    <w:rsid w:val="00DA4AB2"/>
    <w:rsid w:val="00DA4B27"/>
    <w:rsid w:val="00DA624D"/>
    <w:rsid w:val="00DA6255"/>
    <w:rsid w:val="00DA7B5C"/>
    <w:rsid w:val="00DB0B46"/>
    <w:rsid w:val="00DB16F7"/>
    <w:rsid w:val="00DB1F4E"/>
    <w:rsid w:val="00DB2BA8"/>
    <w:rsid w:val="00DB42DD"/>
    <w:rsid w:val="00DB4404"/>
    <w:rsid w:val="00DB47BD"/>
    <w:rsid w:val="00DB59BA"/>
    <w:rsid w:val="00DB7FF9"/>
    <w:rsid w:val="00DC072D"/>
    <w:rsid w:val="00DC1F89"/>
    <w:rsid w:val="00DC590F"/>
    <w:rsid w:val="00DD11BB"/>
    <w:rsid w:val="00DD1AE2"/>
    <w:rsid w:val="00DD2810"/>
    <w:rsid w:val="00DD5042"/>
    <w:rsid w:val="00DD5230"/>
    <w:rsid w:val="00DD57DB"/>
    <w:rsid w:val="00DD61B6"/>
    <w:rsid w:val="00DD62BB"/>
    <w:rsid w:val="00DE080F"/>
    <w:rsid w:val="00DE16B9"/>
    <w:rsid w:val="00DE3148"/>
    <w:rsid w:val="00DE3908"/>
    <w:rsid w:val="00DE3CE1"/>
    <w:rsid w:val="00DE3D5A"/>
    <w:rsid w:val="00DE4336"/>
    <w:rsid w:val="00DE585D"/>
    <w:rsid w:val="00DE68BC"/>
    <w:rsid w:val="00DE6A18"/>
    <w:rsid w:val="00DE7422"/>
    <w:rsid w:val="00DE7448"/>
    <w:rsid w:val="00DE797D"/>
    <w:rsid w:val="00DF7FB1"/>
    <w:rsid w:val="00E0136C"/>
    <w:rsid w:val="00E0157C"/>
    <w:rsid w:val="00E023B4"/>
    <w:rsid w:val="00E048D1"/>
    <w:rsid w:val="00E06A5F"/>
    <w:rsid w:val="00E07BDE"/>
    <w:rsid w:val="00E102ED"/>
    <w:rsid w:val="00E11421"/>
    <w:rsid w:val="00E12076"/>
    <w:rsid w:val="00E127D6"/>
    <w:rsid w:val="00E1300B"/>
    <w:rsid w:val="00E13FBD"/>
    <w:rsid w:val="00E147BE"/>
    <w:rsid w:val="00E202B9"/>
    <w:rsid w:val="00E225CE"/>
    <w:rsid w:val="00E23374"/>
    <w:rsid w:val="00E2577E"/>
    <w:rsid w:val="00E265E7"/>
    <w:rsid w:val="00E3044E"/>
    <w:rsid w:val="00E318B8"/>
    <w:rsid w:val="00E319A1"/>
    <w:rsid w:val="00E3297C"/>
    <w:rsid w:val="00E344AA"/>
    <w:rsid w:val="00E36055"/>
    <w:rsid w:val="00E36AEE"/>
    <w:rsid w:val="00E37EB2"/>
    <w:rsid w:val="00E4053A"/>
    <w:rsid w:val="00E40A7B"/>
    <w:rsid w:val="00E4135C"/>
    <w:rsid w:val="00E415D4"/>
    <w:rsid w:val="00E43026"/>
    <w:rsid w:val="00E438A8"/>
    <w:rsid w:val="00E44B6B"/>
    <w:rsid w:val="00E4675D"/>
    <w:rsid w:val="00E46C1D"/>
    <w:rsid w:val="00E517B7"/>
    <w:rsid w:val="00E52F62"/>
    <w:rsid w:val="00E53CB1"/>
    <w:rsid w:val="00E5432D"/>
    <w:rsid w:val="00E54998"/>
    <w:rsid w:val="00E54E22"/>
    <w:rsid w:val="00E5561D"/>
    <w:rsid w:val="00E5648F"/>
    <w:rsid w:val="00E57357"/>
    <w:rsid w:val="00E60555"/>
    <w:rsid w:val="00E60B1D"/>
    <w:rsid w:val="00E61821"/>
    <w:rsid w:val="00E65342"/>
    <w:rsid w:val="00E65531"/>
    <w:rsid w:val="00E66075"/>
    <w:rsid w:val="00E70C03"/>
    <w:rsid w:val="00E70CEA"/>
    <w:rsid w:val="00E71165"/>
    <w:rsid w:val="00E71D98"/>
    <w:rsid w:val="00E71F9B"/>
    <w:rsid w:val="00E724E4"/>
    <w:rsid w:val="00E729B7"/>
    <w:rsid w:val="00E730A7"/>
    <w:rsid w:val="00E736B2"/>
    <w:rsid w:val="00E74CAB"/>
    <w:rsid w:val="00E75FF6"/>
    <w:rsid w:val="00E77999"/>
    <w:rsid w:val="00E807E8"/>
    <w:rsid w:val="00E808A2"/>
    <w:rsid w:val="00E808F2"/>
    <w:rsid w:val="00E812D1"/>
    <w:rsid w:val="00E8187E"/>
    <w:rsid w:val="00E81C0B"/>
    <w:rsid w:val="00E82498"/>
    <w:rsid w:val="00E83567"/>
    <w:rsid w:val="00E854D8"/>
    <w:rsid w:val="00E86974"/>
    <w:rsid w:val="00E86DF6"/>
    <w:rsid w:val="00E86F43"/>
    <w:rsid w:val="00E873FB"/>
    <w:rsid w:val="00E915A0"/>
    <w:rsid w:val="00E91B50"/>
    <w:rsid w:val="00E94F3D"/>
    <w:rsid w:val="00E9501D"/>
    <w:rsid w:val="00E95366"/>
    <w:rsid w:val="00E973B4"/>
    <w:rsid w:val="00EA09AA"/>
    <w:rsid w:val="00EA15B1"/>
    <w:rsid w:val="00EA1611"/>
    <w:rsid w:val="00EA1989"/>
    <w:rsid w:val="00EA1D39"/>
    <w:rsid w:val="00EA1F4F"/>
    <w:rsid w:val="00EA2A55"/>
    <w:rsid w:val="00EA2F9F"/>
    <w:rsid w:val="00EA4200"/>
    <w:rsid w:val="00EA427A"/>
    <w:rsid w:val="00EA461C"/>
    <w:rsid w:val="00EA59A2"/>
    <w:rsid w:val="00EA5DB8"/>
    <w:rsid w:val="00EA782C"/>
    <w:rsid w:val="00EB04F8"/>
    <w:rsid w:val="00EB0FEB"/>
    <w:rsid w:val="00EB1EA4"/>
    <w:rsid w:val="00EB1EC9"/>
    <w:rsid w:val="00EB1F7A"/>
    <w:rsid w:val="00EB2F35"/>
    <w:rsid w:val="00EB3136"/>
    <w:rsid w:val="00EB32E2"/>
    <w:rsid w:val="00EB33E9"/>
    <w:rsid w:val="00EB4778"/>
    <w:rsid w:val="00EB551E"/>
    <w:rsid w:val="00EB56F6"/>
    <w:rsid w:val="00EB6A1F"/>
    <w:rsid w:val="00EC04D9"/>
    <w:rsid w:val="00EC0AA0"/>
    <w:rsid w:val="00EC13B4"/>
    <w:rsid w:val="00EC167A"/>
    <w:rsid w:val="00EC1A71"/>
    <w:rsid w:val="00EC282C"/>
    <w:rsid w:val="00EC3B8E"/>
    <w:rsid w:val="00EC4865"/>
    <w:rsid w:val="00EC4D41"/>
    <w:rsid w:val="00ED01D0"/>
    <w:rsid w:val="00ED0EC4"/>
    <w:rsid w:val="00ED21D8"/>
    <w:rsid w:val="00ED24E4"/>
    <w:rsid w:val="00ED30BD"/>
    <w:rsid w:val="00ED35CA"/>
    <w:rsid w:val="00ED3A80"/>
    <w:rsid w:val="00ED420A"/>
    <w:rsid w:val="00ED42A2"/>
    <w:rsid w:val="00ED5074"/>
    <w:rsid w:val="00ED557E"/>
    <w:rsid w:val="00EE1840"/>
    <w:rsid w:val="00EE3797"/>
    <w:rsid w:val="00EE4A8A"/>
    <w:rsid w:val="00EE6214"/>
    <w:rsid w:val="00EE6A0A"/>
    <w:rsid w:val="00EF00B3"/>
    <w:rsid w:val="00EF0102"/>
    <w:rsid w:val="00EF18A8"/>
    <w:rsid w:val="00EF2D10"/>
    <w:rsid w:val="00EF4046"/>
    <w:rsid w:val="00EF5A77"/>
    <w:rsid w:val="00EF74FA"/>
    <w:rsid w:val="00F00737"/>
    <w:rsid w:val="00F035F3"/>
    <w:rsid w:val="00F039F0"/>
    <w:rsid w:val="00F03E7E"/>
    <w:rsid w:val="00F054C8"/>
    <w:rsid w:val="00F05DC0"/>
    <w:rsid w:val="00F06444"/>
    <w:rsid w:val="00F07D29"/>
    <w:rsid w:val="00F11BCA"/>
    <w:rsid w:val="00F173F8"/>
    <w:rsid w:val="00F17A74"/>
    <w:rsid w:val="00F17D0F"/>
    <w:rsid w:val="00F21083"/>
    <w:rsid w:val="00F21ABF"/>
    <w:rsid w:val="00F24DF8"/>
    <w:rsid w:val="00F2578B"/>
    <w:rsid w:val="00F266B8"/>
    <w:rsid w:val="00F269A3"/>
    <w:rsid w:val="00F274DD"/>
    <w:rsid w:val="00F3024A"/>
    <w:rsid w:val="00F30F10"/>
    <w:rsid w:val="00F31FB0"/>
    <w:rsid w:val="00F32E5B"/>
    <w:rsid w:val="00F33D93"/>
    <w:rsid w:val="00F34F75"/>
    <w:rsid w:val="00F36330"/>
    <w:rsid w:val="00F363B0"/>
    <w:rsid w:val="00F36D78"/>
    <w:rsid w:val="00F37AF2"/>
    <w:rsid w:val="00F436C4"/>
    <w:rsid w:val="00F45786"/>
    <w:rsid w:val="00F476CB"/>
    <w:rsid w:val="00F5009A"/>
    <w:rsid w:val="00F50E8F"/>
    <w:rsid w:val="00F56436"/>
    <w:rsid w:val="00F57804"/>
    <w:rsid w:val="00F5794E"/>
    <w:rsid w:val="00F60C9B"/>
    <w:rsid w:val="00F6215A"/>
    <w:rsid w:val="00F625D0"/>
    <w:rsid w:val="00F64016"/>
    <w:rsid w:val="00F6484B"/>
    <w:rsid w:val="00F64BA1"/>
    <w:rsid w:val="00F672C5"/>
    <w:rsid w:val="00F6771E"/>
    <w:rsid w:val="00F67952"/>
    <w:rsid w:val="00F72393"/>
    <w:rsid w:val="00F72B42"/>
    <w:rsid w:val="00F72B63"/>
    <w:rsid w:val="00F72F8D"/>
    <w:rsid w:val="00F7355D"/>
    <w:rsid w:val="00F743E2"/>
    <w:rsid w:val="00F757CA"/>
    <w:rsid w:val="00F77661"/>
    <w:rsid w:val="00F80230"/>
    <w:rsid w:val="00F81D50"/>
    <w:rsid w:val="00F82D75"/>
    <w:rsid w:val="00F83474"/>
    <w:rsid w:val="00F83AFF"/>
    <w:rsid w:val="00F86528"/>
    <w:rsid w:val="00F87370"/>
    <w:rsid w:val="00F8753E"/>
    <w:rsid w:val="00F9096C"/>
    <w:rsid w:val="00F90FC9"/>
    <w:rsid w:val="00F923AC"/>
    <w:rsid w:val="00F92E4C"/>
    <w:rsid w:val="00F93274"/>
    <w:rsid w:val="00F938E4"/>
    <w:rsid w:val="00F93CF1"/>
    <w:rsid w:val="00FA04E0"/>
    <w:rsid w:val="00FA098B"/>
    <w:rsid w:val="00FA2EEA"/>
    <w:rsid w:val="00FA4141"/>
    <w:rsid w:val="00FA4295"/>
    <w:rsid w:val="00FA5466"/>
    <w:rsid w:val="00FA6B6A"/>
    <w:rsid w:val="00FB2131"/>
    <w:rsid w:val="00FB2CB6"/>
    <w:rsid w:val="00FB3D64"/>
    <w:rsid w:val="00FB6B3C"/>
    <w:rsid w:val="00FB779B"/>
    <w:rsid w:val="00FC0845"/>
    <w:rsid w:val="00FC1ED5"/>
    <w:rsid w:val="00FC29E0"/>
    <w:rsid w:val="00FC2B60"/>
    <w:rsid w:val="00FC4D23"/>
    <w:rsid w:val="00FC5850"/>
    <w:rsid w:val="00FC63FE"/>
    <w:rsid w:val="00FC66B0"/>
    <w:rsid w:val="00FC6B75"/>
    <w:rsid w:val="00FD04DC"/>
    <w:rsid w:val="00FD1502"/>
    <w:rsid w:val="00FD1CFB"/>
    <w:rsid w:val="00FD398D"/>
    <w:rsid w:val="00FE1A22"/>
    <w:rsid w:val="00FE23A5"/>
    <w:rsid w:val="00FE28A2"/>
    <w:rsid w:val="00FE384A"/>
    <w:rsid w:val="00FE5440"/>
    <w:rsid w:val="00FE5CC9"/>
    <w:rsid w:val="00FE68A1"/>
    <w:rsid w:val="00FE6CDF"/>
    <w:rsid w:val="00FF0DCA"/>
    <w:rsid w:val="00FF338E"/>
    <w:rsid w:val="00FF5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ACDED8"/>
  <w15:docId w15:val="{A8777916-4D8E-487B-8845-CA33ABB1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51E"/>
    <w:pPr>
      <w:autoSpaceDE w:val="0"/>
      <w:autoSpaceDN w:val="0"/>
      <w:spacing w:after="0" w:line="240" w:lineRule="auto"/>
    </w:pPr>
    <w:rPr>
      <w:rFonts w:ascii="Times New Roman" w:hAnsi="Times New Roman"/>
      <w:sz w:val="20"/>
      <w:szCs w:val="20"/>
    </w:rPr>
  </w:style>
  <w:style w:type="paragraph" w:styleId="1">
    <w:name w:val="heading 1"/>
    <w:basedOn w:val="a"/>
    <w:next w:val="a"/>
    <w:link w:val="10"/>
    <w:uiPriority w:val="9"/>
    <w:qFormat/>
    <w:rsid w:val="00484ED5"/>
    <w:pPr>
      <w:keepNext/>
      <w:spacing w:before="240" w:after="60"/>
      <w:outlineLvl w:val="0"/>
    </w:pPr>
    <w:rPr>
      <w:rFonts w:asciiTheme="majorHAnsi" w:eastAsiaTheme="majorEastAsia" w:hAnsiTheme="majorHAnsi"/>
      <w:b/>
      <w:bCs/>
      <w:kern w:val="32"/>
      <w:sz w:val="32"/>
      <w:szCs w:val="32"/>
    </w:rPr>
  </w:style>
  <w:style w:type="paragraph" w:styleId="2">
    <w:name w:val="heading 2"/>
    <w:aliases w:val="H2,h2,Заголовок 2 - после заг.1 и перед заг.3"/>
    <w:basedOn w:val="a"/>
    <w:next w:val="a"/>
    <w:link w:val="20"/>
    <w:uiPriority w:val="9"/>
    <w:unhideWhenUsed/>
    <w:qFormat/>
    <w:rsid w:val="00152B15"/>
    <w:pPr>
      <w:keepNext/>
      <w:keepLines/>
      <w:autoSpaceDE/>
      <w:autoSpaceDN/>
      <w:spacing w:before="200" w:line="276" w:lineRule="auto"/>
      <w:outlineLvl w:val="1"/>
    </w:pPr>
    <w:rPr>
      <w:rFonts w:asciiTheme="majorHAnsi" w:eastAsiaTheme="majorEastAsia" w:hAnsiTheme="majorHAnsi"/>
      <w:b/>
      <w:bCs/>
      <w:color w:val="4472C4" w:themeColor="accent1"/>
      <w:sz w:val="26"/>
      <w:szCs w:val="26"/>
    </w:rPr>
  </w:style>
  <w:style w:type="paragraph" w:styleId="3">
    <w:name w:val="heading 3"/>
    <w:basedOn w:val="a"/>
    <w:next w:val="a"/>
    <w:link w:val="30"/>
    <w:uiPriority w:val="9"/>
    <w:unhideWhenUsed/>
    <w:qFormat/>
    <w:rsid w:val="008D0AA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F720F"/>
    <w:pPr>
      <w:keepNext/>
      <w:keepLines/>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9F720F"/>
    <w:pPr>
      <w:keepNext/>
      <w:keepLines/>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9F720F"/>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9F720F"/>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9F720F"/>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9F720F"/>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84ED5"/>
    <w:rPr>
      <w:rFonts w:asciiTheme="majorHAnsi" w:eastAsiaTheme="majorEastAsia" w:hAnsiTheme="majorHAnsi" w:cs="Times New Roman"/>
      <w:b/>
      <w:bCs/>
      <w:kern w:val="32"/>
      <w:sz w:val="32"/>
      <w:szCs w:val="32"/>
    </w:rPr>
  </w:style>
  <w:style w:type="character" w:customStyle="1" w:styleId="20">
    <w:name w:val="Заголовок 2 Знак"/>
    <w:aliases w:val="H2 Знак,h2 Знак,Заголовок 2 - после заг.1 и перед заг.3 Знак"/>
    <w:basedOn w:val="a0"/>
    <w:link w:val="2"/>
    <w:uiPriority w:val="9"/>
    <w:locked/>
    <w:rsid w:val="00152B15"/>
    <w:rPr>
      <w:rFonts w:asciiTheme="majorHAnsi" w:eastAsiaTheme="majorEastAsia" w:hAnsiTheme="majorHAnsi" w:cs="Times New Roman"/>
      <w:b/>
      <w:bCs/>
      <w:color w:val="4472C4" w:themeColor="accent1"/>
      <w:sz w:val="26"/>
      <w:szCs w:val="26"/>
    </w:rPr>
  </w:style>
  <w:style w:type="character" w:customStyle="1" w:styleId="30">
    <w:name w:val="Заголовок 3 Знак"/>
    <w:basedOn w:val="a0"/>
    <w:link w:val="3"/>
    <w:uiPriority w:val="9"/>
    <w:locked/>
    <w:rsid w:val="008D0AAA"/>
    <w:rPr>
      <w:rFonts w:asciiTheme="majorHAnsi" w:eastAsiaTheme="majorEastAsia" w:hAnsiTheme="majorHAnsi" w:cs="Times New Roman"/>
      <w:b/>
      <w:bCs/>
      <w:sz w:val="26"/>
      <w:szCs w:val="26"/>
    </w:rPr>
  </w:style>
  <w:style w:type="paragraph" w:styleId="a3">
    <w:name w:val="header"/>
    <w:basedOn w:val="a"/>
    <w:link w:val="a4"/>
    <w:uiPriority w:val="99"/>
    <w:rsid w:val="007B0ABF"/>
    <w:pPr>
      <w:tabs>
        <w:tab w:val="center" w:pos="4153"/>
        <w:tab w:val="right" w:pos="8306"/>
      </w:tabs>
    </w:pPr>
  </w:style>
  <w:style w:type="character" w:customStyle="1" w:styleId="a4">
    <w:name w:val="Верхний колонтитул Знак"/>
    <w:basedOn w:val="a0"/>
    <w:link w:val="a3"/>
    <w:uiPriority w:val="99"/>
    <w:locked/>
    <w:rsid w:val="007B0ABF"/>
    <w:rPr>
      <w:rFonts w:ascii="Times New Roman" w:hAnsi="Times New Roman" w:cs="Times New Roman"/>
      <w:sz w:val="20"/>
      <w:szCs w:val="20"/>
    </w:rPr>
  </w:style>
  <w:style w:type="paragraph" w:styleId="a5">
    <w:name w:val="footer"/>
    <w:basedOn w:val="a"/>
    <w:link w:val="a6"/>
    <w:uiPriority w:val="99"/>
    <w:rsid w:val="007B0ABF"/>
    <w:pPr>
      <w:tabs>
        <w:tab w:val="center" w:pos="4153"/>
        <w:tab w:val="right" w:pos="8306"/>
      </w:tabs>
    </w:pPr>
  </w:style>
  <w:style w:type="character" w:customStyle="1" w:styleId="a6">
    <w:name w:val="Нижний колонтитул Знак"/>
    <w:basedOn w:val="a0"/>
    <w:link w:val="a5"/>
    <w:uiPriority w:val="99"/>
    <w:locked/>
    <w:rsid w:val="007B0ABF"/>
    <w:rPr>
      <w:rFonts w:ascii="Times New Roman" w:hAnsi="Times New Roman" w:cs="Times New Roman"/>
      <w:sz w:val="20"/>
      <w:szCs w:val="20"/>
    </w:rPr>
  </w:style>
  <w:style w:type="character" w:customStyle="1" w:styleId="1-1pt">
    <w:name w:val="Заголовок №1 + Интервал -1 pt"/>
    <w:basedOn w:val="a0"/>
    <w:uiPriority w:val="99"/>
    <w:rsid w:val="007B0ABF"/>
    <w:rPr>
      <w:rFonts w:cs="Times New Roman"/>
      <w:spacing w:val="-20"/>
      <w:sz w:val="21"/>
      <w:szCs w:val="21"/>
    </w:rPr>
  </w:style>
  <w:style w:type="character" w:customStyle="1" w:styleId="11">
    <w:name w:val="Основной текст (11)"/>
    <w:basedOn w:val="a0"/>
    <w:uiPriority w:val="99"/>
    <w:rsid w:val="007B0ABF"/>
    <w:rPr>
      <w:rFonts w:cs="Times New Roman"/>
      <w:sz w:val="14"/>
      <w:szCs w:val="14"/>
    </w:rPr>
  </w:style>
  <w:style w:type="paragraph" w:customStyle="1" w:styleId="21">
    <w:name w:val="Основной текст (2)"/>
    <w:basedOn w:val="a"/>
    <w:uiPriority w:val="99"/>
    <w:rsid w:val="007B0ABF"/>
    <w:pPr>
      <w:shd w:val="clear" w:color="auto" w:fill="FFFFFF"/>
      <w:spacing w:after="360" w:line="254" w:lineRule="exact"/>
      <w:jc w:val="center"/>
    </w:pPr>
    <w:rPr>
      <w:b/>
      <w:bCs/>
      <w:noProof/>
      <w:sz w:val="22"/>
      <w:szCs w:val="22"/>
      <w:lang w:val="en-US"/>
    </w:rPr>
  </w:style>
  <w:style w:type="paragraph" w:customStyle="1" w:styleId="31">
    <w:name w:val="Основной текст (3)"/>
    <w:basedOn w:val="a"/>
    <w:uiPriority w:val="99"/>
    <w:rsid w:val="007B0ABF"/>
    <w:pPr>
      <w:shd w:val="clear" w:color="auto" w:fill="FFFFFF"/>
      <w:spacing w:before="360" w:after="2520" w:line="240" w:lineRule="atLeast"/>
      <w:jc w:val="center"/>
    </w:pPr>
    <w:rPr>
      <w:b/>
      <w:bCs/>
      <w:noProof/>
      <w:sz w:val="18"/>
      <w:szCs w:val="18"/>
      <w:lang w:val="en-US"/>
    </w:rPr>
  </w:style>
  <w:style w:type="paragraph" w:customStyle="1" w:styleId="111">
    <w:name w:val="Основной текст (11)1"/>
    <w:basedOn w:val="a"/>
    <w:uiPriority w:val="99"/>
    <w:rsid w:val="007B0ABF"/>
    <w:pPr>
      <w:shd w:val="clear" w:color="auto" w:fill="FFFFFF"/>
      <w:spacing w:after="420" w:line="187" w:lineRule="exact"/>
      <w:ind w:hanging="1720"/>
      <w:jc w:val="right"/>
    </w:pPr>
    <w:rPr>
      <w:noProof/>
      <w:sz w:val="14"/>
      <w:szCs w:val="14"/>
      <w:lang w:val="en-US"/>
    </w:rPr>
  </w:style>
  <w:style w:type="paragraph" w:customStyle="1" w:styleId="12">
    <w:name w:val="Заголовок №1"/>
    <w:basedOn w:val="a"/>
    <w:uiPriority w:val="99"/>
    <w:rsid w:val="007B0ABF"/>
    <w:pPr>
      <w:shd w:val="clear" w:color="auto" w:fill="FFFFFF"/>
      <w:spacing w:before="60" w:after="240" w:line="240" w:lineRule="atLeast"/>
      <w:outlineLvl w:val="0"/>
    </w:pPr>
    <w:rPr>
      <w:noProof/>
      <w:spacing w:val="10"/>
      <w:sz w:val="21"/>
      <w:szCs w:val="21"/>
      <w:lang w:val="en-US"/>
    </w:rPr>
  </w:style>
  <w:style w:type="paragraph" w:customStyle="1" w:styleId="ConsPlusNormal">
    <w:name w:val="ConsPlusNormal"/>
    <w:rsid w:val="007B0ABF"/>
    <w:pPr>
      <w:widowControl w:val="0"/>
      <w:autoSpaceDE w:val="0"/>
      <w:autoSpaceDN w:val="0"/>
      <w:spacing w:after="0" w:line="240" w:lineRule="auto"/>
    </w:pPr>
    <w:rPr>
      <w:rFonts w:ascii="Arial" w:hAnsi="Arial" w:cs="Arial"/>
      <w:sz w:val="20"/>
      <w:szCs w:val="20"/>
    </w:rPr>
  </w:style>
  <w:style w:type="paragraph" w:customStyle="1" w:styleId="ConsPlusNonformat">
    <w:name w:val="ConsPlusNonformat"/>
    <w:uiPriority w:val="99"/>
    <w:rsid w:val="007B0ABF"/>
    <w:pPr>
      <w:widowControl w:val="0"/>
      <w:autoSpaceDE w:val="0"/>
      <w:autoSpaceDN w:val="0"/>
      <w:spacing w:after="0" w:line="240" w:lineRule="auto"/>
    </w:pPr>
    <w:rPr>
      <w:rFonts w:ascii="Courier New" w:hAnsi="Courier New" w:cs="Courier New"/>
      <w:sz w:val="20"/>
      <w:szCs w:val="20"/>
    </w:rPr>
  </w:style>
  <w:style w:type="paragraph" w:customStyle="1" w:styleId="TableParagraph">
    <w:name w:val="Table Paragraph"/>
    <w:basedOn w:val="a"/>
    <w:uiPriority w:val="1"/>
    <w:qFormat/>
    <w:rsid w:val="007B0ABF"/>
    <w:pPr>
      <w:widowControl w:val="0"/>
    </w:pPr>
    <w:rPr>
      <w:sz w:val="24"/>
      <w:szCs w:val="24"/>
    </w:rPr>
  </w:style>
  <w:style w:type="paragraph" w:customStyle="1" w:styleId="ConsNonformat">
    <w:name w:val="ConsNonformat"/>
    <w:uiPriority w:val="99"/>
    <w:rsid w:val="007B0ABF"/>
    <w:pPr>
      <w:autoSpaceDE w:val="0"/>
      <w:autoSpaceDN w:val="0"/>
      <w:spacing w:after="0" w:line="240" w:lineRule="auto"/>
      <w:jc w:val="both"/>
    </w:pPr>
    <w:rPr>
      <w:rFonts w:ascii="Courier New" w:hAnsi="Courier New" w:cs="Courier New"/>
      <w:sz w:val="20"/>
      <w:szCs w:val="20"/>
    </w:rPr>
  </w:style>
  <w:style w:type="paragraph" w:customStyle="1" w:styleId="ConsNormal">
    <w:name w:val="ConsNormal"/>
    <w:uiPriority w:val="99"/>
    <w:rsid w:val="007B0ABF"/>
    <w:pPr>
      <w:autoSpaceDE w:val="0"/>
      <w:autoSpaceDN w:val="0"/>
      <w:spacing w:after="0" w:line="240" w:lineRule="auto"/>
      <w:ind w:right="19772"/>
      <w:jc w:val="both"/>
    </w:pPr>
    <w:rPr>
      <w:rFonts w:ascii="Courier New" w:hAnsi="Courier New" w:cs="Courier New"/>
      <w:sz w:val="20"/>
      <w:szCs w:val="20"/>
    </w:rPr>
  </w:style>
  <w:style w:type="paragraph" w:customStyle="1" w:styleId="ConsDTNormal">
    <w:name w:val="ConsDTNormal"/>
    <w:uiPriority w:val="99"/>
    <w:rsid w:val="007B0ABF"/>
    <w:pPr>
      <w:autoSpaceDE w:val="0"/>
      <w:autoSpaceDN w:val="0"/>
      <w:spacing w:after="0" w:line="240" w:lineRule="auto"/>
      <w:jc w:val="both"/>
    </w:pPr>
    <w:rPr>
      <w:rFonts w:ascii="Times New Roman" w:hAnsi="Times New Roman"/>
      <w:sz w:val="24"/>
      <w:szCs w:val="24"/>
    </w:rPr>
  </w:style>
  <w:style w:type="paragraph" w:styleId="a7">
    <w:name w:val="footnote text"/>
    <w:basedOn w:val="a"/>
    <w:link w:val="a8"/>
    <w:uiPriority w:val="99"/>
    <w:rsid w:val="007B0ABF"/>
  </w:style>
  <w:style w:type="character" w:customStyle="1" w:styleId="a8">
    <w:name w:val="Текст сноски Знак"/>
    <w:basedOn w:val="a0"/>
    <w:link w:val="a7"/>
    <w:uiPriority w:val="99"/>
    <w:locked/>
    <w:rsid w:val="007B0ABF"/>
    <w:rPr>
      <w:rFonts w:ascii="Times New Roman" w:hAnsi="Times New Roman" w:cs="Times New Roman"/>
      <w:sz w:val="20"/>
      <w:szCs w:val="20"/>
    </w:rPr>
  </w:style>
  <w:style w:type="character" w:styleId="a9">
    <w:name w:val="footnote reference"/>
    <w:basedOn w:val="a0"/>
    <w:uiPriority w:val="99"/>
    <w:rsid w:val="007B0ABF"/>
    <w:rPr>
      <w:rFonts w:cs="Times New Roman"/>
      <w:vertAlign w:val="superscript"/>
    </w:rPr>
  </w:style>
  <w:style w:type="paragraph" w:styleId="aa">
    <w:name w:val="List Paragraph"/>
    <w:aliases w:val="Bullet 1,Use Case List Paragraph,Нумерованный,маркировка1,Heading Bullet,UL,Абзац маркированнный,Предусловия,Шаг процесса,1,Table-Normal,RSHB_Table-Normal,Bullet List,FooterText,numbered,Bullet Number,Индексы,Num Bullet 1,Пункт,List1,List11"/>
    <w:basedOn w:val="a"/>
    <w:link w:val="ab"/>
    <w:uiPriority w:val="34"/>
    <w:qFormat/>
    <w:rsid w:val="00E61821"/>
    <w:pPr>
      <w:ind w:left="708"/>
    </w:pPr>
  </w:style>
  <w:style w:type="character" w:customStyle="1" w:styleId="ab">
    <w:name w:val="Абзац списка Знак"/>
    <w:aliases w:val="Bullet 1 Знак,Use Case List Paragraph Знак,Нумерованный Знак,маркировка1 Знак,Heading Bullet Знак,UL Знак,Абзац маркированнный Знак,Предусловия Знак,Шаг процесса Знак,1 Знак,Table-Normal Знак,RSHB_Table-Normal Знак,Bullet List Знак"/>
    <w:link w:val="aa"/>
    <w:uiPriority w:val="34"/>
    <w:qFormat/>
    <w:locked/>
    <w:rsid w:val="00152B15"/>
    <w:rPr>
      <w:rFonts w:ascii="Times New Roman" w:hAnsi="Times New Roman"/>
      <w:sz w:val="20"/>
    </w:rPr>
  </w:style>
  <w:style w:type="paragraph" w:styleId="ac">
    <w:name w:val="Normal (Web)"/>
    <w:basedOn w:val="a"/>
    <w:uiPriority w:val="99"/>
    <w:unhideWhenUsed/>
    <w:rsid w:val="00B36DA9"/>
    <w:pPr>
      <w:autoSpaceDE/>
      <w:autoSpaceDN/>
      <w:spacing w:before="100" w:beforeAutospacing="1" w:after="100" w:afterAutospacing="1"/>
    </w:pPr>
    <w:rPr>
      <w:sz w:val="24"/>
      <w:szCs w:val="24"/>
    </w:rPr>
  </w:style>
  <w:style w:type="table" w:styleId="ad">
    <w:name w:val="Table Grid"/>
    <w:basedOn w:val="a1"/>
    <w:uiPriority w:val="59"/>
    <w:rsid w:val="00587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sid w:val="00094C42"/>
    <w:rPr>
      <w:rFonts w:cs="Times New Roman"/>
      <w:b/>
      <w:bCs/>
    </w:rPr>
  </w:style>
  <w:style w:type="character" w:customStyle="1" w:styleId="apple-converted-space">
    <w:name w:val="apple-converted-space"/>
    <w:basedOn w:val="a0"/>
    <w:rsid w:val="004A2BEE"/>
    <w:rPr>
      <w:rFonts w:cs="Times New Roman"/>
    </w:rPr>
  </w:style>
  <w:style w:type="character" w:styleId="af">
    <w:name w:val="Hyperlink"/>
    <w:basedOn w:val="a0"/>
    <w:uiPriority w:val="99"/>
    <w:unhideWhenUsed/>
    <w:rsid w:val="004A2BEE"/>
    <w:rPr>
      <w:rFonts w:cs="Times New Roman"/>
      <w:color w:val="0000FF"/>
      <w:u w:val="single"/>
    </w:rPr>
  </w:style>
  <w:style w:type="character" w:styleId="af0">
    <w:name w:val="Emphasis"/>
    <w:basedOn w:val="a0"/>
    <w:uiPriority w:val="20"/>
    <w:qFormat/>
    <w:rsid w:val="00255908"/>
    <w:rPr>
      <w:rFonts w:cs="Times New Roman"/>
      <w:i/>
      <w:iCs/>
    </w:rPr>
  </w:style>
  <w:style w:type="paragraph" w:styleId="af1">
    <w:name w:val="Balloon Text"/>
    <w:basedOn w:val="a"/>
    <w:link w:val="af2"/>
    <w:uiPriority w:val="99"/>
    <w:semiHidden/>
    <w:unhideWhenUsed/>
    <w:rsid w:val="008022A9"/>
    <w:rPr>
      <w:rFonts w:ascii="Arial" w:hAnsi="Arial" w:cs="Arial"/>
      <w:sz w:val="18"/>
      <w:szCs w:val="18"/>
    </w:rPr>
  </w:style>
  <w:style w:type="character" w:customStyle="1" w:styleId="af2">
    <w:name w:val="Текст выноски Знак"/>
    <w:basedOn w:val="a0"/>
    <w:link w:val="af1"/>
    <w:uiPriority w:val="99"/>
    <w:semiHidden/>
    <w:locked/>
    <w:rsid w:val="008022A9"/>
    <w:rPr>
      <w:rFonts w:ascii="Arial" w:hAnsi="Arial" w:cs="Arial"/>
      <w:sz w:val="18"/>
      <w:szCs w:val="18"/>
    </w:rPr>
  </w:style>
  <w:style w:type="paragraph" w:customStyle="1" w:styleId="ConsPlusTitle">
    <w:name w:val="ConsPlusTitle"/>
    <w:uiPriority w:val="99"/>
    <w:rsid w:val="00224457"/>
    <w:pPr>
      <w:widowControl w:val="0"/>
      <w:autoSpaceDE w:val="0"/>
      <w:autoSpaceDN w:val="0"/>
      <w:adjustRightInd w:val="0"/>
      <w:spacing w:after="0" w:line="240" w:lineRule="auto"/>
    </w:pPr>
    <w:rPr>
      <w:rFonts w:ascii="Arial" w:hAnsi="Arial" w:cs="Arial"/>
      <w:b/>
      <w:bCs/>
      <w:sz w:val="24"/>
      <w:szCs w:val="24"/>
    </w:rPr>
  </w:style>
  <w:style w:type="paragraph" w:customStyle="1" w:styleId="msonormalmailrucssattributepostfix">
    <w:name w:val="msonormal_mailru_css_attribute_postfix"/>
    <w:basedOn w:val="a"/>
    <w:rsid w:val="00292098"/>
    <w:pPr>
      <w:autoSpaceDE/>
      <w:autoSpaceDN/>
      <w:spacing w:before="100" w:beforeAutospacing="1" w:after="100" w:afterAutospacing="1"/>
    </w:pPr>
    <w:rPr>
      <w:sz w:val="24"/>
      <w:szCs w:val="24"/>
    </w:rPr>
  </w:style>
  <w:style w:type="paragraph" w:styleId="af3">
    <w:name w:val="Plain Text"/>
    <w:basedOn w:val="a"/>
    <w:link w:val="af4"/>
    <w:rsid w:val="00114542"/>
    <w:pPr>
      <w:autoSpaceDE/>
      <w:autoSpaceDN/>
    </w:pPr>
    <w:rPr>
      <w:rFonts w:ascii="Courier New" w:hAnsi="Courier New"/>
    </w:rPr>
  </w:style>
  <w:style w:type="character" w:customStyle="1" w:styleId="af4">
    <w:name w:val="Текст Знак"/>
    <w:basedOn w:val="a0"/>
    <w:link w:val="af3"/>
    <w:locked/>
    <w:rsid w:val="00114542"/>
    <w:rPr>
      <w:rFonts w:ascii="Courier New" w:hAnsi="Courier New" w:cs="Times New Roman"/>
      <w:sz w:val="20"/>
      <w:szCs w:val="20"/>
    </w:rPr>
  </w:style>
  <w:style w:type="character" w:customStyle="1" w:styleId="af5">
    <w:name w:val="Цветовое выделение"/>
    <w:uiPriority w:val="99"/>
    <w:rsid w:val="00DB59BA"/>
    <w:rPr>
      <w:b/>
      <w:color w:val="26282F"/>
    </w:rPr>
  </w:style>
  <w:style w:type="paragraph" w:customStyle="1" w:styleId="Normal1">
    <w:name w:val="Обычный.Normal1"/>
    <w:uiPriority w:val="99"/>
    <w:rsid w:val="0020095E"/>
    <w:pPr>
      <w:spacing w:after="0" w:line="240" w:lineRule="auto"/>
    </w:pPr>
    <w:rPr>
      <w:rFonts w:ascii="Times New Roman" w:hAnsi="Times New Roman"/>
      <w:sz w:val="20"/>
      <w:szCs w:val="20"/>
    </w:rPr>
  </w:style>
  <w:style w:type="paragraph" w:styleId="32">
    <w:name w:val="Body Text 3"/>
    <w:basedOn w:val="a"/>
    <w:link w:val="33"/>
    <w:uiPriority w:val="99"/>
    <w:unhideWhenUsed/>
    <w:rsid w:val="0052095D"/>
    <w:pPr>
      <w:autoSpaceDE/>
      <w:autoSpaceDN/>
      <w:spacing w:after="120" w:line="276" w:lineRule="auto"/>
    </w:pPr>
    <w:rPr>
      <w:rFonts w:asciiTheme="minorHAnsi" w:hAnsiTheme="minorHAnsi"/>
      <w:sz w:val="16"/>
      <w:szCs w:val="16"/>
    </w:rPr>
  </w:style>
  <w:style w:type="character" w:customStyle="1" w:styleId="33">
    <w:name w:val="Основной текст 3 Знак"/>
    <w:basedOn w:val="a0"/>
    <w:link w:val="32"/>
    <w:uiPriority w:val="99"/>
    <w:locked/>
    <w:rsid w:val="0052095D"/>
    <w:rPr>
      <w:rFonts w:cs="Times New Roman"/>
      <w:sz w:val="16"/>
      <w:szCs w:val="16"/>
    </w:rPr>
  </w:style>
  <w:style w:type="paragraph" w:customStyle="1" w:styleId="Normal11">
    <w:name w:val="Обычный.Normal11"/>
    <w:uiPriority w:val="99"/>
    <w:rsid w:val="0052095D"/>
    <w:pPr>
      <w:spacing w:after="0" w:line="240" w:lineRule="auto"/>
    </w:pPr>
    <w:rPr>
      <w:rFonts w:ascii="Times New Roman" w:hAnsi="Times New Roman"/>
      <w:sz w:val="20"/>
      <w:szCs w:val="20"/>
    </w:rPr>
  </w:style>
  <w:style w:type="table" w:customStyle="1" w:styleId="13">
    <w:name w:val="Сетка таблицы1"/>
    <w:basedOn w:val="a1"/>
    <w:next w:val="ad"/>
    <w:uiPriority w:val="39"/>
    <w:rsid w:val="00077F4C"/>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екстовый блок A"/>
    <w:rsid w:val="00445BF0"/>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Neue" w:hAnsi="Helvetica Neue" w:cs="Arial Unicode MS"/>
      <w:color w:val="000000"/>
      <w:u w:color="000000"/>
    </w:rPr>
  </w:style>
  <w:style w:type="paragraph" w:styleId="af7">
    <w:name w:val="caption"/>
    <w:basedOn w:val="a"/>
    <w:uiPriority w:val="35"/>
    <w:rsid w:val="00445BF0"/>
    <w:pPr>
      <w:pBdr>
        <w:top w:val="none" w:sz="96" w:space="31" w:color="FFFFFF" w:frame="1"/>
        <w:left w:val="none" w:sz="96" w:space="31" w:color="FFFFFF" w:frame="1"/>
        <w:bottom w:val="none" w:sz="96" w:space="31" w:color="FFFFFF" w:frame="1"/>
        <w:right w:val="none" w:sz="96" w:space="31" w:color="FFFFFF" w:frame="1"/>
        <w:bar w:val="none" w:sz="0" w:color="000000"/>
      </w:pBdr>
      <w:suppressAutoHyphens/>
      <w:autoSpaceDE/>
      <w:autoSpaceDN/>
      <w:outlineLvl w:val="0"/>
    </w:pPr>
    <w:rPr>
      <w:rFonts w:ascii="Helvetica Neue" w:hAnsi="Helvetica Neue" w:cs="Arial Unicode MS"/>
      <w:color w:val="000000"/>
      <w:sz w:val="36"/>
      <w:szCs w:val="36"/>
      <w:u w:color="000000"/>
      <w:lang w:val="en-US"/>
    </w:rPr>
  </w:style>
  <w:style w:type="paragraph" w:customStyle="1" w:styleId="af8">
    <w:name w:val="По умолчанию"/>
    <w:rsid w:val="00445BF0"/>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Neue" w:hAnsi="Helvetica Neue" w:cs="Helvetica Neue"/>
      <w:color w:val="000000"/>
    </w:rPr>
  </w:style>
  <w:style w:type="paragraph" w:customStyle="1" w:styleId="p1">
    <w:name w:val="p1"/>
    <w:basedOn w:val="a"/>
    <w:rsid w:val="00445BF0"/>
    <w:pPr>
      <w:autoSpaceDE/>
      <w:autoSpaceDN/>
      <w:spacing w:before="100" w:beforeAutospacing="1" w:after="100" w:afterAutospacing="1"/>
    </w:pPr>
    <w:rPr>
      <w:sz w:val="24"/>
      <w:szCs w:val="24"/>
      <w:u w:color="000000"/>
    </w:rPr>
  </w:style>
  <w:style w:type="character" w:customStyle="1" w:styleId="s1">
    <w:name w:val="s1"/>
    <w:basedOn w:val="a0"/>
    <w:rsid w:val="00445BF0"/>
    <w:rPr>
      <w:rFonts w:cs="Times New Roman"/>
    </w:rPr>
  </w:style>
  <w:style w:type="character" w:customStyle="1" w:styleId="s2">
    <w:name w:val="s2"/>
    <w:basedOn w:val="a0"/>
    <w:rsid w:val="00445BF0"/>
    <w:rPr>
      <w:rFonts w:cs="Times New Roman"/>
    </w:rPr>
  </w:style>
  <w:style w:type="table" w:customStyle="1" w:styleId="TableNormal">
    <w:name w:val="Table Normal"/>
    <w:uiPriority w:val="2"/>
    <w:semiHidden/>
    <w:unhideWhenUsed/>
    <w:qFormat/>
    <w:rsid w:val="008D0AAA"/>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f9">
    <w:name w:val="Body Text"/>
    <w:basedOn w:val="a"/>
    <w:link w:val="afa"/>
    <w:uiPriority w:val="99"/>
    <w:semiHidden/>
    <w:unhideWhenUsed/>
    <w:rsid w:val="008D0AAA"/>
    <w:pPr>
      <w:spacing w:after="120"/>
    </w:pPr>
  </w:style>
  <w:style w:type="character" w:customStyle="1" w:styleId="afa">
    <w:name w:val="Основной текст Знак"/>
    <w:basedOn w:val="a0"/>
    <w:link w:val="af9"/>
    <w:uiPriority w:val="99"/>
    <w:semiHidden/>
    <w:locked/>
    <w:rsid w:val="008D0AAA"/>
    <w:rPr>
      <w:rFonts w:ascii="Times New Roman" w:hAnsi="Times New Roman" w:cs="Times New Roman"/>
      <w:sz w:val="20"/>
      <w:szCs w:val="20"/>
    </w:rPr>
  </w:style>
  <w:style w:type="character" w:customStyle="1" w:styleId="referenceable">
    <w:name w:val="referenceable"/>
    <w:basedOn w:val="a0"/>
    <w:rsid w:val="004826D6"/>
    <w:rPr>
      <w:rFonts w:cs="Times New Roman"/>
    </w:rPr>
  </w:style>
  <w:style w:type="character" w:customStyle="1" w:styleId="nobr">
    <w:name w:val="nobr"/>
    <w:basedOn w:val="a0"/>
    <w:rsid w:val="008873C8"/>
    <w:rPr>
      <w:rFonts w:cs="Times New Roman"/>
    </w:rPr>
  </w:style>
  <w:style w:type="paragraph" w:styleId="afb">
    <w:name w:val="annotation text"/>
    <w:basedOn w:val="a"/>
    <w:link w:val="afc"/>
    <w:uiPriority w:val="99"/>
    <w:semiHidden/>
    <w:unhideWhenUsed/>
    <w:rsid w:val="00D62097"/>
    <w:pPr>
      <w:pBdr>
        <w:top w:val="none" w:sz="96" w:space="31" w:color="FFFFFF" w:frame="1"/>
        <w:left w:val="none" w:sz="96" w:space="31" w:color="FFFFFF" w:frame="1"/>
        <w:bottom w:val="none" w:sz="96" w:space="31" w:color="FFFFFF" w:frame="1"/>
        <w:right w:val="none" w:sz="96" w:space="31" w:color="FFFFFF" w:frame="1"/>
        <w:bar w:val="none" w:sz="0" w:color="000000"/>
      </w:pBdr>
      <w:autoSpaceDE/>
      <w:autoSpaceDN/>
    </w:pPr>
    <w:rPr>
      <w:color w:val="000000"/>
      <w:u w:color="000000"/>
      <w:lang w:val="en-US"/>
    </w:rPr>
  </w:style>
  <w:style w:type="character" w:customStyle="1" w:styleId="afc">
    <w:name w:val="Текст примечания Знак"/>
    <w:basedOn w:val="a0"/>
    <w:link w:val="afb"/>
    <w:uiPriority w:val="99"/>
    <w:semiHidden/>
    <w:locked/>
    <w:rsid w:val="007B0ABF"/>
    <w:rPr>
      <w:rFonts w:ascii="Times New Roman" w:hAnsi="Times New Roman" w:cs="Times New Roman"/>
      <w:sz w:val="20"/>
      <w:szCs w:val="20"/>
    </w:rPr>
  </w:style>
  <w:style w:type="paragraph" w:customStyle="1" w:styleId="msoplaintextmailrucssattributepostfix">
    <w:name w:val="msoplaintext_mailru_css_attribute_postfix"/>
    <w:basedOn w:val="a"/>
    <w:rsid w:val="00704B83"/>
    <w:pPr>
      <w:autoSpaceDE/>
      <w:autoSpaceDN/>
      <w:spacing w:before="100" w:beforeAutospacing="1" w:after="100" w:afterAutospacing="1"/>
    </w:pPr>
    <w:rPr>
      <w:sz w:val="24"/>
      <w:szCs w:val="24"/>
    </w:rPr>
  </w:style>
  <w:style w:type="paragraph" w:customStyle="1" w:styleId="afd">
    <w:name w:val="Нормальный (таблица)"/>
    <w:basedOn w:val="a"/>
    <w:next w:val="a"/>
    <w:uiPriority w:val="99"/>
    <w:rsid w:val="00511C75"/>
    <w:pPr>
      <w:widowControl w:val="0"/>
      <w:adjustRightInd w:val="0"/>
      <w:jc w:val="both"/>
    </w:pPr>
    <w:rPr>
      <w:rFonts w:ascii="Times New Roman CYR" w:hAnsi="Times New Roman CYR" w:cs="Times New Roman CYR"/>
      <w:sz w:val="24"/>
      <w:szCs w:val="24"/>
    </w:rPr>
  </w:style>
  <w:style w:type="paragraph" w:customStyle="1" w:styleId="paragraph">
    <w:name w:val="paragraph"/>
    <w:basedOn w:val="a"/>
    <w:rsid w:val="00CB131E"/>
    <w:pPr>
      <w:autoSpaceDE/>
      <w:autoSpaceDN/>
      <w:spacing w:before="100" w:beforeAutospacing="1" w:after="100" w:afterAutospacing="1"/>
    </w:pPr>
    <w:rPr>
      <w:sz w:val="24"/>
      <w:szCs w:val="24"/>
    </w:rPr>
  </w:style>
  <w:style w:type="character" w:customStyle="1" w:styleId="blk">
    <w:name w:val="blk"/>
    <w:rsid w:val="00453553"/>
  </w:style>
  <w:style w:type="paragraph" w:styleId="afe">
    <w:name w:val="No Spacing"/>
    <w:uiPriority w:val="1"/>
    <w:qFormat/>
    <w:rsid w:val="00677206"/>
    <w:pPr>
      <w:spacing w:after="0" w:line="240" w:lineRule="auto"/>
    </w:pPr>
    <w:rPr>
      <w:lang w:eastAsia="en-US"/>
    </w:rPr>
  </w:style>
  <w:style w:type="table" w:customStyle="1" w:styleId="-411">
    <w:name w:val="Таблица-сетка 4 — акцент 11"/>
    <w:basedOn w:val="a1"/>
    <w:uiPriority w:val="49"/>
    <w:rsid w:val="00677206"/>
    <w:pPr>
      <w:spacing w:after="0" w:line="240" w:lineRule="auto"/>
    </w:pPr>
    <w:rPr>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rFonts w:cs="Times New Roman"/>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rFonts w:cs="Times New Roman"/>
        <w:b/>
        <w:bCs/>
      </w:rPr>
      <w:tblPr/>
      <w:tcPr>
        <w:tcBorders>
          <w:top w:val="double" w:sz="4" w:space="0" w:color="4472C4"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hemeFill="accent1" w:themeFillTint="33"/>
      </w:tcPr>
    </w:tblStylePr>
    <w:tblStylePr w:type="band1Horz">
      <w:rPr>
        <w:rFonts w:cs="Times New Roman"/>
      </w:rPr>
      <w:tblPr/>
      <w:tcPr>
        <w:shd w:val="clear" w:color="auto" w:fill="D9E2F3" w:themeFill="accent1" w:themeFillTint="33"/>
      </w:tcPr>
    </w:tblStylePr>
  </w:style>
  <w:style w:type="character" w:styleId="aff">
    <w:name w:val="annotation reference"/>
    <w:basedOn w:val="a0"/>
    <w:uiPriority w:val="99"/>
    <w:semiHidden/>
    <w:unhideWhenUsed/>
    <w:rsid w:val="00CF5DB8"/>
    <w:rPr>
      <w:rFonts w:cs="Times New Roman"/>
      <w:sz w:val="16"/>
      <w:szCs w:val="16"/>
    </w:rPr>
  </w:style>
  <w:style w:type="paragraph" w:styleId="aff0">
    <w:name w:val="annotation subject"/>
    <w:basedOn w:val="afb"/>
    <w:next w:val="afb"/>
    <w:link w:val="aff1"/>
    <w:uiPriority w:val="99"/>
    <w:semiHidden/>
    <w:unhideWhenUsed/>
    <w:rsid w:val="00CF5DB8"/>
    <w:pPr>
      <w:pBdr>
        <w:top w:val="none" w:sz="0" w:space="0" w:color="auto"/>
        <w:left w:val="none" w:sz="0" w:space="0" w:color="auto"/>
        <w:bottom w:val="none" w:sz="0" w:space="0" w:color="auto"/>
        <w:right w:val="none" w:sz="0" w:space="0" w:color="auto"/>
        <w:bar w:val="none" w:sz="0" w:color="auto"/>
      </w:pBdr>
      <w:autoSpaceDE w:val="0"/>
      <w:autoSpaceDN w:val="0"/>
    </w:pPr>
    <w:rPr>
      <w:b/>
      <w:bCs/>
      <w:color w:val="auto"/>
      <w:lang w:val="ru-RU"/>
    </w:rPr>
  </w:style>
  <w:style w:type="character" w:customStyle="1" w:styleId="aff1">
    <w:name w:val="Тема примечания Знак"/>
    <w:basedOn w:val="afc"/>
    <w:link w:val="aff0"/>
    <w:uiPriority w:val="99"/>
    <w:semiHidden/>
    <w:locked/>
    <w:rsid w:val="00CF5DB8"/>
    <w:rPr>
      <w:rFonts w:ascii="Times New Roman" w:hAnsi="Times New Roman" w:cs="Times New Roman"/>
      <w:b/>
      <w:bCs/>
      <w:sz w:val="20"/>
      <w:szCs w:val="20"/>
    </w:rPr>
  </w:style>
  <w:style w:type="paragraph" w:styleId="aff2">
    <w:name w:val="Revision"/>
    <w:hidden/>
    <w:uiPriority w:val="99"/>
    <w:semiHidden/>
    <w:rsid w:val="00CF5DB8"/>
    <w:pPr>
      <w:spacing w:after="0" w:line="240" w:lineRule="auto"/>
    </w:pPr>
    <w:rPr>
      <w:rFonts w:ascii="Times New Roman" w:hAnsi="Times New Roman"/>
      <w:sz w:val="20"/>
      <w:szCs w:val="20"/>
    </w:rPr>
  </w:style>
  <w:style w:type="paragraph" w:customStyle="1" w:styleId="aff3">
    <w:name w:val="Прижатый влево"/>
    <w:basedOn w:val="a"/>
    <w:next w:val="a"/>
    <w:uiPriority w:val="99"/>
    <w:rsid w:val="00D13BEB"/>
    <w:pPr>
      <w:widowControl w:val="0"/>
      <w:adjustRightInd w:val="0"/>
    </w:pPr>
    <w:rPr>
      <w:rFonts w:ascii="Times New Roman CYR" w:hAnsi="Times New Roman CYR" w:cs="Times New Roman CYR"/>
      <w:sz w:val="24"/>
      <w:szCs w:val="24"/>
    </w:rPr>
  </w:style>
  <w:style w:type="character" w:customStyle="1" w:styleId="aff4">
    <w:name w:val="Гипертекстовая ссылка"/>
    <w:basedOn w:val="af5"/>
    <w:uiPriority w:val="99"/>
    <w:rsid w:val="00D13BEB"/>
    <w:rPr>
      <w:rFonts w:cs="Times New Roman"/>
      <w:b w:val="0"/>
      <w:color w:val="106BBE"/>
    </w:rPr>
  </w:style>
  <w:style w:type="paragraph" w:styleId="aff5">
    <w:name w:val="TOC Heading"/>
    <w:basedOn w:val="1"/>
    <w:next w:val="a"/>
    <w:uiPriority w:val="39"/>
    <w:unhideWhenUsed/>
    <w:qFormat/>
    <w:rsid w:val="00C6409E"/>
    <w:pPr>
      <w:keepLines/>
      <w:autoSpaceDE/>
      <w:autoSpaceDN/>
      <w:spacing w:after="0" w:line="259" w:lineRule="auto"/>
      <w:outlineLvl w:val="9"/>
    </w:pPr>
    <w:rPr>
      <w:rFonts w:cstheme="majorBidi"/>
      <w:b w:val="0"/>
      <w:bCs w:val="0"/>
      <w:color w:val="2F5496" w:themeColor="accent1" w:themeShade="BF"/>
      <w:kern w:val="0"/>
    </w:rPr>
  </w:style>
  <w:style w:type="paragraph" w:styleId="22">
    <w:name w:val="toc 2"/>
    <w:basedOn w:val="a"/>
    <w:next w:val="a"/>
    <w:autoRedefine/>
    <w:uiPriority w:val="39"/>
    <w:unhideWhenUsed/>
    <w:rsid w:val="00C6409E"/>
    <w:pPr>
      <w:spacing w:after="100"/>
      <w:ind w:left="200"/>
    </w:pPr>
  </w:style>
  <w:style w:type="paragraph" w:styleId="14">
    <w:name w:val="toc 1"/>
    <w:basedOn w:val="a"/>
    <w:next w:val="a"/>
    <w:autoRedefine/>
    <w:uiPriority w:val="39"/>
    <w:unhideWhenUsed/>
    <w:rsid w:val="00C6409E"/>
    <w:pPr>
      <w:spacing w:after="100"/>
    </w:pPr>
  </w:style>
  <w:style w:type="paragraph" w:styleId="23">
    <w:name w:val="Quote"/>
    <w:basedOn w:val="a"/>
    <w:next w:val="a"/>
    <w:link w:val="24"/>
    <w:uiPriority w:val="29"/>
    <w:qFormat/>
    <w:rsid w:val="00C6409E"/>
    <w:pPr>
      <w:widowControl w:val="0"/>
      <w:suppressAutoHyphens/>
      <w:autoSpaceDE/>
      <w:spacing w:before="160"/>
      <w:jc w:val="center"/>
      <w:textAlignment w:val="baseline"/>
    </w:pPr>
    <w:rPr>
      <w:rFonts w:ascii="Calibri" w:eastAsia="Calibri" w:hAnsi="Calibri"/>
      <w:i/>
      <w:iCs/>
      <w:color w:val="404040" w:themeColor="text1" w:themeTint="BF"/>
      <w:kern w:val="3"/>
    </w:rPr>
  </w:style>
  <w:style w:type="character" w:customStyle="1" w:styleId="24">
    <w:name w:val="Цитата 2 Знак"/>
    <w:basedOn w:val="a0"/>
    <w:link w:val="23"/>
    <w:uiPriority w:val="29"/>
    <w:rsid w:val="00C6409E"/>
    <w:rPr>
      <w:rFonts w:ascii="Calibri" w:eastAsia="Calibri" w:hAnsi="Calibri"/>
      <w:i/>
      <w:iCs/>
      <w:color w:val="404040" w:themeColor="text1" w:themeTint="BF"/>
      <w:kern w:val="3"/>
      <w:sz w:val="20"/>
      <w:szCs w:val="20"/>
    </w:rPr>
  </w:style>
  <w:style w:type="paragraph" w:customStyle="1" w:styleId="ds-markdown-paragraph">
    <w:name w:val="ds-markdown-paragraph"/>
    <w:basedOn w:val="a"/>
    <w:rsid w:val="00A32F21"/>
    <w:pPr>
      <w:autoSpaceDE/>
      <w:autoSpaceDN/>
      <w:spacing w:before="100" w:beforeAutospacing="1" w:after="100" w:afterAutospacing="1"/>
    </w:pPr>
    <w:rPr>
      <w:rFonts w:eastAsia="Times New Roman"/>
      <w:sz w:val="24"/>
      <w:szCs w:val="24"/>
    </w:rPr>
  </w:style>
  <w:style w:type="numbering" w:customStyle="1" w:styleId="15">
    <w:name w:val="Нет списка1"/>
    <w:next w:val="a2"/>
    <w:uiPriority w:val="99"/>
    <w:semiHidden/>
    <w:unhideWhenUsed/>
    <w:rsid w:val="00A32F21"/>
  </w:style>
  <w:style w:type="numbering" w:customStyle="1" w:styleId="110">
    <w:name w:val="Нет списка11"/>
    <w:next w:val="a2"/>
    <w:uiPriority w:val="99"/>
    <w:semiHidden/>
    <w:unhideWhenUsed/>
    <w:rsid w:val="00A32F21"/>
  </w:style>
  <w:style w:type="paragraph" w:customStyle="1" w:styleId="msonormal0">
    <w:name w:val="msonormal"/>
    <w:basedOn w:val="a"/>
    <w:rsid w:val="00A32F21"/>
    <w:pPr>
      <w:autoSpaceDE/>
      <w:autoSpaceDN/>
      <w:spacing w:before="100" w:beforeAutospacing="1" w:after="100" w:afterAutospacing="1"/>
    </w:pPr>
    <w:rPr>
      <w:rFonts w:eastAsia="Times New Roman"/>
      <w:sz w:val="24"/>
      <w:szCs w:val="24"/>
    </w:rPr>
  </w:style>
  <w:style w:type="numbering" w:customStyle="1" w:styleId="25">
    <w:name w:val="Нет списка2"/>
    <w:next w:val="a2"/>
    <w:uiPriority w:val="99"/>
    <w:semiHidden/>
    <w:unhideWhenUsed/>
    <w:rsid w:val="00A32F21"/>
  </w:style>
  <w:style w:type="character" w:customStyle="1" w:styleId="40">
    <w:name w:val="Заголовок 4 Знак"/>
    <w:basedOn w:val="a0"/>
    <w:link w:val="4"/>
    <w:uiPriority w:val="9"/>
    <w:semiHidden/>
    <w:rsid w:val="009F720F"/>
    <w:rPr>
      <w:rFonts w:eastAsiaTheme="majorEastAsia" w:cstheme="majorBidi"/>
      <w:i/>
      <w:iCs/>
      <w:color w:val="2F5496" w:themeColor="accent1" w:themeShade="BF"/>
      <w:kern w:val="2"/>
      <w:sz w:val="24"/>
      <w:szCs w:val="24"/>
      <w:lang w:eastAsia="en-US"/>
      <w14:ligatures w14:val="standardContextual"/>
    </w:rPr>
  </w:style>
  <w:style w:type="character" w:customStyle="1" w:styleId="50">
    <w:name w:val="Заголовок 5 Знак"/>
    <w:basedOn w:val="a0"/>
    <w:link w:val="5"/>
    <w:uiPriority w:val="9"/>
    <w:semiHidden/>
    <w:rsid w:val="009F720F"/>
    <w:rPr>
      <w:rFonts w:eastAsiaTheme="majorEastAsia" w:cstheme="majorBidi"/>
      <w:color w:val="2F5496" w:themeColor="accent1" w:themeShade="BF"/>
      <w:kern w:val="2"/>
      <w:sz w:val="24"/>
      <w:szCs w:val="24"/>
      <w:lang w:eastAsia="en-US"/>
      <w14:ligatures w14:val="standardContextual"/>
    </w:rPr>
  </w:style>
  <w:style w:type="character" w:customStyle="1" w:styleId="60">
    <w:name w:val="Заголовок 6 Знак"/>
    <w:basedOn w:val="a0"/>
    <w:link w:val="6"/>
    <w:uiPriority w:val="9"/>
    <w:semiHidden/>
    <w:rsid w:val="009F720F"/>
    <w:rPr>
      <w:rFonts w:eastAsiaTheme="majorEastAsia" w:cstheme="majorBidi"/>
      <w:i/>
      <w:iCs/>
      <w:color w:val="595959" w:themeColor="text1" w:themeTint="A6"/>
      <w:kern w:val="2"/>
      <w:sz w:val="24"/>
      <w:szCs w:val="24"/>
      <w:lang w:eastAsia="en-US"/>
      <w14:ligatures w14:val="standardContextual"/>
    </w:rPr>
  </w:style>
  <w:style w:type="character" w:customStyle="1" w:styleId="70">
    <w:name w:val="Заголовок 7 Знак"/>
    <w:basedOn w:val="a0"/>
    <w:link w:val="7"/>
    <w:uiPriority w:val="9"/>
    <w:semiHidden/>
    <w:rsid w:val="009F720F"/>
    <w:rPr>
      <w:rFonts w:eastAsiaTheme="majorEastAsia" w:cstheme="majorBidi"/>
      <w:color w:val="595959" w:themeColor="text1" w:themeTint="A6"/>
      <w:kern w:val="2"/>
      <w:sz w:val="24"/>
      <w:szCs w:val="24"/>
      <w:lang w:eastAsia="en-US"/>
      <w14:ligatures w14:val="standardContextual"/>
    </w:rPr>
  </w:style>
  <w:style w:type="character" w:customStyle="1" w:styleId="80">
    <w:name w:val="Заголовок 8 Знак"/>
    <w:basedOn w:val="a0"/>
    <w:link w:val="8"/>
    <w:uiPriority w:val="9"/>
    <w:semiHidden/>
    <w:rsid w:val="009F720F"/>
    <w:rPr>
      <w:rFonts w:eastAsiaTheme="majorEastAsia" w:cstheme="majorBidi"/>
      <w:i/>
      <w:iCs/>
      <w:color w:val="272727" w:themeColor="text1" w:themeTint="D8"/>
      <w:kern w:val="2"/>
      <w:sz w:val="24"/>
      <w:szCs w:val="24"/>
      <w:lang w:eastAsia="en-US"/>
      <w14:ligatures w14:val="standardContextual"/>
    </w:rPr>
  </w:style>
  <w:style w:type="character" w:customStyle="1" w:styleId="90">
    <w:name w:val="Заголовок 9 Знак"/>
    <w:basedOn w:val="a0"/>
    <w:link w:val="9"/>
    <w:uiPriority w:val="9"/>
    <w:semiHidden/>
    <w:rsid w:val="009F720F"/>
    <w:rPr>
      <w:rFonts w:eastAsiaTheme="majorEastAsia" w:cstheme="majorBidi"/>
      <w:color w:val="272727" w:themeColor="text1" w:themeTint="D8"/>
      <w:kern w:val="2"/>
      <w:sz w:val="24"/>
      <w:szCs w:val="24"/>
      <w:lang w:eastAsia="en-US"/>
      <w14:ligatures w14:val="standardContextual"/>
    </w:rPr>
  </w:style>
  <w:style w:type="paragraph" w:styleId="aff6">
    <w:name w:val="Title"/>
    <w:basedOn w:val="a"/>
    <w:next w:val="a"/>
    <w:link w:val="aff7"/>
    <w:uiPriority w:val="10"/>
    <w:qFormat/>
    <w:rsid w:val="009F720F"/>
    <w:pPr>
      <w:autoSpaceDE/>
      <w:autoSpaceDN/>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ff7">
    <w:name w:val="Заголовок Знак"/>
    <w:basedOn w:val="a0"/>
    <w:link w:val="aff6"/>
    <w:uiPriority w:val="10"/>
    <w:rsid w:val="009F720F"/>
    <w:rPr>
      <w:rFonts w:asciiTheme="majorHAnsi" w:eastAsiaTheme="majorEastAsia" w:hAnsiTheme="majorHAnsi" w:cstheme="majorBidi"/>
      <w:spacing w:val="-10"/>
      <w:kern w:val="28"/>
      <w:sz w:val="56"/>
      <w:szCs w:val="56"/>
      <w:lang w:eastAsia="en-US"/>
      <w14:ligatures w14:val="standardContextual"/>
    </w:rPr>
  </w:style>
  <w:style w:type="paragraph" w:styleId="aff8">
    <w:name w:val="Subtitle"/>
    <w:basedOn w:val="a"/>
    <w:next w:val="a"/>
    <w:link w:val="aff9"/>
    <w:uiPriority w:val="11"/>
    <w:qFormat/>
    <w:rsid w:val="009F720F"/>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f9">
    <w:name w:val="Подзаголовок Знак"/>
    <w:basedOn w:val="a0"/>
    <w:link w:val="aff8"/>
    <w:uiPriority w:val="11"/>
    <w:rsid w:val="009F720F"/>
    <w:rPr>
      <w:rFonts w:eastAsiaTheme="majorEastAsia" w:cstheme="majorBidi"/>
      <w:color w:val="595959" w:themeColor="text1" w:themeTint="A6"/>
      <w:spacing w:val="15"/>
      <w:kern w:val="2"/>
      <w:sz w:val="28"/>
      <w:szCs w:val="28"/>
      <w:lang w:eastAsia="en-US"/>
      <w14:ligatures w14:val="standardContextual"/>
    </w:rPr>
  </w:style>
  <w:style w:type="character" w:styleId="affa">
    <w:name w:val="Intense Emphasis"/>
    <w:basedOn w:val="a0"/>
    <w:uiPriority w:val="21"/>
    <w:qFormat/>
    <w:rsid w:val="009F720F"/>
    <w:rPr>
      <w:i/>
      <w:iCs/>
      <w:color w:val="2F5496" w:themeColor="accent1" w:themeShade="BF"/>
    </w:rPr>
  </w:style>
  <w:style w:type="paragraph" w:styleId="affb">
    <w:name w:val="Intense Quote"/>
    <w:basedOn w:val="a"/>
    <w:next w:val="a"/>
    <w:link w:val="affc"/>
    <w:uiPriority w:val="30"/>
    <w:qFormat/>
    <w:rsid w:val="009F720F"/>
    <w:pPr>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ffc">
    <w:name w:val="Выделенная цитата Знак"/>
    <w:basedOn w:val="a0"/>
    <w:link w:val="affb"/>
    <w:uiPriority w:val="30"/>
    <w:rsid w:val="009F720F"/>
    <w:rPr>
      <w:rFonts w:eastAsiaTheme="minorHAnsi" w:cstheme="minorBidi"/>
      <w:i/>
      <w:iCs/>
      <w:color w:val="2F5496" w:themeColor="accent1" w:themeShade="BF"/>
      <w:kern w:val="2"/>
      <w:sz w:val="24"/>
      <w:szCs w:val="24"/>
      <w:lang w:eastAsia="en-US"/>
      <w14:ligatures w14:val="standardContextual"/>
    </w:rPr>
  </w:style>
  <w:style w:type="character" w:styleId="affd">
    <w:name w:val="Intense Reference"/>
    <w:basedOn w:val="a0"/>
    <w:uiPriority w:val="32"/>
    <w:qFormat/>
    <w:rsid w:val="009F720F"/>
    <w:rPr>
      <w:b/>
      <w:bCs/>
      <w:smallCaps/>
      <w:color w:val="2F5496" w:themeColor="accent1" w:themeShade="BF"/>
      <w:spacing w:val="5"/>
    </w:rPr>
  </w:style>
  <w:style w:type="paragraph" w:styleId="34">
    <w:name w:val="toc 3"/>
    <w:basedOn w:val="a"/>
    <w:next w:val="a"/>
    <w:autoRedefine/>
    <w:uiPriority w:val="39"/>
    <w:unhideWhenUsed/>
    <w:rsid w:val="00721F49"/>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7856">
      <w:bodyDiv w:val="1"/>
      <w:marLeft w:val="0"/>
      <w:marRight w:val="0"/>
      <w:marTop w:val="0"/>
      <w:marBottom w:val="0"/>
      <w:divBdr>
        <w:top w:val="none" w:sz="0" w:space="0" w:color="auto"/>
        <w:left w:val="none" w:sz="0" w:space="0" w:color="auto"/>
        <w:bottom w:val="none" w:sz="0" w:space="0" w:color="auto"/>
        <w:right w:val="none" w:sz="0" w:space="0" w:color="auto"/>
      </w:divBdr>
    </w:div>
    <w:div w:id="88887993">
      <w:bodyDiv w:val="1"/>
      <w:marLeft w:val="0"/>
      <w:marRight w:val="0"/>
      <w:marTop w:val="0"/>
      <w:marBottom w:val="0"/>
      <w:divBdr>
        <w:top w:val="none" w:sz="0" w:space="0" w:color="auto"/>
        <w:left w:val="none" w:sz="0" w:space="0" w:color="auto"/>
        <w:bottom w:val="none" w:sz="0" w:space="0" w:color="auto"/>
        <w:right w:val="none" w:sz="0" w:space="0" w:color="auto"/>
      </w:divBdr>
    </w:div>
    <w:div w:id="101385371">
      <w:bodyDiv w:val="1"/>
      <w:marLeft w:val="0"/>
      <w:marRight w:val="0"/>
      <w:marTop w:val="0"/>
      <w:marBottom w:val="0"/>
      <w:divBdr>
        <w:top w:val="none" w:sz="0" w:space="0" w:color="auto"/>
        <w:left w:val="none" w:sz="0" w:space="0" w:color="auto"/>
        <w:bottom w:val="none" w:sz="0" w:space="0" w:color="auto"/>
        <w:right w:val="none" w:sz="0" w:space="0" w:color="auto"/>
      </w:divBdr>
    </w:div>
    <w:div w:id="150945843">
      <w:bodyDiv w:val="1"/>
      <w:marLeft w:val="0"/>
      <w:marRight w:val="0"/>
      <w:marTop w:val="0"/>
      <w:marBottom w:val="0"/>
      <w:divBdr>
        <w:top w:val="none" w:sz="0" w:space="0" w:color="auto"/>
        <w:left w:val="none" w:sz="0" w:space="0" w:color="auto"/>
        <w:bottom w:val="none" w:sz="0" w:space="0" w:color="auto"/>
        <w:right w:val="none" w:sz="0" w:space="0" w:color="auto"/>
      </w:divBdr>
    </w:div>
    <w:div w:id="179508647">
      <w:bodyDiv w:val="1"/>
      <w:marLeft w:val="0"/>
      <w:marRight w:val="0"/>
      <w:marTop w:val="0"/>
      <w:marBottom w:val="0"/>
      <w:divBdr>
        <w:top w:val="none" w:sz="0" w:space="0" w:color="auto"/>
        <w:left w:val="none" w:sz="0" w:space="0" w:color="auto"/>
        <w:bottom w:val="none" w:sz="0" w:space="0" w:color="auto"/>
        <w:right w:val="none" w:sz="0" w:space="0" w:color="auto"/>
      </w:divBdr>
    </w:div>
    <w:div w:id="220334425">
      <w:bodyDiv w:val="1"/>
      <w:marLeft w:val="0"/>
      <w:marRight w:val="0"/>
      <w:marTop w:val="0"/>
      <w:marBottom w:val="0"/>
      <w:divBdr>
        <w:top w:val="none" w:sz="0" w:space="0" w:color="auto"/>
        <w:left w:val="none" w:sz="0" w:space="0" w:color="auto"/>
        <w:bottom w:val="none" w:sz="0" w:space="0" w:color="auto"/>
        <w:right w:val="none" w:sz="0" w:space="0" w:color="auto"/>
      </w:divBdr>
    </w:div>
    <w:div w:id="333848459">
      <w:bodyDiv w:val="1"/>
      <w:marLeft w:val="0"/>
      <w:marRight w:val="0"/>
      <w:marTop w:val="0"/>
      <w:marBottom w:val="0"/>
      <w:divBdr>
        <w:top w:val="none" w:sz="0" w:space="0" w:color="auto"/>
        <w:left w:val="none" w:sz="0" w:space="0" w:color="auto"/>
        <w:bottom w:val="none" w:sz="0" w:space="0" w:color="auto"/>
        <w:right w:val="none" w:sz="0" w:space="0" w:color="auto"/>
      </w:divBdr>
    </w:div>
    <w:div w:id="355160419">
      <w:bodyDiv w:val="1"/>
      <w:marLeft w:val="0"/>
      <w:marRight w:val="0"/>
      <w:marTop w:val="0"/>
      <w:marBottom w:val="0"/>
      <w:divBdr>
        <w:top w:val="none" w:sz="0" w:space="0" w:color="auto"/>
        <w:left w:val="none" w:sz="0" w:space="0" w:color="auto"/>
        <w:bottom w:val="none" w:sz="0" w:space="0" w:color="auto"/>
        <w:right w:val="none" w:sz="0" w:space="0" w:color="auto"/>
      </w:divBdr>
    </w:div>
    <w:div w:id="359284622">
      <w:bodyDiv w:val="1"/>
      <w:marLeft w:val="0"/>
      <w:marRight w:val="0"/>
      <w:marTop w:val="0"/>
      <w:marBottom w:val="0"/>
      <w:divBdr>
        <w:top w:val="none" w:sz="0" w:space="0" w:color="auto"/>
        <w:left w:val="none" w:sz="0" w:space="0" w:color="auto"/>
        <w:bottom w:val="none" w:sz="0" w:space="0" w:color="auto"/>
        <w:right w:val="none" w:sz="0" w:space="0" w:color="auto"/>
      </w:divBdr>
    </w:div>
    <w:div w:id="369497694">
      <w:bodyDiv w:val="1"/>
      <w:marLeft w:val="0"/>
      <w:marRight w:val="0"/>
      <w:marTop w:val="0"/>
      <w:marBottom w:val="0"/>
      <w:divBdr>
        <w:top w:val="none" w:sz="0" w:space="0" w:color="auto"/>
        <w:left w:val="none" w:sz="0" w:space="0" w:color="auto"/>
        <w:bottom w:val="none" w:sz="0" w:space="0" w:color="auto"/>
        <w:right w:val="none" w:sz="0" w:space="0" w:color="auto"/>
      </w:divBdr>
    </w:div>
    <w:div w:id="397022188">
      <w:bodyDiv w:val="1"/>
      <w:marLeft w:val="0"/>
      <w:marRight w:val="0"/>
      <w:marTop w:val="0"/>
      <w:marBottom w:val="0"/>
      <w:divBdr>
        <w:top w:val="none" w:sz="0" w:space="0" w:color="auto"/>
        <w:left w:val="none" w:sz="0" w:space="0" w:color="auto"/>
        <w:bottom w:val="none" w:sz="0" w:space="0" w:color="auto"/>
        <w:right w:val="none" w:sz="0" w:space="0" w:color="auto"/>
      </w:divBdr>
    </w:div>
    <w:div w:id="468134411">
      <w:bodyDiv w:val="1"/>
      <w:marLeft w:val="0"/>
      <w:marRight w:val="0"/>
      <w:marTop w:val="0"/>
      <w:marBottom w:val="0"/>
      <w:divBdr>
        <w:top w:val="none" w:sz="0" w:space="0" w:color="auto"/>
        <w:left w:val="none" w:sz="0" w:space="0" w:color="auto"/>
        <w:bottom w:val="none" w:sz="0" w:space="0" w:color="auto"/>
        <w:right w:val="none" w:sz="0" w:space="0" w:color="auto"/>
      </w:divBdr>
    </w:div>
    <w:div w:id="492377637">
      <w:bodyDiv w:val="1"/>
      <w:marLeft w:val="0"/>
      <w:marRight w:val="0"/>
      <w:marTop w:val="0"/>
      <w:marBottom w:val="0"/>
      <w:divBdr>
        <w:top w:val="none" w:sz="0" w:space="0" w:color="auto"/>
        <w:left w:val="none" w:sz="0" w:space="0" w:color="auto"/>
        <w:bottom w:val="none" w:sz="0" w:space="0" w:color="auto"/>
        <w:right w:val="none" w:sz="0" w:space="0" w:color="auto"/>
      </w:divBdr>
    </w:div>
    <w:div w:id="497304961">
      <w:bodyDiv w:val="1"/>
      <w:marLeft w:val="0"/>
      <w:marRight w:val="0"/>
      <w:marTop w:val="0"/>
      <w:marBottom w:val="0"/>
      <w:divBdr>
        <w:top w:val="none" w:sz="0" w:space="0" w:color="auto"/>
        <w:left w:val="none" w:sz="0" w:space="0" w:color="auto"/>
        <w:bottom w:val="none" w:sz="0" w:space="0" w:color="auto"/>
        <w:right w:val="none" w:sz="0" w:space="0" w:color="auto"/>
      </w:divBdr>
    </w:div>
    <w:div w:id="542133986">
      <w:bodyDiv w:val="1"/>
      <w:marLeft w:val="0"/>
      <w:marRight w:val="0"/>
      <w:marTop w:val="0"/>
      <w:marBottom w:val="0"/>
      <w:divBdr>
        <w:top w:val="none" w:sz="0" w:space="0" w:color="auto"/>
        <w:left w:val="none" w:sz="0" w:space="0" w:color="auto"/>
        <w:bottom w:val="none" w:sz="0" w:space="0" w:color="auto"/>
        <w:right w:val="none" w:sz="0" w:space="0" w:color="auto"/>
      </w:divBdr>
    </w:div>
    <w:div w:id="557982514">
      <w:bodyDiv w:val="1"/>
      <w:marLeft w:val="0"/>
      <w:marRight w:val="0"/>
      <w:marTop w:val="0"/>
      <w:marBottom w:val="0"/>
      <w:divBdr>
        <w:top w:val="none" w:sz="0" w:space="0" w:color="auto"/>
        <w:left w:val="none" w:sz="0" w:space="0" w:color="auto"/>
        <w:bottom w:val="none" w:sz="0" w:space="0" w:color="auto"/>
        <w:right w:val="none" w:sz="0" w:space="0" w:color="auto"/>
      </w:divBdr>
    </w:div>
    <w:div w:id="580524671">
      <w:bodyDiv w:val="1"/>
      <w:marLeft w:val="0"/>
      <w:marRight w:val="0"/>
      <w:marTop w:val="0"/>
      <w:marBottom w:val="0"/>
      <w:divBdr>
        <w:top w:val="none" w:sz="0" w:space="0" w:color="auto"/>
        <w:left w:val="none" w:sz="0" w:space="0" w:color="auto"/>
        <w:bottom w:val="none" w:sz="0" w:space="0" w:color="auto"/>
        <w:right w:val="none" w:sz="0" w:space="0" w:color="auto"/>
      </w:divBdr>
    </w:div>
    <w:div w:id="590511214">
      <w:bodyDiv w:val="1"/>
      <w:marLeft w:val="0"/>
      <w:marRight w:val="0"/>
      <w:marTop w:val="0"/>
      <w:marBottom w:val="0"/>
      <w:divBdr>
        <w:top w:val="none" w:sz="0" w:space="0" w:color="auto"/>
        <w:left w:val="none" w:sz="0" w:space="0" w:color="auto"/>
        <w:bottom w:val="none" w:sz="0" w:space="0" w:color="auto"/>
        <w:right w:val="none" w:sz="0" w:space="0" w:color="auto"/>
      </w:divBdr>
    </w:div>
    <w:div w:id="605580424">
      <w:bodyDiv w:val="1"/>
      <w:marLeft w:val="0"/>
      <w:marRight w:val="0"/>
      <w:marTop w:val="0"/>
      <w:marBottom w:val="0"/>
      <w:divBdr>
        <w:top w:val="none" w:sz="0" w:space="0" w:color="auto"/>
        <w:left w:val="none" w:sz="0" w:space="0" w:color="auto"/>
        <w:bottom w:val="none" w:sz="0" w:space="0" w:color="auto"/>
        <w:right w:val="none" w:sz="0" w:space="0" w:color="auto"/>
      </w:divBdr>
    </w:div>
    <w:div w:id="629290725">
      <w:bodyDiv w:val="1"/>
      <w:marLeft w:val="0"/>
      <w:marRight w:val="0"/>
      <w:marTop w:val="0"/>
      <w:marBottom w:val="0"/>
      <w:divBdr>
        <w:top w:val="none" w:sz="0" w:space="0" w:color="auto"/>
        <w:left w:val="none" w:sz="0" w:space="0" w:color="auto"/>
        <w:bottom w:val="none" w:sz="0" w:space="0" w:color="auto"/>
        <w:right w:val="none" w:sz="0" w:space="0" w:color="auto"/>
      </w:divBdr>
    </w:div>
    <w:div w:id="632709685">
      <w:bodyDiv w:val="1"/>
      <w:marLeft w:val="0"/>
      <w:marRight w:val="0"/>
      <w:marTop w:val="0"/>
      <w:marBottom w:val="0"/>
      <w:divBdr>
        <w:top w:val="none" w:sz="0" w:space="0" w:color="auto"/>
        <w:left w:val="none" w:sz="0" w:space="0" w:color="auto"/>
        <w:bottom w:val="none" w:sz="0" w:space="0" w:color="auto"/>
        <w:right w:val="none" w:sz="0" w:space="0" w:color="auto"/>
      </w:divBdr>
    </w:div>
    <w:div w:id="720441849">
      <w:bodyDiv w:val="1"/>
      <w:marLeft w:val="0"/>
      <w:marRight w:val="0"/>
      <w:marTop w:val="0"/>
      <w:marBottom w:val="0"/>
      <w:divBdr>
        <w:top w:val="none" w:sz="0" w:space="0" w:color="auto"/>
        <w:left w:val="none" w:sz="0" w:space="0" w:color="auto"/>
        <w:bottom w:val="none" w:sz="0" w:space="0" w:color="auto"/>
        <w:right w:val="none" w:sz="0" w:space="0" w:color="auto"/>
      </w:divBdr>
    </w:div>
    <w:div w:id="748621514">
      <w:bodyDiv w:val="1"/>
      <w:marLeft w:val="0"/>
      <w:marRight w:val="0"/>
      <w:marTop w:val="0"/>
      <w:marBottom w:val="0"/>
      <w:divBdr>
        <w:top w:val="none" w:sz="0" w:space="0" w:color="auto"/>
        <w:left w:val="none" w:sz="0" w:space="0" w:color="auto"/>
        <w:bottom w:val="none" w:sz="0" w:space="0" w:color="auto"/>
        <w:right w:val="none" w:sz="0" w:space="0" w:color="auto"/>
      </w:divBdr>
    </w:div>
    <w:div w:id="788009765">
      <w:bodyDiv w:val="1"/>
      <w:marLeft w:val="0"/>
      <w:marRight w:val="0"/>
      <w:marTop w:val="0"/>
      <w:marBottom w:val="0"/>
      <w:divBdr>
        <w:top w:val="none" w:sz="0" w:space="0" w:color="auto"/>
        <w:left w:val="none" w:sz="0" w:space="0" w:color="auto"/>
        <w:bottom w:val="none" w:sz="0" w:space="0" w:color="auto"/>
        <w:right w:val="none" w:sz="0" w:space="0" w:color="auto"/>
      </w:divBdr>
    </w:div>
    <w:div w:id="796028772">
      <w:bodyDiv w:val="1"/>
      <w:marLeft w:val="0"/>
      <w:marRight w:val="0"/>
      <w:marTop w:val="0"/>
      <w:marBottom w:val="0"/>
      <w:divBdr>
        <w:top w:val="none" w:sz="0" w:space="0" w:color="auto"/>
        <w:left w:val="none" w:sz="0" w:space="0" w:color="auto"/>
        <w:bottom w:val="none" w:sz="0" w:space="0" w:color="auto"/>
        <w:right w:val="none" w:sz="0" w:space="0" w:color="auto"/>
      </w:divBdr>
    </w:div>
    <w:div w:id="799030138">
      <w:bodyDiv w:val="1"/>
      <w:marLeft w:val="0"/>
      <w:marRight w:val="0"/>
      <w:marTop w:val="0"/>
      <w:marBottom w:val="0"/>
      <w:divBdr>
        <w:top w:val="none" w:sz="0" w:space="0" w:color="auto"/>
        <w:left w:val="none" w:sz="0" w:space="0" w:color="auto"/>
        <w:bottom w:val="none" w:sz="0" w:space="0" w:color="auto"/>
        <w:right w:val="none" w:sz="0" w:space="0" w:color="auto"/>
      </w:divBdr>
    </w:div>
    <w:div w:id="834422478">
      <w:bodyDiv w:val="1"/>
      <w:marLeft w:val="0"/>
      <w:marRight w:val="0"/>
      <w:marTop w:val="0"/>
      <w:marBottom w:val="0"/>
      <w:divBdr>
        <w:top w:val="none" w:sz="0" w:space="0" w:color="auto"/>
        <w:left w:val="none" w:sz="0" w:space="0" w:color="auto"/>
        <w:bottom w:val="none" w:sz="0" w:space="0" w:color="auto"/>
        <w:right w:val="none" w:sz="0" w:space="0" w:color="auto"/>
      </w:divBdr>
    </w:div>
    <w:div w:id="866597299">
      <w:bodyDiv w:val="1"/>
      <w:marLeft w:val="0"/>
      <w:marRight w:val="0"/>
      <w:marTop w:val="0"/>
      <w:marBottom w:val="0"/>
      <w:divBdr>
        <w:top w:val="none" w:sz="0" w:space="0" w:color="auto"/>
        <w:left w:val="none" w:sz="0" w:space="0" w:color="auto"/>
        <w:bottom w:val="none" w:sz="0" w:space="0" w:color="auto"/>
        <w:right w:val="none" w:sz="0" w:space="0" w:color="auto"/>
      </w:divBdr>
    </w:div>
    <w:div w:id="924845950">
      <w:bodyDiv w:val="1"/>
      <w:marLeft w:val="0"/>
      <w:marRight w:val="0"/>
      <w:marTop w:val="0"/>
      <w:marBottom w:val="0"/>
      <w:divBdr>
        <w:top w:val="none" w:sz="0" w:space="0" w:color="auto"/>
        <w:left w:val="none" w:sz="0" w:space="0" w:color="auto"/>
        <w:bottom w:val="none" w:sz="0" w:space="0" w:color="auto"/>
        <w:right w:val="none" w:sz="0" w:space="0" w:color="auto"/>
      </w:divBdr>
    </w:div>
    <w:div w:id="978460523">
      <w:bodyDiv w:val="1"/>
      <w:marLeft w:val="0"/>
      <w:marRight w:val="0"/>
      <w:marTop w:val="0"/>
      <w:marBottom w:val="0"/>
      <w:divBdr>
        <w:top w:val="none" w:sz="0" w:space="0" w:color="auto"/>
        <w:left w:val="none" w:sz="0" w:space="0" w:color="auto"/>
        <w:bottom w:val="none" w:sz="0" w:space="0" w:color="auto"/>
        <w:right w:val="none" w:sz="0" w:space="0" w:color="auto"/>
      </w:divBdr>
    </w:div>
    <w:div w:id="1031105038">
      <w:bodyDiv w:val="1"/>
      <w:marLeft w:val="0"/>
      <w:marRight w:val="0"/>
      <w:marTop w:val="0"/>
      <w:marBottom w:val="0"/>
      <w:divBdr>
        <w:top w:val="none" w:sz="0" w:space="0" w:color="auto"/>
        <w:left w:val="none" w:sz="0" w:space="0" w:color="auto"/>
        <w:bottom w:val="none" w:sz="0" w:space="0" w:color="auto"/>
        <w:right w:val="none" w:sz="0" w:space="0" w:color="auto"/>
      </w:divBdr>
    </w:div>
    <w:div w:id="1041709445">
      <w:bodyDiv w:val="1"/>
      <w:marLeft w:val="0"/>
      <w:marRight w:val="0"/>
      <w:marTop w:val="0"/>
      <w:marBottom w:val="0"/>
      <w:divBdr>
        <w:top w:val="none" w:sz="0" w:space="0" w:color="auto"/>
        <w:left w:val="none" w:sz="0" w:space="0" w:color="auto"/>
        <w:bottom w:val="none" w:sz="0" w:space="0" w:color="auto"/>
        <w:right w:val="none" w:sz="0" w:space="0" w:color="auto"/>
      </w:divBdr>
    </w:div>
    <w:div w:id="1086145413">
      <w:bodyDiv w:val="1"/>
      <w:marLeft w:val="0"/>
      <w:marRight w:val="0"/>
      <w:marTop w:val="0"/>
      <w:marBottom w:val="0"/>
      <w:divBdr>
        <w:top w:val="none" w:sz="0" w:space="0" w:color="auto"/>
        <w:left w:val="none" w:sz="0" w:space="0" w:color="auto"/>
        <w:bottom w:val="none" w:sz="0" w:space="0" w:color="auto"/>
        <w:right w:val="none" w:sz="0" w:space="0" w:color="auto"/>
      </w:divBdr>
      <w:divsChild>
        <w:div w:id="1211574246">
          <w:marLeft w:val="0"/>
          <w:marRight w:val="0"/>
          <w:marTop w:val="0"/>
          <w:marBottom w:val="240"/>
          <w:divBdr>
            <w:top w:val="none" w:sz="0" w:space="0" w:color="auto"/>
            <w:left w:val="none" w:sz="0" w:space="0" w:color="auto"/>
            <w:bottom w:val="none" w:sz="0" w:space="0" w:color="auto"/>
            <w:right w:val="none" w:sz="0" w:space="0" w:color="auto"/>
          </w:divBdr>
        </w:div>
      </w:divsChild>
    </w:div>
    <w:div w:id="1225990340">
      <w:bodyDiv w:val="1"/>
      <w:marLeft w:val="0"/>
      <w:marRight w:val="0"/>
      <w:marTop w:val="0"/>
      <w:marBottom w:val="0"/>
      <w:divBdr>
        <w:top w:val="none" w:sz="0" w:space="0" w:color="auto"/>
        <w:left w:val="none" w:sz="0" w:space="0" w:color="auto"/>
        <w:bottom w:val="none" w:sz="0" w:space="0" w:color="auto"/>
        <w:right w:val="none" w:sz="0" w:space="0" w:color="auto"/>
      </w:divBdr>
    </w:div>
    <w:div w:id="1250501952">
      <w:bodyDiv w:val="1"/>
      <w:marLeft w:val="0"/>
      <w:marRight w:val="0"/>
      <w:marTop w:val="0"/>
      <w:marBottom w:val="0"/>
      <w:divBdr>
        <w:top w:val="none" w:sz="0" w:space="0" w:color="auto"/>
        <w:left w:val="none" w:sz="0" w:space="0" w:color="auto"/>
        <w:bottom w:val="none" w:sz="0" w:space="0" w:color="auto"/>
        <w:right w:val="none" w:sz="0" w:space="0" w:color="auto"/>
      </w:divBdr>
      <w:divsChild>
        <w:div w:id="186530621">
          <w:marLeft w:val="0"/>
          <w:marRight w:val="0"/>
          <w:marTop w:val="0"/>
          <w:marBottom w:val="0"/>
          <w:divBdr>
            <w:top w:val="none" w:sz="0" w:space="0" w:color="auto"/>
            <w:left w:val="none" w:sz="0" w:space="0" w:color="auto"/>
            <w:bottom w:val="none" w:sz="0" w:space="0" w:color="auto"/>
            <w:right w:val="none" w:sz="0" w:space="0" w:color="auto"/>
          </w:divBdr>
        </w:div>
        <w:div w:id="823082361">
          <w:marLeft w:val="0"/>
          <w:marRight w:val="0"/>
          <w:marTop w:val="0"/>
          <w:marBottom w:val="0"/>
          <w:divBdr>
            <w:top w:val="none" w:sz="0" w:space="0" w:color="auto"/>
            <w:left w:val="none" w:sz="0" w:space="0" w:color="auto"/>
            <w:bottom w:val="none" w:sz="0" w:space="0" w:color="auto"/>
            <w:right w:val="none" w:sz="0" w:space="0" w:color="auto"/>
          </w:divBdr>
        </w:div>
        <w:div w:id="1951820289">
          <w:marLeft w:val="0"/>
          <w:marRight w:val="0"/>
          <w:marTop w:val="0"/>
          <w:marBottom w:val="0"/>
          <w:divBdr>
            <w:top w:val="none" w:sz="0" w:space="0" w:color="auto"/>
            <w:left w:val="none" w:sz="0" w:space="0" w:color="auto"/>
            <w:bottom w:val="none" w:sz="0" w:space="0" w:color="auto"/>
            <w:right w:val="none" w:sz="0" w:space="0" w:color="auto"/>
          </w:divBdr>
        </w:div>
      </w:divsChild>
    </w:div>
    <w:div w:id="1258371807">
      <w:bodyDiv w:val="1"/>
      <w:marLeft w:val="0"/>
      <w:marRight w:val="0"/>
      <w:marTop w:val="0"/>
      <w:marBottom w:val="0"/>
      <w:divBdr>
        <w:top w:val="none" w:sz="0" w:space="0" w:color="auto"/>
        <w:left w:val="none" w:sz="0" w:space="0" w:color="auto"/>
        <w:bottom w:val="none" w:sz="0" w:space="0" w:color="auto"/>
        <w:right w:val="none" w:sz="0" w:space="0" w:color="auto"/>
      </w:divBdr>
    </w:div>
    <w:div w:id="1390229198">
      <w:bodyDiv w:val="1"/>
      <w:marLeft w:val="0"/>
      <w:marRight w:val="0"/>
      <w:marTop w:val="0"/>
      <w:marBottom w:val="0"/>
      <w:divBdr>
        <w:top w:val="none" w:sz="0" w:space="0" w:color="auto"/>
        <w:left w:val="none" w:sz="0" w:space="0" w:color="auto"/>
        <w:bottom w:val="none" w:sz="0" w:space="0" w:color="auto"/>
        <w:right w:val="none" w:sz="0" w:space="0" w:color="auto"/>
      </w:divBdr>
    </w:div>
    <w:div w:id="1442530674">
      <w:bodyDiv w:val="1"/>
      <w:marLeft w:val="0"/>
      <w:marRight w:val="0"/>
      <w:marTop w:val="0"/>
      <w:marBottom w:val="0"/>
      <w:divBdr>
        <w:top w:val="none" w:sz="0" w:space="0" w:color="auto"/>
        <w:left w:val="none" w:sz="0" w:space="0" w:color="auto"/>
        <w:bottom w:val="none" w:sz="0" w:space="0" w:color="auto"/>
        <w:right w:val="none" w:sz="0" w:space="0" w:color="auto"/>
      </w:divBdr>
    </w:div>
    <w:div w:id="1465542315">
      <w:bodyDiv w:val="1"/>
      <w:marLeft w:val="0"/>
      <w:marRight w:val="0"/>
      <w:marTop w:val="0"/>
      <w:marBottom w:val="0"/>
      <w:divBdr>
        <w:top w:val="none" w:sz="0" w:space="0" w:color="auto"/>
        <w:left w:val="none" w:sz="0" w:space="0" w:color="auto"/>
        <w:bottom w:val="none" w:sz="0" w:space="0" w:color="auto"/>
        <w:right w:val="none" w:sz="0" w:space="0" w:color="auto"/>
      </w:divBdr>
    </w:div>
    <w:div w:id="1519854111">
      <w:bodyDiv w:val="1"/>
      <w:marLeft w:val="0"/>
      <w:marRight w:val="0"/>
      <w:marTop w:val="0"/>
      <w:marBottom w:val="0"/>
      <w:divBdr>
        <w:top w:val="none" w:sz="0" w:space="0" w:color="auto"/>
        <w:left w:val="none" w:sz="0" w:space="0" w:color="auto"/>
        <w:bottom w:val="none" w:sz="0" w:space="0" w:color="auto"/>
        <w:right w:val="none" w:sz="0" w:space="0" w:color="auto"/>
      </w:divBdr>
    </w:div>
    <w:div w:id="1520702981">
      <w:bodyDiv w:val="1"/>
      <w:marLeft w:val="0"/>
      <w:marRight w:val="0"/>
      <w:marTop w:val="0"/>
      <w:marBottom w:val="0"/>
      <w:divBdr>
        <w:top w:val="none" w:sz="0" w:space="0" w:color="auto"/>
        <w:left w:val="none" w:sz="0" w:space="0" w:color="auto"/>
        <w:bottom w:val="none" w:sz="0" w:space="0" w:color="auto"/>
        <w:right w:val="none" w:sz="0" w:space="0" w:color="auto"/>
      </w:divBdr>
    </w:div>
    <w:div w:id="1563558609">
      <w:bodyDiv w:val="1"/>
      <w:marLeft w:val="0"/>
      <w:marRight w:val="0"/>
      <w:marTop w:val="0"/>
      <w:marBottom w:val="0"/>
      <w:divBdr>
        <w:top w:val="none" w:sz="0" w:space="0" w:color="auto"/>
        <w:left w:val="none" w:sz="0" w:space="0" w:color="auto"/>
        <w:bottom w:val="none" w:sz="0" w:space="0" w:color="auto"/>
        <w:right w:val="none" w:sz="0" w:space="0" w:color="auto"/>
      </w:divBdr>
    </w:div>
    <w:div w:id="1593515840">
      <w:marLeft w:val="0"/>
      <w:marRight w:val="0"/>
      <w:marTop w:val="0"/>
      <w:marBottom w:val="0"/>
      <w:divBdr>
        <w:top w:val="none" w:sz="0" w:space="0" w:color="auto"/>
        <w:left w:val="none" w:sz="0" w:space="0" w:color="auto"/>
        <w:bottom w:val="none" w:sz="0" w:space="0" w:color="auto"/>
        <w:right w:val="none" w:sz="0" w:space="0" w:color="auto"/>
      </w:divBdr>
    </w:div>
    <w:div w:id="1593515841">
      <w:marLeft w:val="0"/>
      <w:marRight w:val="0"/>
      <w:marTop w:val="0"/>
      <w:marBottom w:val="0"/>
      <w:divBdr>
        <w:top w:val="none" w:sz="0" w:space="0" w:color="auto"/>
        <w:left w:val="none" w:sz="0" w:space="0" w:color="auto"/>
        <w:bottom w:val="none" w:sz="0" w:space="0" w:color="auto"/>
        <w:right w:val="none" w:sz="0" w:space="0" w:color="auto"/>
      </w:divBdr>
    </w:div>
    <w:div w:id="1593515843">
      <w:marLeft w:val="0"/>
      <w:marRight w:val="0"/>
      <w:marTop w:val="0"/>
      <w:marBottom w:val="0"/>
      <w:divBdr>
        <w:top w:val="none" w:sz="0" w:space="0" w:color="auto"/>
        <w:left w:val="none" w:sz="0" w:space="0" w:color="auto"/>
        <w:bottom w:val="none" w:sz="0" w:space="0" w:color="auto"/>
        <w:right w:val="none" w:sz="0" w:space="0" w:color="auto"/>
      </w:divBdr>
      <w:divsChild>
        <w:div w:id="1593515922">
          <w:marLeft w:val="720"/>
          <w:marRight w:val="720"/>
          <w:marTop w:val="100"/>
          <w:marBottom w:val="100"/>
          <w:divBdr>
            <w:top w:val="none" w:sz="0" w:space="0" w:color="auto"/>
            <w:left w:val="none" w:sz="0" w:space="0" w:color="auto"/>
            <w:bottom w:val="none" w:sz="0" w:space="0" w:color="auto"/>
            <w:right w:val="none" w:sz="0" w:space="0" w:color="auto"/>
          </w:divBdr>
        </w:div>
      </w:divsChild>
    </w:div>
    <w:div w:id="1593515844">
      <w:marLeft w:val="0"/>
      <w:marRight w:val="0"/>
      <w:marTop w:val="0"/>
      <w:marBottom w:val="0"/>
      <w:divBdr>
        <w:top w:val="none" w:sz="0" w:space="0" w:color="auto"/>
        <w:left w:val="none" w:sz="0" w:space="0" w:color="auto"/>
        <w:bottom w:val="none" w:sz="0" w:space="0" w:color="auto"/>
        <w:right w:val="none" w:sz="0" w:space="0" w:color="auto"/>
      </w:divBdr>
    </w:div>
    <w:div w:id="1593515845">
      <w:marLeft w:val="0"/>
      <w:marRight w:val="0"/>
      <w:marTop w:val="0"/>
      <w:marBottom w:val="0"/>
      <w:divBdr>
        <w:top w:val="none" w:sz="0" w:space="0" w:color="auto"/>
        <w:left w:val="none" w:sz="0" w:space="0" w:color="auto"/>
        <w:bottom w:val="none" w:sz="0" w:space="0" w:color="auto"/>
        <w:right w:val="none" w:sz="0" w:space="0" w:color="auto"/>
      </w:divBdr>
      <w:divsChild>
        <w:div w:id="1593515842">
          <w:marLeft w:val="0"/>
          <w:marRight w:val="0"/>
          <w:marTop w:val="0"/>
          <w:marBottom w:val="0"/>
          <w:divBdr>
            <w:top w:val="none" w:sz="0" w:space="0" w:color="auto"/>
            <w:left w:val="none" w:sz="0" w:space="0" w:color="auto"/>
            <w:bottom w:val="none" w:sz="0" w:space="0" w:color="auto"/>
            <w:right w:val="none" w:sz="0" w:space="0" w:color="auto"/>
          </w:divBdr>
        </w:div>
        <w:div w:id="1593515846">
          <w:marLeft w:val="0"/>
          <w:marRight w:val="0"/>
          <w:marTop w:val="0"/>
          <w:marBottom w:val="0"/>
          <w:divBdr>
            <w:top w:val="none" w:sz="0" w:space="0" w:color="auto"/>
            <w:left w:val="none" w:sz="0" w:space="0" w:color="auto"/>
            <w:bottom w:val="none" w:sz="0" w:space="0" w:color="auto"/>
            <w:right w:val="none" w:sz="0" w:space="0" w:color="auto"/>
          </w:divBdr>
        </w:div>
      </w:divsChild>
    </w:div>
    <w:div w:id="1593515847">
      <w:marLeft w:val="0"/>
      <w:marRight w:val="0"/>
      <w:marTop w:val="0"/>
      <w:marBottom w:val="0"/>
      <w:divBdr>
        <w:top w:val="none" w:sz="0" w:space="0" w:color="auto"/>
        <w:left w:val="none" w:sz="0" w:space="0" w:color="auto"/>
        <w:bottom w:val="none" w:sz="0" w:space="0" w:color="auto"/>
        <w:right w:val="none" w:sz="0" w:space="0" w:color="auto"/>
      </w:divBdr>
    </w:div>
    <w:div w:id="1593515848">
      <w:marLeft w:val="0"/>
      <w:marRight w:val="0"/>
      <w:marTop w:val="0"/>
      <w:marBottom w:val="0"/>
      <w:divBdr>
        <w:top w:val="none" w:sz="0" w:space="0" w:color="auto"/>
        <w:left w:val="none" w:sz="0" w:space="0" w:color="auto"/>
        <w:bottom w:val="none" w:sz="0" w:space="0" w:color="auto"/>
        <w:right w:val="none" w:sz="0" w:space="0" w:color="auto"/>
      </w:divBdr>
    </w:div>
    <w:div w:id="1593515849">
      <w:marLeft w:val="0"/>
      <w:marRight w:val="0"/>
      <w:marTop w:val="0"/>
      <w:marBottom w:val="0"/>
      <w:divBdr>
        <w:top w:val="none" w:sz="0" w:space="0" w:color="auto"/>
        <w:left w:val="none" w:sz="0" w:space="0" w:color="auto"/>
        <w:bottom w:val="none" w:sz="0" w:space="0" w:color="auto"/>
        <w:right w:val="none" w:sz="0" w:space="0" w:color="auto"/>
      </w:divBdr>
    </w:div>
    <w:div w:id="1593515851">
      <w:marLeft w:val="0"/>
      <w:marRight w:val="0"/>
      <w:marTop w:val="0"/>
      <w:marBottom w:val="0"/>
      <w:divBdr>
        <w:top w:val="none" w:sz="0" w:space="0" w:color="auto"/>
        <w:left w:val="none" w:sz="0" w:space="0" w:color="auto"/>
        <w:bottom w:val="none" w:sz="0" w:space="0" w:color="auto"/>
        <w:right w:val="none" w:sz="0" w:space="0" w:color="auto"/>
      </w:divBdr>
      <w:divsChild>
        <w:div w:id="1593515850">
          <w:marLeft w:val="0"/>
          <w:marRight w:val="0"/>
          <w:marTop w:val="121"/>
          <w:marBottom w:val="0"/>
          <w:divBdr>
            <w:top w:val="none" w:sz="0" w:space="0" w:color="auto"/>
            <w:left w:val="none" w:sz="0" w:space="0" w:color="auto"/>
            <w:bottom w:val="none" w:sz="0" w:space="0" w:color="auto"/>
            <w:right w:val="none" w:sz="0" w:space="0" w:color="auto"/>
          </w:divBdr>
        </w:div>
      </w:divsChild>
    </w:div>
    <w:div w:id="1593515853">
      <w:marLeft w:val="0"/>
      <w:marRight w:val="0"/>
      <w:marTop w:val="0"/>
      <w:marBottom w:val="0"/>
      <w:divBdr>
        <w:top w:val="none" w:sz="0" w:space="0" w:color="auto"/>
        <w:left w:val="none" w:sz="0" w:space="0" w:color="auto"/>
        <w:bottom w:val="none" w:sz="0" w:space="0" w:color="auto"/>
        <w:right w:val="none" w:sz="0" w:space="0" w:color="auto"/>
      </w:divBdr>
    </w:div>
    <w:div w:id="1593515854">
      <w:marLeft w:val="0"/>
      <w:marRight w:val="0"/>
      <w:marTop w:val="0"/>
      <w:marBottom w:val="0"/>
      <w:divBdr>
        <w:top w:val="none" w:sz="0" w:space="0" w:color="auto"/>
        <w:left w:val="none" w:sz="0" w:space="0" w:color="auto"/>
        <w:bottom w:val="none" w:sz="0" w:space="0" w:color="auto"/>
        <w:right w:val="none" w:sz="0" w:space="0" w:color="auto"/>
      </w:divBdr>
    </w:div>
    <w:div w:id="1593515855">
      <w:marLeft w:val="0"/>
      <w:marRight w:val="0"/>
      <w:marTop w:val="0"/>
      <w:marBottom w:val="0"/>
      <w:divBdr>
        <w:top w:val="none" w:sz="0" w:space="0" w:color="auto"/>
        <w:left w:val="none" w:sz="0" w:space="0" w:color="auto"/>
        <w:bottom w:val="none" w:sz="0" w:space="0" w:color="auto"/>
        <w:right w:val="none" w:sz="0" w:space="0" w:color="auto"/>
      </w:divBdr>
    </w:div>
    <w:div w:id="1593515856">
      <w:marLeft w:val="0"/>
      <w:marRight w:val="0"/>
      <w:marTop w:val="0"/>
      <w:marBottom w:val="0"/>
      <w:divBdr>
        <w:top w:val="none" w:sz="0" w:space="0" w:color="auto"/>
        <w:left w:val="none" w:sz="0" w:space="0" w:color="auto"/>
        <w:bottom w:val="none" w:sz="0" w:space="0" w:color="auto"/>
        <w:right w:val="none" w:sz="0" w:space="0" w:color="auto"/>
      </w:divBdr>
    </w:div>
    <w:div w:id="1593515857">
      <w:marLeft w:val="0"/>
      <w:marRight w:val="0"/>
      <w:marTop w:val="0"/>
      <w:marBottom w:val="0"/>
      <w:divBdr>
        <w:top w:val="none" w:sz="0" w:space="0" w:color="auto"/>
        <w:left w:val="none" w:sz="0" w:space="0" w:color="auto"/>
        <w:bottom w:val="none" w:sz="0" w:space="0" w:color="auto"/>
        <w:right w:val="none" w:sz="0" w:space="0" w:color="auto"/>
      </w:divBdr>
    </w:div>
    <w:div w:id="1593515858">
      <w:marLeft w:val="0"/>
      <w:marRight w:val="0"/>
      <w:marTop w:val="0"/>
      <w:marBottom w:val="0"/>
      <w:divBdr>
        <w:top w:val="none" w:sz="0" w:space="0" w:color="auto"/>
        <w:left w:val="none" w:sz="0" w:space="0" w:color="auto"/>
        <w:bottom w:val="none" w:sz="0" w:space="0" w:color="auto"/>
        <w:right w:val="none" w:sz="0" w:space="0" w:color="auto"/>
      </w:divBdr>
    </w:div>
    <w:div w:id="1593515859">
      <w:marLeft w:val="0"/>
      <w:marRight w:val="0"/>
      <w:marTop w:val="0"/>
      <w:marBottom w:val="0"/>
      <w:divBdr>
        <w:top w:val="none" w:sz="0" w:space="0" w:color="auto"/>
        <w:left w:val="none" w:sz="0" w:space="0" w:color="auto"/>
        <w:bottom w:val="none" w:sz="0" w:space="0" w:color="auto"/>
        <w:right w:val="none" w:sz="0" w:space="0" w:color="auto"/>
      </w:divBdr>
    </w:div>
    <w:div w:id="1593515860">
      <w:marLeft w:val="0"/>
      <w:marRight w:val="0"/>
      <w:marTop w:val="0"/>
      <w:marBottom w:val="0"/>
      <w:divBdr>
        <w:top w:val="none" w:sz="0" w:space="0" w:color="auto"/>
        <w:left w:val="none" w:sz="0" w:space="0" w:color="auto"/>
        <w:bottom w:val="none" w:sz="0" w:space="0" w:color="auto"/>
        <w:right w:val="none" w:sz="0" w:space="0" w:color="auto"/>
      </w:divBdr>
    </w:div>
    <w:div w:id="1593515861">
      <w:marLeft w:val="0"/>
      <w:marRight w:val="0"/>
      <w:marTop w:val="0"/>
      <w:marBottom w:val="0"/>
      <w:divBdr>
        <w:top w:val="none" w:sz="0" w:space="0" w:color="auto"/>
        <w:left w:val="none" w:sz="0" w:space="0" w:color="auto"/>
        <w:bottom w:val="none" w:sz="0" w:space="0" w:color="auto"/>
        <w:right w:val="none" w:sz="0" w:space="0" w:color="auto"/>
      </w:divBdr>
    </w:div>
    <w:div w:id="1593515862">
      <w:marLeft w:val="0"/>
      <w:marRight w:val="0"/>
      <w:marTop w:val="0"/>
      <w:marBottom w:val="0"/>
      <w:divBdr>
        <w:top w:val="none" w:sz="0" w:space="0" w:color="auto"/>
        <w:left w:val="none" w:sz="0" w:space="0" w:color="auto"/>
        <w:bottom w:val="none" w:sz="0" w:space="0" w:color="auto"/>
        <w:right w:val="none" w:sz="0" w:space="0" w:color="auto"/>
      </w:divBdr>
    </w:div>
    <w:div w:id="1593515863">
      <w:marLeft w:val="0"/>
      <w:marRight w:val="0"/>
      <w:marTop w:val="0"/>
      <w:marBottom w:val="0"/>
      <w:divBdr>
        <w:top w:val="none" w:sz="0" w:space="0" w:color="auto"/>
        <w:left w:val="none" w:sz="0" w:space="0" w:color="auto"/>
        <w:bottom w:val="none" w:sz="0" w:space="0" w:color="auto"/>
        <w:right w:val="none" w:sz="0" w:space="0" w:color="auto"/>
      </w:divBdr>
    </w:div>
    <w:div w:id="1593515864">
      <w:marLeft w:val="0"/>
      <w:marRight w:val="0"/>
      <w:marTop w:val="0"/>
      <w:marBottom w:val="0"/>
      <w:divBdr>
        <w:top w:val="none" w:sz="0" w:space="0" w:color="auto"/>
        <w:left w:val="none" w:sz="0" w:space="0" w:color="auto"/>
        <w:bottom w:val="none" w:sz="0" w:space="0" w:color="auto"/>
        <w:right w:val="none" w:sz="0" w:space="0" w:color="auto"/>
      </w:divBdr>
    </w:div>
    <w:div w:id="1593515866">
      <w:marLeft w:val="0"/>
      <w:marRight w:val="0"/>
      <w:marTop w:val="0"/>
      <w:marBottom w:val="0"/>
      <w:divBdr>
        <w:top w:val="none" w:sz="0" w:space="0" w:color="auto"/>
        <w:left w:val="none" w:sz="0" w:space="0" w:color="auto"/>
        <w:bottom w:val="none" w:sz="0" w:space="0" w:color="auto"/>
        <w:right w:val="none" w:sz="0" w:space="0" w:color="auto"/>
      </w:divBdr>
    </w:div>
    <w:div w:id="1593515867">
      <w:marLeft w:val="0"/>
      <w:marRight w:val="0"/>
      <w:marTop w:val="0"/>
      <w:marBottom w:val="0"/>
      <w:divBdr>
        <w:top w:val="none" w:sz="0" w:space="0" w:color="auto"/>
        <w:left w:val="none" w:sz="0" w:space="0" w:color="auto"/>
        <w:bottom w:val="none" w:sz="0" w:space="0" w:color="auto"/>
        <w:right w:val="none" w:sz="0" w:space="0" w:color="auto"/>
      </w:divBdr>
    </w:div>
    <w:div w:id="1593515868">
      <w:marLeft w:val="0"/>
      <w:marRight w:val="0"/>
      <w:marTop w:val="0"/>
      <w:marBottom w:val="0"/>
      <w:divBdr>
        <w:top w:val="none" w:sz="0" w:space="0" w:color="auto"/>
        <w:left w:val="none" w:sz="0" w:space="0" w:color="auto"/>
        <w:bottom w:val="none" w:sz="0" w:space="0" w:color="auto"/>
        <w:right w:val="none" w:sz="0" w:space="0" w:color="auto"/>
      </w:divBdr>
    </w:div>
    <w:div w:id="1593515869">
      <w:marLeft w:val="0"/>
      <w:marRight w:val="0"/>
      <w:marTop w:val="0"/>
      <w:marBottom w:val="0"/>
      <w:divBdr>
        <w:top w:val="none" w:sz="0" w:space="0" w:color="auto"/>
        <w:left w:val="none" w:sz="0" w:space="0" w:color="auto"/>
        <w:bottom w:val="none" w:sz="0" w:space="0" w:color="auto"/>
        <w:right w:val="none" w:sz="0" w:space="0" w:color="auto"/>
      </w:divBdr>
    </w:div>
    <w:div w:id="1593515870">
      <w:marLeft w:val="0"/>
      <w:marRight w:val="0"/>
      <w:marTop w:val="0"/>
      <w:marBottom w:val="0"/>
      <w:divBdr>
        <w:top w:val="none" w:sz="0" w:space="0" w:color="auto"/>
        <w:left w:val="none" w:sz="0" w:space="0" w:color="auto"/>
        <w:bottom w:val="none" w:sz="0" w:space="0" w:color="auto"/>
        <w:right w:val="none" w:sz="0" w:space="0" w:color="auto"/>
      </w:divBdr>
    </w:div>
    <w:div w:id="1593515871">
      <w:marLeft w:val="0"/>
      <w:marRight w:val="0"/>
      <w:marTop w:val="0"/>
      <w:marBottom w:val="0"/>
      <w:divBdr>
        <w:top w:val="none" w:sz="0" w:space="0" w:color="auto"/>
        <w:left w:val="none" w:sz="0" w:space="0" w:color="auto"/>
        <w:bottom w:val="none" w:sz="0" w:space="0" w:color="auto"/>
        <w:right w:val="none" w:sz="0" w:space="0" w:color="auto"/>
      </w:divBdr>
    </w:div>
    <w:div w:id="1593515872">
      <w:marLeft w:val="0"/>
      <w:marRight w:val="0"/>
      <w:marTop w:val="0"/>
      <w:marBottom w:val="0"/>
      <w:divBdr>
        <w:top w:val="none" w:sz="0" w:space="0" w:color="auto"/>
        <w:left w:val="none" w:sz="0" w:space="0" w:color="auto"/>
        <w:bottom w:val="none" w:sz="0" w:space="0" w:color="auto"/>
        <w:right w:val="none" w:sz="0" w:space="0" w:color="auto"/>
      </w:divBdr>
    </w:div>
    <w:div w:id="1593515873">
      <w:marLeft w:val="0"/>
      <w:marRight w:val="0"/>
      <w:marTop w:val="0"/>
      <w:marBottom w:val="0"/>
      <w:divBdr>
        <w:top w:val="none" w:sz="0" w:space="0" w:color="auto"/>
        <w:left w:val="none" w:sz="0" w:space="0" w:color="auto"/>
        <w:bottom w:val="none" w:sz="0" w:space="0" w:color="auto"/>
        <w:right w:val="none" w:sz="0" w:space="0" w:color="auto"/>
      </w:divBdr>
    </w:div>
    <w:div w:id="1593515874">
      <w:marLeft w:val="0"/>
      <w:marRight w:val="0"/>
      <w:marTop w:val="0"/>
      <w:marBottom w:val="0"/>
      <w:divBdr>
        <w:top w:val="none" w:sz="0" w:space="0" w:color="auto"/>
        <w:left w:val="none" w:sz="0" w:space="0" w:color="auto"/>
        <w:bottom w:val="none" w:sz="0" w:space="0" w:color="auto"/>
        <w:right w:val="none" w:sz="0" w:space="0" w:color="auto"/>
      </w:divBdr>
    </w:div>
    <w:div w:id="1593515875">
      <w:marLeft w:val="0"/>
      <w:marRight w:val="0"/>
      <w:marTop w:val="0"/>
      <w:marBottom w:val="0"/>
      <w:divBdr>
        <w:top w:val="none" w:sz="0" w:space="0" w:color="auto"/>
        <w:left w:val="none" w:sz="0" w:space="0" w:color="auto"/>
        <w:bottom w:val="none" w:sz="0" w:space="0" w:color="auto"/>
        <w:right w:val="none" w:sz="0" w:space="0" w:color="auto"/>
      </w:divBdr>
    </w:div>
    <w:div w:id="1593515877">
      <w:marLeft w:val="0"/>
      <w:marRight w:val="0"/>
      <w:marTop w:val="0"/>
      <w:marBottom w:val="0"/>
      <w:divBdr>
        <w:top w:val="none" w:sz="0" w:space="0" w:color="auto"/>
        <w:left w:val="none" w:sz="0" w:space="0" w:color="auto"/>
        <w:bottom w:val="none" w:sz="0" w:space="0" w:color="auto"/>
        <w:right w:val="none" w:sz="0" w:space="0" w:color="auto"/>
      </w:divBdr>
      <w:divsChild>
        <w:div w:id="1593515865">
          <w:marLeft w:val="0"/>
          <w:marRight w:val="0"/>
          <w:marTop w:val="0"/>
          <w:marBottom w:val="0"/>
          <w:divBdr>
            <w:top w:val="none" w:sz="0" w:space="0" w:color="auto"/>
            <w:left w:val="none" w:sz="0" w:space="0" w:color="auto"/>
            <w:bottom w:val="none" w:sz="0" w:space="0" w:color="auto"/>
            <w:right w:val="none" w:sz="0" w:space="0" w:color="auto"/>
          </w:divBdr>
        </w:div>
        <w:div w:id="1593515876">
          <w:marLeft w:val="0"/>
          <w:marRight w:val="0"/>
          <w:marTop w:val="0"/>
          <w:marBottom w:val="0"/>
          <w:divBdr>
            <w:top w:val="none" w:sz="0" w:space="0" w:color="auto"/>
            <w:left w:val="none" w:sz="0" w:space="0" w:color="auto"/>
            <w:bottom w:val="none" w:sz="0" w:space="0" w:color="auto"/>
            <w:right w:val="none" w:sz="0" w:space="0" w:color="auto"/>
          </w:divBdr>
        </w:div>
        <w:div w:id="1593515878">
          <w:marLeft w:val="0"/>
          <w:marRight w:val="0"/>
          <w:marTop w:val="0"/>
          <w:marBottom w:val="0"/>
          <w:divBdr>
            <w:top w:val="none" w:sz="0" w:space="0" w:color="auto"/>
            <w:left w:val="none" w:sz="0" w:space="0" w:color="auto"/>
            <w:bottom w:val="none" w:sz="0" w:space="0" w:color="auto"/>
            <w:right w:val="none" w:sz="0" w:space="0" w:color="auto"/>
          </w:divBdr>
        </w:div>
      </w:divsChild>
    </w:div>
    <w:div w:id="1593515879">
      <w:marLeft w:val="0"/>
      <w:marRight w:val="0"/>
      <w:marTop w:val="0"/>
      <w:marBottom w:val="0"/>
      <w:divBdr>
        <w:top w:val="none" w:sz="0" w:space="0" w:color="auto"/>
        <w:left w:val="none" w:sz="0" w:space="0" w:color="auto"/>
        <w:bottom w:val="none" w:sz="0" w:space="0" w:color="auto"/>
        <w:right w:val="none" w:sz="0" w:space="0" w:color="auto"/>
      </w:divBdr>
    </w:div>
    <w:div w:id="1593515880">
      <w:marLeft w:val="0"/>
      <w:marRight w:val="0"/>
      <w:marTop w:val="0"/>
      <w:marBottom w:val="0"/>
      <w:divBdr>
        <w:top w:val="none" w:sz="0" w:space="0" w:color="auto"/>
        <w:left w:val="none" w:sz="0" w:space="0" w:color="auto"/>
        <w:bottom w:val="none" w:sz="0" w:space="0" w:color="auto"/>
        <w:right w:val="none" w:sz="0" w:space="0" w:color="auto"/>
      </w:divBdr>
    </w:div>
    <w:div w:id="1593515881">
      <w:marLeft w:val="0"/>
      <w:marRight w:val="0"/>
      <w:marTop w:val="0"/>
      <w:marBottom w:val="0"/>
      <w:divBdr>
        <w:top w:val="none" w:sz="0" w:space="0" w:color="auto"/>
        <w:left w:val="none" w:sz="0" w:space="0" w:color="auto"/>
        <w:bottom w:val="none" w:sz="0" w:space="0" w:color="auto"/>
        <w:right w:val="none" w:sz="0" w:space="0" w:color="auto"/>
      </w:divBdr>
    </w:div>
    <w:div w:id="1593515882">
      <w:marLeft w:val="0"/>
      <w:marRight w:val="0"/>
      <w:marTop w:val="0"/>
      <w:marBottom w:val="0"/>
      <w:divBdr>
        <w:top w:val="none" w:sz="0" w:space="0" w:color="auto"/>
        <w:left w:val="none" w:sz="0" w:space="0" w:color="auto"/>
        <w:bottom w:val="none" w:sz="0" w:space="0" w:color="auto"/>
        <w:right w:val="none" w:sz="0" w:space="0" w:color="auto"/>
      </w:divBdr>
    </w:div>
    <w:div w:id="1593515883">
      <w:marLeft w:val="0"/>
      <w:marRight w:val="0"/>
      <w:marTop w:val="0"/>
      <w:marBottom w:val="0"/>
      <w:divBdr>
        <w:top w:val="none" w:sz="0" w:space="0" w:color="auto"/>
        <w:left w:val="none" w:sz="0" w:space="0" w:color="auto"/>
        <w:bottom w:val="none" w:sz="0" w:space="0" w:color="auto"/>
        <w:right w:val="none" w:sz="0" w:space="0" w:color="auto"/>
      </w:divBdr>
    </w:div>
    <w:div w:id="1593515884">
      <w:marLeft w:val="0"/>
      <w:marRight w:val="0"/>
      <w:marTop w:val="0"/>
      <w:marBottom w:val="0"/>
      <w:divBdr>
        <w:top w:val="none" w:sz="0" w:space="0" w:color="auto"/>
        <w:left w:val="none" w:sz="0" w:space="0" w:color="auto"/>
        <w:bottom w:val="none" w:sz="0" w:space="0" w:color="auto"/>
        <w:right w:val="none" w:sz="0" w:space="0" w:color="auto"/>
      </w:divBdr>
    </w:div>
    <w:div w:id="1593515885">
      <w:marLeft w:val="0"/>
      <w:marRight w:val="0"/>
      <w:marTop w:val="0"/>
      <w:marBottom w:val="0"/>
      <w:divBdr>
        <w:top w:val="none" w:sz="0" w:space="0" w:color="auto"/>
        <w:left w:val="none" w:sz="0" w:space="0" w:color="auto"/>
        <w:bottom w:val="none" w:sz="0" w:space="0" w:color="auto"/>
        <w:right w:val="none" w:sz="0" w:space="0" w:color="auto"/>
      </w:divBdr>
    </w:div>
    <w:div w:id="1593515886">
      <w:marLeft w:val="0"/>
      <w:marRight w:val="0"/>
      <w:marTop w:val="0"/>
      <w:marBottom w:val="0"/>
      <w:divBdr>
        <w:top w:val="none" w:sz="0" w:space="0" w:color="auto"/>
        <w:left w:val="none" w:sz="0" w:space="0" w:color="auto"/>
        <w:bottom w:val="none" w:sz="0" w:space="0" w:color="auto"/>
        <w:right w:val="none" w:sz="0" w:space="0" w:color="auto"/>
      </w:divBdr>
    </w:div>
    <w:div w:id="1593515887">
      <w:marLeft w:val="0"/>
      <w:marRight w:val="0"/>
      <w:marTop w:val="0"/>
      <w:marBottom w:val="0"/>
      <w:divBdr>
        <w:top w:val="none" w:sz="0" w:space="0" w:color="auto"/>
        <w:left w:val="none" w:sz="0" w:space="0" w:color="auto"/>
        <w:bottom w:val="none" w:sz="0" w:space="0" w:color="auto"/>
        <w:right w:val="none" w:sz="0" w:space="0" w:color="auto"/>
      </w:divBdr>
    </w:div>
    <w:div w:id="1593515888">
      <w:marLeft w:val="0"/>
      <w:marRight w:val="0"/>
      <w:marTop w:val="0"/>
      <w:marBottom w:val="0"/>
      <w:divBdr>
        <w:top w:val="none" w:sz="0" w:space="0" w:color="auto"/>
        <w:left w:val="none" w:sz="0" w:space="0" w:color="auto"/>
        <w:bottom w:val="none" w:sz="0" w:space="0" w:color="auto"/>
        <w:right w:val="none" w:sz="0" w:space="0" w:color="auto"/>
      </w:divBdr>
    </w:div>
    <w:div w:id="1593515889">
      <w:marLeft w:val="0"/>
      <w:marRight w:val="0"/>
      <w:marTop w:val="0"/>
      <w:marBottom w:val="0"/>
      <w:divBdr>
        <w:top w:val="none" w:sz="0" w:space="0" w:color="auto"/>
        <w:left w:val="none" w:sz="0" w:space="0" w:color="auto"/>
        <w:bottom w:val="none" w:sz="0" w:space="0" w:color="auto"/>
        <w:right w:val="none" w:sz="0" w:space="0" w:color="auto"/>
      </w:divBdr>
    </w:div>
    <w:div w:id="1593515890">
      <w:marLeft w:val="0"/>
      <w:marRight w:val="0"/>
      <w:marTop w:val="0"/>
      <w:marBottom w:val="0"/>
      <w:divBdr>
        <w:top w:val="none" w:sz="0" w:space="0" w:color="auto"/>
        <w:left w:val="none" w:sz="0" w:space="0" w:color="auto"/>
        <w:bottom w:val="none" w:sz="0" w:space="0" w:color="auto"/>
        <w:right w:val="none" w:sz="0" w:space="0" w:color="auto"/>
      </w:divBdr>
    </w:div>
    <w:div w:id="1593515891">
      <w:marLeft w:val="0"/>
      <w:marRight w:val="0"/>
      <w:marTop w:val="0"/>
      <w:marBottom w:val="0"/>
      <w:divBdr>
        <w:top w:val="none" w:sz="0" w:space="0" w:color="auto"/>
        <w:left w:val="none" w:sz="0" w:space="0" w:color="auto"/>
        <w:bottom w:val="none" w:sz="0" w:space="0" w:color="auto"/>
        <w:right w:val="none" w:sz="0" w:space="0" w:color="auto"/>
      </w:divBdr>
    </w:div>
    <w:div w:id="1593515892">
      <w:marLeft w:val="0"/>
      <w:marRight w:val="0"/>
      <w:marTop w:val="0"/>
      <w:marBottom w:val="0"/>
      <w:divBdr>
        <w:top w:val="none" w:sz="0" w:space="0" w:color="auto"/>
        <w:left w:val="none" w:sz="0" w:space="0" w:color="auto"/>
        <w:bottom w:val="none" w:sz="0" w:space="0" w:color="auto"/>
        <w:right w:val="none" w:sz="0" w:space="0" w:color="auto"/>
      </w:divBdr>
    </w:div>
    <w:div w:id="1593515893">
      <w:marLeft w:val="0"/>
      <w:marRight w:val="0"/>
      <w:marTop w:val="0"/>
      <w:marBottom w:val="0"/>
      <w:divBdr>
        <w:top w:val="none" w:sz="0" w:space="0" w:color="auto"/>
        <w:left w:val="none" w:sz="0" w:space="0" w:color="auto"/>
        <w:bottom w:val="none" w:sz="0" w:space="0" w:color="auto"/>
        <w:right w:val="none" w:sz="0" w:space="0" w:color="auto"/>
      </w:divBdr>
    </w:div>
    <w:div w:id="1593515894">
      <w:marLeft w:val="0"/>
      <w:marRight w:val="0"/>
      <w:marTop w:val="0"/>
      <w:marBottom w:val="0"/>
      <w:divBdr>
        <w:top w:val="none" w:sz="0" w:space="0" w:color="auto"/>
        <w:left w:val="none" w:sz="0" w:space="0" w:color="auto"/>
        <w:bottom w:val="none" w:sz="0" w:space="0" w:color="auto"/>
        <w:right w:val="none" w:sz="0" w:space="0" w:color="auto"/>
      </w:divBdr>
    </w:div>
    <w:div w:id="1593515895">
      <w:marLeft w:val="0"/>
      <w:marRight w:val="0"/>
      <w:marTop w:val="0"/>
      <w:marBottom w:val="0"/>
      <w:divBdr>
        <w:top w:val="none" w:sz="0" w:space="0" w:color="auto"/>
        <w:left w:val="none" w:sz="0" w:space="0" w:color="auto"/>
        <w:bottom w:val="none" w:sz="0" w:space="0" w:color="auto"/>
        <w:right w:val="none" w:sz="0" w:space="0" w:color="auto"/>
      </w:divBdr>
    </w:div>
    <w:div w:id="1593515896">
      <w:marLeft w:val="0"/>
      <w:marRight w:val="0"/>
      <w:marTop w:val="0"/>
      <w:marBottom w:val="0"/>
      <w:divBdr>
        <w:top w:val="none" w:sz="0" w:space="0" w:color="auto"/>
        <w:left w:val="none" w:sz="0" w:space="0" w:color="auto"/>
        <w:bottom w:val="none" w:sz="0" w:space="0" w:color="auto"/>
        <w:right w:val="none" w:sz="0" w:space="0" w:color="auto"/>
      </w:divBdr>
    </w:div>
    <w:div w:id="1593515897">
      <w:marLeft w:val="0"/>
      <w:marRight w:val="0"/>
      <w:marTop w:val="0"/>
      <w:marBottom w:val="0"/>
      <w:divBdr>
        <w:top w:val="none" w:sz="0" w:space="0" w:color="auto"/>
        <w:left w:val="none" w:sz="0" w:space="0" w:color="auto"/>
        <w:bottom w:val="none" w:sz="0" w:space="0" w:color="auto"/>
        <w:right w:val="none" w:sz="0" w:space="0" w:color="auto"/>
      </w:divBdr>
    </w:div>
    <w:div w:id="1593515898">
      <w:marLeft w:val="0"/>
      <w:marRight w:val="0"/>
      <w:marTop w:val="0"/>
      <w:marBottom w:val="0"/>
      <w:divBdr>
        <w:top w:val="none" w:sz="0" w:space="0" w:color="auto"/>
        <w:left w:val="none" w:sz="0" w:space="0" w:color="auto"/>
        <w:bottom w:val="none" w:sz="0" w:space="0" w:color="auto"/>
        <w:right w:val="none" w:sz="0" w:space="0" w:color="auto"/>
      </w:divBdr>
    </w:div>
    <w:div w:id="1593515899">
      <w:marLeft w:val="0"/>
      <w:marRight w:val="0"/>
      <w:marTop w:val="0"/>
      <w:marBottom w:val="0"/>
      <w:divBdr>
        <w:top w:val="none" w:sz="0" w:space="0" w:color="auto"/>
        <w:left w:val="none" w:sz="0" w:space="0" w:color="auto"/>
        <w:bottom w:val="none" w:sz="0" w:space="0" w:color="auto"/>
        <w:right w:val="none" w:sz="0" w:space="0" w:color="auto"/>
      </w:divBdr>
    </w:div>
    <w:div w:id="1593515900">
      <w:marLeft w:val="0"/>
      <w:marRight w:val="0"/>
      <w:marTop w:val="0"/>
      <w:marBottom w:val="0"/>
      <w:divBdr>
        <w:top w:val="none" w:sz="0" w:space="0" w:color="auto"/>
        <w:left w:val="none" w:sz="0" w:space="0" w:color="auto"/>
        <w:bottom w:val="none" w:sz="0" w:space="0" w:color="auto"/>
        <w:right w:val="none" w:sz="0" w:space="0" w:color="auto"/>
      </w:divBdr>
    </w:div>
    <w:div w:id="1593515901">
      <w:marLeft w:val="0"/>
      <w:marRight w:val="0"/>
      <w:marTop w:val="0"/>
      <w:marBottom w:val="0"/>
      <w:divBdr>
        <w:top w:val="none" w:sz="0" w:space="0" w:color="auto"/>
        <w:left w:val="none" w:sz="0" w:space="0" w:color="auto"/>
        <w:bottom w:val="none" w:sz="0" w:space="0" w:color="auto"/>
        <w:right w:val="none" w:sz="0" w:space="0" w:color="auto"/>
      </w:divBdr>
    </w:div>
    <w:div w:id="1593515902">
      <w:marLeft w:val="0"/>
      <w:marRight w:val="0"/>
      <w:marTop w:val="0"/>
      <w:marBottom w:val="0"/>
      <w:divBdr>
        <w:top w:val="none" w:sz="0" w:space="0" w:color="auto"/>
        <w:left w:val="none" w:sz="0" w:space="0" w:color="auto"/>
        <w:bottom w:val="none" w:sz="0" w:space="0" w:color="auto"/>
        <w:right w:val="none" w:sz="0" w:space="0" w:color="auto"/>
      </w:divBdr>
    </w:div>
    <w:div w:id="1593515903">
      <w:marLeft w:val="0"/>
      <w:marRight w:val="0"/>
      <w:marTop w:val="0"/>
      <w:marBottom w:val="0"/>
      <w:divBdr>
        <w:top w:val="none" w:sz="0" w:space="0" w:color="auto"/>
        <w:left w:val="none" w:sz="0" w:space="0" w:color="auto"/>
        <w:bottom w:val="none" w:sz="0" w:space="0" w:color="auto"/>
        <w:right w:val="none" w:sz="0" w:space="0" w:color="auto"/>
      </w:divBdr>
    </w:div>
    <w:div w:id="1593515904">
      <w:marLeft w:val="0"/>
      <w:marRight w:val="0"/>
      <w:marTop w:val="0"/>
      <w:marBottom w:val="0"/>
      <w:divBdr>
        <w:top w:val="none" w:sz="0" w:space="0" w:color="auto"/>
        <w:left w:val="none" w:sz="0" w:space="0" w:color="auto"/>
        <w:bottom w:val="none" w:sz="0" w:space="0" w:color="auto"/>
        <w:right w:val="none" w:sz="0" w:space="0" w:color="auto"/>
      </w:divBdr>
    </w:div>
    <w:div w:id="1593515905">
      <w:marLeft w:val="0"/>
      <w:marRight w:val="0"/>
      <w:marTop w:val="0"/>
      <w:marBottom w:val="0"/>
      <w:divBdr>
        <w:top w:val="none" w:sz="0" w:space="0" w:color="auto"/>
        <w:left w:val="none" w:sz="0" w:space="0" w:color="auto"/>
        <w:bottom w:val="none" w:sz="0" w:space="0" w:color="auto"/>
        <w:right w:val="none" w:sz="0" w:space="0" w:color="auto"/>
      </w:divBdr>
    </w:div>
    <w:div w:id="1593515906">
      <w:marLeft w:val="0"/>
      <w:marRight w:val="0"/>
      <w:marTop w:val="0"/>
      <w:marBottom w:val="0"/>
      <w:divBdr>
        <w:top w:val="none" w:sz="0" w:space="0" w:color="auto"/>
        <w:left w:val="none" w:sz="0" w:space="0" w:color="auto"/>
        <w:bottom w:val="none" w:sz="0" w:space="0" w:color="auto"/>
        <w:right w:val="none" w:sz="0" w:space="0" w:color="auto"/>
      </w:divBdr>
    </w:div>
    <w:div w:id="1593515907">
      <w:marLeft w:val="0"/>
      <w:marRight w:val="0"/>
      <w:marTop w:val="0"/>
      <w:marBottom w:val="0"/>
      <w:divBdr>
        <w:top w:val="none" w:sz="0" w:space="0" w:color="auto"/>
        <w:left w:val="none" w:sz="0" w:space="0" w:color="auto"/>
        <w:bottom w:val="none" w:sz="0" w:space="0" w:color="auto"/>
        <w:right w:val="none" w:sz="0" w:space="0" w:color="auto"/>
      </w:divBdr>
    </w:div>
    <w:div w:id="1593515908">
      <w:marLeft w:val="0"/>
      <w:marRight w:val="0"/>
      <w:marTop w:val="0"/>
      <w:marBottom w:val="0"/>
      <w:divBdr>
        <w:top w:val="none" w:sz="0" w:space="0" w:color="auto"/>
        <w:left w:val="none" w:sz="0" w:space="0" w:color="auto"/>
        <w:bottom w:val="none" w:sz="0" w:space="0" w:color="auto"/>
        <w:right w:val="none" w:sz="0" w:space="0" w:color="auto"/>
      </w:divBdr>
    </w:div>
    <w:div w:id="1593515909">
      <w:marLeft w:val="0"/>
      <w:marRight w:val="0"/>
      <w:marTop w:val="0"/>
      <w:marBottom w:val="0"/>
      <w:divBdr>
        <w:top w:val="none" w:sz="0" w:space="0" w:color="auto"/>
        <w:left w:val="none" w:sz="0" w:space="0" w:color="auto"/>
        <w:bottom w:val="none" w:sz="0" w:space="0" w:color="auto"/>
        <w:right w:val="none" w:sz="0" w:space="0" w:color="auto"/>
      </w:divBdr>
    </w:div>
    <w:div w:id="1593515910">
      <w:marLeft w:val="0"/>
      <w:marRight w:val="0"/>
      <w:marTop w:val="0"/>
      <w:marBottom w:val="0"/>
      <w:divBdr>
        <w:top w:val="none" w:sz="0" w:space="0" w:color="auto"/>
        <w:left w:val="none" w:sz="0" w:space="0" w:color="auto"/>
        <w:bottom w:val="none" w:sz="0" w:space="0" w:color="auto"/>
        <w:right w:val="none" w:sz="0" w:space="0" w:color="auto"/>
      </w:divBdr>
    </w:div>
    <w:div w:id="1593515911">
      <w:marLeft w:val="0"/>
      <w:marRight w:val="0"/>
      <w:marTop w:val="0"/>
      <w:marBottom w:val="0"/>
      <w:divBdr>
        <w:top w:val="none" w:sz="0" w:space="0" w:color="auto"/>
        <w:left w:val="none" w:sz="0" w:space="0" w:color="auto"/>
        <w:bottom w:val="none" w:sz="0" w:space="0" w:color="auto"/>
        <w:right w:val="none" w:sz="0" w:space="0" w:color="auto"/>
      </w:divBdr>
    </w:div>
    <w:div w:id="1593515912">
      <w:marLeft w:val="0"/>
      <w:marRight w:val="0"/>
      <w:marTop w:val="0"/>
      <w:marBottom w:val="0"/>
      <w:divBdr>
        <w:top w:val="none" w:sz="0" w:space="0" w:color="auto"/>
        <w:left w:val="none" w:sz="0" w:space="0" w:color="auto"/>
        <w:bottom w:val="none" w:sz="0" w:space="0" w:color="auto"/>
        <w:right w:val="none" w:sz="0" w:space="0" w:color="auto"/>
      </w:divBdr>
    </w:div>
    <w:div w:id="1593515913">
      <w:marLeft w:val="0"/>
      <w:marRight w:val="0"/>
      <w:marTop w:val="0"/>
      <w:marBottom w:val="0"/>
      <w:divBdr>
        <w:top w:val="none" w:sz="0" w:space="0" w:color="auto"/>
        <w:left w:val="none" w:sz="0" w:space="0" w:color="auto"/>
        <w:bottom w:val="none" w:sz="0" w:space="0" w:color="auto"/>
        <w:right w:val="none" w:sz="0" w:space="0" w:color="auto"/>
      </w:divBdr>
    </w:div>
    <w:div w:id="1593515914">
      <w:marLeft w:val="0"/>
      <w:marRight w:val="0"/>
      <w:marTop w:val="0"/>
      <w:marBottom w:val="0"/>
      <w:divBdr>
        <w:top w:val="none" w:sz="0" w:space="0" w:color="auto"/>
        <w:left w:val="none" w:sz="0" w:space="0" w:color="auto"/>
        <w:bottom w:val="none" w:sz="0" w:space="0" w:color="auto"/>
        <w:right w:val="none" w:sz="0" w:space="0" w:color="auto"/>
      </w:divBdr>
    </w:div>
    <w:div w:id="1593515915">
      <w:marLeft w:val="0"/>
      <w:marRight w:val="0"/>
      <w:marTop w:val="0"/>
      <w:marBottom w:val="0"/>
      <w:divBdr>
        <w:top w:val="none" w:sz="0" w:space="0" w:color="auto"/>
        <w:left w:val="none" w:sz="0" w:space="0" w:color="auto"/>
        <w:bottom w:val="none" w:sz="0" w:space="0" w:color="auto"/>
        <w:right w:val="none" w:sz="0" w:space="0" w:color="auto"/>
      </w:divBdr>
    </w:div>
    <w:div w:id="1593515916">
      <w:marLeft w:val="0"/>
      <w:marRight w:val="0"/>
      <w:marTop w:val="0"/>
      <w:marBottom w:val="0"/>
      <w:divBdr>
        <w:top w:val="none" w:sz="0" w:space="0" w:color="auto"/>
        <w:left w:val="none" w:sz="0" w:space="0" w:color="auto"/>
        <w:bottom w:val="none" w:sz="0" w:space="0" w:color="auto"/>
        <w:right w:val="none" w:sz="0" w:space="0" w:color="auto"/>
      </w:divBdr>
    </w:div>
    <w:div w:id="1593515917">
      <w:marLeft w:val="0"/>
      <w:marRight w:val="0"/>
      <w:marTop w:val="0"/>
      <w:marBottom w:val="0"/>
      <w:divBdr>
        <w:top w:val="none" w:sz="0" w:space="0" w:color="auto"/>
        <w:left w:val="none" w:sz="0" w:space="0" w:color="auto"/>
        <w:bottom w:val="none" w:sz="0" w:space="0" w:color="auto"/>
        <w:right w:val="none" w:sz="0" w:space="0" w:color="auto"/>
      </w:divBdr>
      <w:divsChild>
        <w:div w:id="1593515852">
          <w:marLeft w:val="0"/>
          <w:marRight w:val="0"/>
          <w:marTop w:val="121"/>
          <w:marBottom w:val="0"/>
          <w:divBdr>
            <w:top w:val="none" w:sz="0" w:space="0" w:color="auto"/>
            <w:left w:val="none" w:sz="0" w:space="0" w:color="auto"/>
            <w:bottom w:val="none" w:sz="0" w:space="0" w:color="auto"/>
            <w:right w:val="none" w:sz="0" w:space="0" w:color="auto"/>
          </w:divBdr>
        </w:div>
      </w:divsChild>
    </w:div>
    <w:div w:id="1593515918">
      <w:marLeft w:val="0"/>
      <w:marRight w:val="0"/>
      <w:marTop w:val="0"/>
      <w:marBottom w:val="0"/>
      <w:divBdr>
        <w:top w:val="none" w:sz="0" w:space="0" w:color="auto"/>
        <w:left w:val="none" w:sz="0" w:space="0" w:color="auto"/>
        <w:bottom w:val="none" w:sz="0" w:space="0" w:color="auto"/>
        <w:right w:val="none" w:sz="0" w:space="0" w:color="auto"/>
      </w:divBdr>
    </w:div>
    <w:div w:id="1593515920">
      <w:marLeft w:val="0"/>
      <w:marRight w:val="0"/>
      <w:marTop w:val="0"/>
      <w:marBottom w:val="0"/>
      <w:divBdr>
        <w:top w:val="none" w:sz="0" w:space="0" w:color="auto"/>
        <w:left w:val="none" w:sz="0" w:space="0" w:color="auto"/>
        <w:bottom w:val="none" w:sz="0" w:space="0" w:color="auto"/>
        <w:right w:val="none" w:sz="0" w:space="0" w:color="auto"/>
      </w:divBdr>
      <w:divsChild>
        <w:div w:id="1593515919">
          <w:marLeft w:val="0"/>
          <w:marRight w:val="0"/>
          <w:marTop w:val="120"/>
          <w:marBottom w:val="0"/>
          <w:divBdr>
            <w:top w:val="none" w:sz="0" w:space="0" w:color="auto"/>
            <w:left w:val="none" w:sz="0" w:space="0" w:color="auto"/>
            <w:bottom w:val="none" w:sz="0" w:space="0" w:color="auto"/>
            <w:right w:val="none" w:sz="0" w:space="0" w:color="auto"/>
          </w:divBdr>
        </w:div>
      </w:divsChild>
    </w:div>
    <w:div w:id="1593515921">
      <w:marLeft w:val="0"/>
      <w:marRight w:val="0"/>
      <w:marTop w:val="0"/>
      <w:marBottom w:val="0"/>
      <w:divBdr>
        <w:top w:val="none" w:sz="0" w:space="0" w:color="auto"/>
        <w:left w:val="none" w:sz="0" w:space="0" w:color="auto"/>
        <w:bottom w:val="none" w:sz="0" w:space="0" w:color="auto"/>
        <w:right w:val="none" w:sz="0" w:space="0" w:color="auto"/>
      </w:divBdr>
    </w:div>
    <w:div w:id="1593515923">
      <w:marLeft w:val="0"/>
      <w:marRight w:val="0"/>
      <w:marTop w:val="0"/>
      <w:marBottom w:val="0"/>
      <w:divBdr>
        <w:top w:val="none" w:sz="0" w:space="0" w:color="auto"/>
        <w:left w:val="none" w:sz="0" w:space="0" w:color="auto"/>
        <w:bottom w:val="none" w:sz="0" w:space="0" w:color="auto"/>
        <w:right w:val="none" w:sz="0" w:space="0" w:color="auto"/>
      </w:divBdr>
    </w:div>
    <w:div w:id="1593515924">
      <w:marLeft w:val="0"/>
      <w:marRight w:val="0"/>
      <w:marTop w:val="0"/>
      <w:marBottom w:val="0"/>
      <w:divBdr>
        <w:top w:val="none" w:sz="0" w:space="0" w:color="auto"/>
        <w:left w:val="none" w:sz="0" w:space="0" w:color="auto"/>
        <w:bottom w:val="none" w:sz="0" w:space="0" w:color="auto"/>
        <w:right w:val="none" w:sz="0" w:space="0" w:color="auto"/>
      </w:divBdr>
    </w:div>
    <w:div w:id="1607618858">
      <w:bodyDiv w:val="1"/>
      <w:marLeft w:val="0"/>
      <w:marRight w:val="0"/>
      <w:marTop w:val="0"/>
      <w:marBottom w:val="0"/>
      <w:divBdr>
        <w:top w:val="none" w:sz="0" w:space="0" w:color="auto"/>
        <w:left w:val="none" w:sz="0" w:space="0" w:color="auto"/>
        <w:bottom w:val="none" w:sz="0" w:space="0" w:color="auto"/>
        <w:right w:val="none" w:sz="0" w:space="0" w:color="auto"/>
      </w:divBdr>
    </w:div>
    <w:div w:id="1688292484">
      <w:bodyDiv w:val="1"/>
      <w:marLeft w:val="0"/>
      <w:marRight w:val="0"/>
      <w:marTop w:val="0"/>
      <w:marBottom w:val="0"/>
      <w:divBdr>
        <w:top w:val="none" w:sz="0" w:space="0" w:color="auto"/>
        <w:left w:val="none" w:sz="0" w:space="0" w:color="auto"/>
        <w:bottom w:val="none" w:sz="0" w:space="0" w:color="auto"/>
        <w:right w:val="none" w:sz="0" w:space="0" w:color="auto"/>
      </w:divBdr>
    </w:div>
    <w:div w:id="1701471416">
      <w:bodyDiv w:val="1"/>
      <w:marLeft w:val="0"/>
      <w:marRight w:val="0"/>
      <w:marTop w:val="0"/>
      <w:marBottom w:val="0"/>
      <w:divBdr>
        <w:top w:val="none" w:sz="0" w:space="0" w:color="auto"/>
        <w:left w:val="none" w:sz="0" w:space="0" w:color="auto"/>
        <w:bottom w:val="none" w:sz="0" w:space="0" w:color="auto"/>
        <w:right w:val="none" w:sz="0" w:space="0" w:color="auto"/>
      </w:divBdr>
    </w:div>
    <w:div w:id="1734959871">
      <w:bodyDiv w:val="1"/>
      <w:marLeft w:val="0"/>
      <w:marRight w:val="0"/>
      <w:marTop w:val="0"/>
      <w:marBottom w:val="0"/>
      <w:divBdr>
        <w:top w:val="none" w:sz="0" w:space="0" w:color="auto"/>
        <w:left w:val="none" w:sz="0" w:space="0" w:color="auto"/>
        <w:bottom w:val="none" w:sz="0" w:space="0" w:color="auto"/>
        <w:right w:val="none" w:sz="0" w:space="0" w:color="auto"/>
      </w:divBdr>
    </w:div>
    <w:div w:id="1752655730">
      <w:bodyDiv w:val="1"/>
      <w:marLeft w:val="0"/>
      <w:marRight w:val="0"/>
      <w:marTop w:val="0"/>
      <w:marBottom w:val="0"/>
      <w:divBdr>
        <w:top w:val="none" w:sz="0" w:space="0" w:color="auto"/>
        <w:left w:val="none" w:sz="0" w:space="0" w:color="auto"/>
        <w:bottom w:val="none" w:sz="0" w:space="0" w:color="auto"/>
        <w:right w:val="none" w:sz="0" w:space="0" w:color="auto"/>
      </w:divBdr>
    </w:div>
    <w:div w:id="1763260495">
      <w:bodyDiv w:val="1"/>
      <w:marLeft w:val="0"/>
      <w:marRight w:val="0"/>
      <w:marTop w:val="0"/>
      <w:marBottom w:val="0"/>
      <w:divBdr>
        <w:top w:val="none" w:sz="0" w:space="0" w:color="auto"/>
        <w:left w:val="none" w:sz="0" w:space="0" w:color="auto"/>
        <w:bottom w:val="none" w:sz="0" w:space="0" w:color="auto"/>
        <w:right w:val="none" w:sz="0" w:space="0" w:color="auto"/>
      </w:divBdr>
    </w:div>
    <w:div w:id="1765833604">
      <w:bodyDiv w:val="1"/>
      <w:marLeft w:val="0"/>
      <w:marRight w:val="0"/>
      <w:marTop w:val="0"/>
      <w:marBottom w:val="0"/>
      <w:divBdr>
        <w:top w:val="none" w:sz="0" w:space="0" w:color="auto"/>
        <w:left w:val="none" w:sz="0" w:space="0" w:color="auto"/>
        <w:bottom w:val="none" w:sz="0" w:space="0" w:color="auto"/>
        <w:right w:val="none" w:sz="0" w:space="0" w:color="auto"/>
      </w:divBdr>
    </w:div>
    <w:div w:id="1847357732">
      <w:bodyDiv w:val="1"/>
      <w:marLeft w:val="0"/>
      <w:marRight w:val="0"/>
      <w:marTop w:val="0"/>
      <w:marBottom w:val="0"/>
      <w:divBdr>
        <w:top w:val="none" w:sz="0" w:space="0" w:color="auto"/>
        <w:left w:val="none" w:sz="0" w:space="0" w:color="auto"/>
        <w:bottom w:val="none" w:sz="0" w:space="0" w:color="auto"/>
        <w:right w:val="none" w:sz="0" w:space="0" w:color="auto"/>
      </w:divBdr>
    </w:div>
    <w:div w:id="1892231169">
      <w:bodyDiv w:val="1"/>
      <w:marLeft w:val="0"/>
      <w:marRight w:val="0"/>
      <w:marTop w:val="0"/>
      <w:marBottom w:val="0"/>
      <w:divBdr>
        <w:top w:val="none" w:sz="0" w:space="0" w:color="auto"/>
        <w:left w:val="none" w:sz="0" w:space="0" w:color="auto"/>
        <w:bottom w:val="none" w:sz="0" w:space="0" w:color="auto"/>
        <w:right w:val="none" w:sz="0" w:space="0" w:color="auto"/>
      </w:divBdr>
    </w:div>
    <w:div w:id="1928541025">
      <w:bodyDiv w:val="1"/>
      <w:marLeft w:val="0"/>
      <w:marRight w:val="0"/>
      <w:marTop w:val="0"/>
      <w:marBottom w:val="0"/>
      <w:divBdr>
        <w:top w:val="none" w:sz="0" w:space="0" w:color="auto"/>
        <w:left w:val="none" w:sz="0" w:space="0" w:color="auto"/>
        <w:bottom w:val="none" w:sz="0" w:space="0" w:color="auto"/>
        <w:right w:val="none" w:sz="0" w:space="0" w:color="auto"/>
      </w:divBdr>
    </w:div>
    <w:div w:id="1955400058">
      <w:bodyDiv w:val="1"/>
      <w:marLeft w:val="0"/>
      <w:marRight w:val="0"/>
      <w:marTop w:val="0"/>
      <w:marBottom w:val="0"/>
      <w:divBdr>
        <w:top w:val="none" w:sz="0" w:space="0" w:color="auto"/>
        <w:left w:val="none" w:sz="0" w:space="0" w:color="auto"/>
        <w:bottom w:val="none" w:sz="0" w:space="0" w:color="auto"/>
        <w:right w:val="none" w:sz="0" w:space="0" w:color="auto"/>
      </w:divBdr>
    </w:div>
    <w:div w:id="1974477381">
      <w:bodyDiv w:val="1"/>
      <w:marLeft w:val="0"/>
      <w:marRight w:val="0"/>
      <w:marTop w:val="0"/>
      <w:marBottom w:val="0"/>
      <w:divBdr>
        <w:top w:val="none" w:sz="0" w:space="0" w:color="auto"/>
        <w:left w:val="none" w:sz="0" w:space="0" w:color="auto"/>
        <w:bottom w:val="none" w:sz="0" w:space="0" w:color="auto"/>
        <w:right w:val="none" w:sz="0" w:space="0" w:color="auto"/>
      </w:divBdr>
    </w:div>
    <w:div w:id="212291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ufor.ru/tree.asp?n=30337&amp;hk=2025052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14A0EFF132A09463CD9670AE963F763CB8BB51FD917B86624685F66E005C651B06EA066FEJ4v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Version="6"/>
</file>

<file path=customXml/itemProps1.xml><?xml version="1.0" encoding="utf-8"?>
<ds:datastoreItem xmlns:ds="http://schemas.openxmlformats.org/officeDocument/2006/customXml" ds:itemID="{7AB877FE-AA78-433E-A066-9E50F4A89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15602</Words>
  <Characters>88936</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104330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Пилюгина Полина Сергеевна</cp:lastModifiedBy>
  <cp:revision>4</cp:revision>
  <cp:lastPrinted>2020-03-25T14:12:00Z</cp:lastPrinted>
  <dcterms:created xsi:type="dcterms:W3CDTF">2026-08-27T06:40:00Z</dcterms:created>
  <dcterms:modified xsi:type="dcterms:W3CDTF">2026-08-27T09:36:00Z</dcterms:modified>
</cp:coreProperties>
</file>